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Calibri" w:eastAsia="Times New Roman" w:hAnsi="Calibri" w:cs="Times New Roman"/>
          <w:sz w:val="24"/>
          <w:szCs w:val="20"/>
          <w:rtl/>
        </w:rPr>
        <w:id w:val="3570229"/>
        <w:docPartObj>
          <w:docPartGallery w:val="Cover Pages"/>
          <w:docPartUnique/>
        </w:docPartObj>
      </w:sdtPr>
      <w:sdtEndPr>
        <w:rPr>
          <w:rFonts w:asciiTheme="minorHAnsi" w:eastAsiaTheme="minorHAnsi" w:hAnsiTheme="minorHAnsi" w:cstheme="minorBidi"/>
          <w:sz w:val="22"/>
          <w:szCs w:val="22"/>
          <w:rtl w:val="0"/>
        </w:rPr>
      </w:sdtEndPr>
      <w:sdtContent>
        <w:p w:rsidR="00A025BE" w:rsidRDefault="00A025BE" w:rsidP="007F30F2">
          <w:pPr>
            <w:tabs>
              <w:tab w:val="right" w:pos="560"/>
            </w:tabs>
            <w:bidi/>
            <w:spacing w:after="0" w:line="240" w:lineRule="auto"/>
            <w:rPr>
              <w:rFonts w:ascii="Calibri" w:eastAsia="Times New Roman" w:hAnsi="Calibri" w:cs="Times New Roman"/>
              <w:sz w:val="24"/>
              <w:szCs w:val="20"/>
              <w:rtl/>
            </w:rPr>
          </w:pPr>
        </w:p>
        <w:p w:rsidR="00D24262" w:rsidRDefault="00D24262" w:rsidP="007F30F2">
          <w:pPr>
            <w:tabs>
              <w:tab w:val="right" w:pos="560"/>
            </w:tabs>
            <w:bidi/>
            <w:spacing w:after="0" w:line="240" w:lineRule="auto"/>
            <w:jc w:val="center"/>
            <w:rPr>
              <w:rFonts w:ascii="Simplified Arabic" w:hAnsi="Simplified Arabic" w:cs="Simplified Arabic"/>
              <w:b/>
              <w:bCs/>
              <w:sz w:val="40"/>
              <w:szCs w:val="40"/>
              <w:rtl/>
            </w:rPr>
          </w:pPr>
          <w:r w:rsidRPr="00D24262">
            <w:rPr>
              <w:rFonts w:ascii="Simplified Arabic" w:hAnsi="Simplified Arabic" w:cs="Simplified Arabic"/>
              <w:b/>
              <w:bCs/>
              <w:noProof/>
              <w:sz w:val="40"/>
              <w:szCs w:val="40"/>
              <w:rtl/>
            </w:rPr>
            <w:drawing>
              <wp:inline distT="0" distB="0" distL="0" distR="0">
                <wp:extent cx="981075" cy="1387862"/>
                <wp:effectExtent l="19050" t="0" r="9525" b="0"/>
                <wp:docPr id="4"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9" cstate="print"/>
                        <a:stretch>
                          <a:fillRect/>
                        </a:stretch>
                      </pic:blipFill>
                      <pic:spPr>
                        <a:xfrm>
                          <a:off x="0" y="0"/>
                          <a:ext cx="981075" cy="1387862"/>
                        </a:xfrm>
                        <a:prstGeom prst="rect">
                          <a:avLst/>
                        </a:prstGeom>
                      </pic:spPr>
                    </pic:pic>
                  </a:graphicData>
                </a:graphic>
              </wp:inline>
            </w:drawing>
          </w:r>
        </w:p>
        <w:p w:rsidR="00AC6793" w:rsidRPr="00AC6793" w:rsidRDefault="00AC6793" w:rsidP="007F30F2">
          <w:pPr>
            <w:keepNext/>
            <w:keepLines/>
            <w:bidi/>
            <w:spacing w:after="0" w:line="240" w:lineRule="auto"/>
            <w:jc w:val="center"/>
            <w:rPr>
              <w:rFonts w:ascii="Simplified Arabic" w:hAnsi="Simplified Arabic" w:cs="Simplified Arabic"/>
              <w:b/>
              <w:bCs/>
              <w:sz w:val="24"/>
              <w:szCs w:val="24"/>
              <w:rtl/>
            </w:rPr>
          </w:pPr>
        </w:p>
        <w:p w:rsidR="00D24262" w:rsidRDefault="00D24262" w:rsidP="00AC6793">
          <w:pPr>
            <w:keepNext/>
            <w:keepLines/>
            <w:bidi/>
            <w:spacing w:after="0" w:line="240" w:lineRule="auto"/>
            <w:jc w:val="center"/>
            <w:rPr>
              <w:rFonts w:ascii="Simplified Arabic" w:hAnsi="Simplified Arabic" w:cs="Simplified Arabic"/>
              <w:b/>
              <w:bCs/>
              <w:sz w:val="52"/>
              <w:szCs w:val="52"/>
              <w:rtl/>
            </w:rPr>
          </w:pPr>
          <w:r w:rsidRPr="002176F1">
            <w:rPr>
              <w:rFonts w:ascii="Simplified Arabic" w:hAnsi="Simplified Arabic" w:cs="Simplified Arabic"/>
              <w:b/>
              <w:bCs/>
              <w:sz w:val="52"/>
              <w:szCs w:val="52"/>
              <w:rtl/>
            </w:rPr>
            <w:t xml:space="preserve">دولة </w:t>
          </w:r>
          <w:r>
            <w:rPr>
              <w:rFonts w:ascii="Simplified Arabic" w:hAnsi="Simplified Arabic" w:cs="Simplified Arabic" w:hint="cs"/>
              <w:b/>
              <w:bCs/>
              <w:sz w:val="52"/>
              <w:szCs w:val="52"/>
              <w:rtl/>
            </w:rPr>
            <w:t>فلسطين</w:t>
          </w:r>
        </w:p>
        <w:p w:rsidR="00D24262" w:rsidRPr="002176F1" w:rsidRDefault="00D24262" w:rsidP="007F30F2">
          <w:pPr>
            <w:keepNext/>
            <w:keepLines/>
            <w:bidi/>
            <w:spacing w:after="0" w:line="240" w:lineRule="auto"/>
            <w:jc w:val="center"/>
            <w:rPr>
              <w:rFonts w:ascii="Simplified Arabic" w:hAnsi="Simplified Arabic" w:cs="Simplified Arabic"/>
              <w:b/>
              <w:bCs/>
              <w:sz w:val="52"/>
              <w:szCs w:val="52"/>
              <w:rtl/>
            </w:rPr>
          </w:pPr>
          <w:r w:rsidRPr="002176F1">
            <w:rPr>
              <w:rFonts w:ascii="Simplified Arabic" w:hAnsi="Simplified Arabic" w:cs="Simplified Arabic"/>
              <w:b/>
              <w:bCs/>
              <w:sz w:val="56"/>
              <w:szCs w:val="56"/>
              <w:rtl/>
            </w:rPr>
            <w:t>الجهاز المركزي لل</w:t>
          </w:r>
          <w:r w:rsidRPr="002176F1">
            <w:rPr>
              <w:rFonts w:ascii="Simplified Arabic" w:hAnsi="Simplified Arabic" w:cs="Simplified Arabic" w:hint="cs"/>
              <w:b/>
              <w:bCs/>
              <w:sz w:val="56"/>
              <w:szCs w:val="56"/>
              <w:rtl/>
            </w:rPr>
            <w:t>إ</w:t>
          </w:r>
          <w:r w:rsidRPr="002176F1">
            <w:rPr>
              <w:rFonts w:ascii="Simplified Arabic" w:hAnsi="Simplified Arabic" w:cs="Simplified Arabic"/>
              <w:b/>
              <w:bCs/>
              <w:sz w:val="56"/>
              <w:szCs w:val="56"/>
              <w:rtl/>
            </w:rPr>
            <w:t>حصاء الفلسطيني</w:t>
          </w:r>
        </w:p>
        <w:p w:rsidR="00D24262" w:rsidRDefault="00D24262" w:rsidP="007F30F2">
          <w:pPr>
            <w:tabs>
              <w:tab w:val="right" w:pos="560"/>
            </w:tabs>
            <w:bidi/>
            <w:spacing w:after="0" w:line="240" w:lineRule="auto"/>
            <w:rPr>
              <w:rFonts w:ascii="Simplified Arabic" w:hAnsi="Simplified Arabic" w:cs="Simplified Arabic"/>
              <w:b/>
              <w:bCs/>
              <w:sz w:val="40"/>
              <w:szCs w:val="40"/>
              <w:rtl/>
            </w:rPr>
          </w:pPr>
        </w:p>
        <w:p w:rsidR="00D24262" w:rsidRDefault="00D24262" w:rsidP="007F30F2">
          <w:pPr>
            <w:tabs>
              <w:tab w:val="right" w:pos="560"/>
            </w:tabs>
            <w:bidi/>
            <w:spacing w:after="0" w:line="240" w:lineRule="auto"/>
            <w:rPr>
              <w:rFonts w:ascii="Simplified Arabic" w:hAnsi="Simplified Arabic" w:cs="Simplified Arabic"/>
              <w:b/>
              <w:bCs/>
              <w:sz w:val="40"/>
              <w:szCs w:val="40"/>
              <w:rtl/>
            </w:rPr>
          </w:pPr>
        </w:p>
        <w:p w:rsidR="00197580" w:rsidRDefault="00197580" w:rsidP="007F30F2">
          <w:pPr>
            <w:tabs>
              <w:tab w:val="right" w:pos="560"/>
            </w:tabs>
            <w:bidi/>
            <w:spacing w:after="0" w:line="240" w:lineRule="auto"/>
            <w:rPr>
              <w:rFonts w:ascii="Simplified Arabic" w:hAnsi="Simplified Arabic" w:cs="Simplified Arabic"/>
              <w:b/>
              <w:bCs/>
              <w:sz w:val="40"/>
              <w:szCs w:val="40"/>
              <w:rtl/>
            </w:rPr>
          </w:pPr>
        </w:p>
        <w:p w:rsidR="00197580" w:rsidRDefault="00197580" w:rsidP="007F30F2">
          <w:pPr>
            <w:tabs>
              <w:tab w:val="right" w:pos="560"/>
            </w:tabs>
            <w:bidi/>
            <w:spacing w:after="0" w:line="240" w:lineRule="auto"/>
            <w:rPr>
              <w:rFonts w:ascii="Simplified Arabic" w:hAnsi="Simplified Arabic" w:cs="Simplified Arabic"/>
              <w:b/>
              <w:bCs/>
              <w:sz w:val="40"/>
              <w:szCs w:val="40"/>
              <w:rtl/>
            </w:rPr>
          </w:pPr>
        </w:p>
        <w:p w:rsidR="00D24262" w:rsidRDefault="00D24262" w:rsidP="007F30F2">
          <w:pPr>
            <w:tabs>
              <w:tab w:val="right" w:pos="560"/>
            </w:tabs>
            <w:bidi/>
            <w:spacing w:after="0" w:line="240" w:lineRule="auto"/>
            <w:rPr>
              <w:rFonts w:ascii="Simplified Arabic" w:hAnsi="Simplified Arabic" w:cs="Simplified Arabic"/>
              <w:b/>
              <w:bCs/>
              <w:sz w:val="40"/>
              <w:szCs w:val="40"/>
              <w:rtl/>
            </w:rPr>
          </w:pPr>
        </w:p>
        <w:p w:rsidR="00313573" w:rsidRDefault="00313573" w:rsidP="007F30F2">
          <w:pPr>
            <w:tabs>
              <w:tab w:val="right" w:pos="560"/>
            </w:tabs>
            <w:bidi/>
            <w:spacing w:after="0" w:line="240" w:lineRule="auto"/>
            <w:jc w:val="center"/>
            <w:rPr>
              <w:rFonts w:ascii="Calibri" w:eastAsia="Times New Roman" w:hAnsi="Calibri" w:cs="Times New Roman"/>
              <w:sz w:val="24"/>
              <w:szCs w:val="20"/>
              <w:rtl/>
            </w:rPr>
          </w:pPr>
          <w:r w:rsidRPr="002176F1">
            <w:rPr>
              <w:rFonts w:ascii="Simplified Arabic" w:hAnsi="Simplified Arabic" w:cs="Simplified Arabic" w:hint="cs"/>
              <w:b/>
              <w:bCs/>
              <w:sz w:val="40"/>
              <w:szCs w:val="40"/>
              <w:rtl/>
            </w:rPr>
            <w:t xml:space="preserve">واقع حقوق الطفل </w:t>
          </w:r>
          <w:proofErr w:type="spellStart"/>
          <w:r w:rsidRPr="002176F1">
            <w:rPr>
              <w:rFonts w:ascii="Simplified Arabic" w:hAnsi="Simplified Arabic" w:cs="Simplified Arabic" w:hint="cs"/>
              <w:b/>
              <w:bCs/>
              <w:sz w:val="40"/>
              <w:szCs w:val="40"/>
              <w:rtl/>
            </w:rPr>
            <w:t>الفلسطيني،</w:t>
          </w:r>
          <w:proofErr w:type="spellEnd"/>
          <w:r w:rsidRPr="002176F1">
            <w:rPr>
              <w:rFonts w:ascii="Simplified Arabic" w:hAnsi="Simplified Arabic" w:cs="Simplified Arabic" w:hint="cs"/>
              <w:b/>
              <w:bCs/>
              <w:sz w:val="40"/>
              <w:szCs w:val="40"/>
              <w:rtl/>
            </w:rPr>
            <w:t xml:space="preserve"> 2016</w:t>
          </w:r>
        </w:p>
        <w:p w:rsidR="00D24262" w:rsidRDefault="00D24262" w:rsidP="007F30F2">
          <w:pPr>
            <w:tabs>
              <w:tab w:val="right" w:pos="560"/>
            </w:tabs>
            <w:bidi/>
            <w:spacing w:after="0" w:line="240" w:lineRule="auto"/>
            <w:rPr>
              <w:rFonts w:ascii="Simplified Arabic" w:hAnsi="Simplified Arabic" w:cs="Simplified Arabic"/>
              <w:b/>
              <w:bCs/>
              <w:sz w:val="40"/>
              <w:szCs w:val="40"/>
              <w:rtl/>
            </w:rPr>
          </w:pPr>
        </w:p>
        <w:p w:rsidR="00760727" w:rsidRDefault="00760727" w:rsidP="007F30F2">
          <w:pPr>
            <w:tabs>
              <w:tab w:val="right" w:pos="560"/>
            </w:tabs>
            <w:bidi/>
            <w:spacing w:after="0" w:line="240" w:lineRule="auto"/>
            <w:rPr>
              <w:rFonts w:ascii="Simplified Arabic" w:hAnsi="Simplified Arabic" w:cs="Simplified Arabic"/>
              <w:b/>
              <w:bCs/>
              <w:sz w:val="40"/>
              <w:szCs w:val="40"/>
              <w:rtl/>
            </w:rPr>
          </w:pPr>
        </w:p>
        <w:p w:rsidR="007F30F2" w:rsidRDefault="007F30F2" w:rsidP="007F30F2">
          <w:pPr>
            <w:tabs>
              <w:tab w:val="right" w:pos="560"/>
            </w:tabs>
            <w:bidi/>
            <w:spacing w:after="0" w:line="240" w:lineRule="auto"/>
            <w:rPr>
              <w:rFonts w:ascii="Simplified Arabic" w:hAnsi="Simplified Arabic" w:cs="Simplified Arabic"/>
              <w:b/>
              <w:bCs/>
              <w:sz w:val="40"/>
              <w:szCs w:val="40"/>
              <w:rtl/>
            </w:rPr>
          </w:pPr>
        </w:p>
        <w:p w:rsidR="00AC6793" w:rsidRDefault="00AC6793" w:rsidP="00AC6793">
          <w:pPr>
            <w:tabs>
              <w:tab w:val="right" w:pos="560"/>
            </w:tabs>
            <w:bidi/>
            <w:spacing w:after="0" w:line="240" w:lineRule="auto"/>
            <w:rPr>
              <w:rFonts w:ascii="Simplified Arabic" w:hAnsi="Simplified Arabic" w:cs="Simplified Arabic"/>
              <w:b/>
              <w:bCs/>
              <w:sz w:val="40"/>
              <w:szCs w:val="40"/>
              <w:rtl/>
            </w:rPr>
          </w:pPr>
        </w:p>
        <w:p w:rsidR="007F30F2" w:rsidRDefault="007F30F2" w:rsidP="007F30F2">
          <w:pPr>
            <w:tabs>
              <w:tab w:val="right" w:pos="560"/>
            </w:tabs>
            <w:bidi/>
            <w:spacing w:after="0" w:line="240" w:lineRule="auto"/>
            <w:rPr>
              <w:rFonts w:ascii="Simplified Arabic" w:hAnsi="Simplified Arabic" w:cs="Simplified Arabic"/>
              <w:b/>
              <w:bCs/>
              <w:sz w:val="40"/>
              <w:szCs w:val="40"/>
              <w:rtl/>
            </w:rPr>
          </w:pPr>
        </w:p>
        <w:p w:rsidR="007F30F2" w:rsidRDefault="007F30F2" w:rsidP="007F30F2">
          <w:pPr>
            <w:tabs>
              <w:tab w:val="right" w:pos="560"/>
            </w:tabs>
            <w:bidi/>
            <w:spacing w:after="0" w:line="240" w:lineRule="auto"/>
            <w:rPr>
              <w:rFonts w:ascii="Simplified Arabic" w:hAnsi="Simplified Arabic" w:cs="Simplified Arabic"/>
              <w:b/>
              <w:bCs/>
              <w:sz w:val="40"/>
              <w:szCs w:val="40"/>
              <w:rtl/>
            </w:rPr>
          </w:pPr>
        </w:p>
        <w:p w:rsidR="00313573" w:rsidRPr="002176F1" w:rsidRDefault="00313573" w:rsidP="007F30F2">
          <w:pPr>
            <w:pStyle w:val="NoSpacing"/>
            <w:keepNext/>
            <w:keepLines/>
            <w:jc w:val="center"/>
            <w:rPr>
              <w:rFonts w:ascii="Simplified Arabic" w:hAnsi="Simplified Arabic" w:cs="Simplified Arabic"/>
              <w:b/>
              <w:bCs/>
              <w:sz w:val="28"/>
              <w:szCs w:val="28"/>
              <w:rtl/>
            </w:rPr>
          </w:pPr>
          <w:proofErr w:type="spellStart"/>
          <w:r w:rsidRPr="002176F1">
            <w:rPr>
              <w:rFonts w:ascii="Simplified Arabic" w:hAnsi="Simplified Arabic" w:cs="Simplified Arabic" w:hint="cs"/>
              <w:b/>
              <w:bCs/>
              <w:sz w:val="28"/>
              <w:szCs w:val="28"/>
              <w:rtl/>
            </w:rPr>
            <w:t>نيسان</w:t>
          </w:r>
          <w:r w:rsidRPr="002176F1">
            <w:rPr>
              <w:rFonts w:ascii="Simplified Arabic" w:hAnsi="Simplified Arabic" w:cs="Simplified Arabic"/>
              <w:b/>
              <w:bCs/>
              <w:sz w:val="28"/>
              <w:szCs w:val="28"/>
              <w:rtl/>
            </w:rPr>
            <w:t>،</w:t>
          </w:r>
          <w:proofErr w:type="spellEnd"/>
          <w:r w:rsidRPr="002176F1">
            <w:rPr>
              <w:rFonts w:ascii="Simplified Arabic" w:hAnsi="Simplified Arabic" w:cs="Simplified Arabic" w:hint="cs"/>
              <w:b/>
              <w:bCs/>
              <w:sz w:val="28"/>
              <w:szCs w:val="28"/>
              <w:rtl/>
            </w:rPr>
            <w:t xml:space="preserve"> </w:t>
          </w:r>
          <w:proofErr w:type="spellStart"/>
          <w:r w:rsidRPr="002176F1">
            <w:rPr>
              <w:rFonts w:ascii="Simplified Arabic" w:hAnsi="Simplified Arabic" w:cs="Simplified Arabic" w:hint="cs"/>
              <w:b/>
              <w:bCs/>
              <w:sz w:val="28"/>
              <w:szCs w:val="28"/>
              <w:rtl/>
            </w:rPr>
            <w:t>أبريل/</w:t>
          </w:r>
          <w:proofErr w:type="spellEnd"/>
          <w:r w:rsidRPr="002176F1">
            <w:rPr>
              <w:rFonts w:ascii="Simplified Arabic" w:hAnsi="Simplified Arabic" w:cs="Simplified Arabic"/>
              <w:b/>
              <w:bCs/>
              <w:sz w:val="28"/>
              <w:szCs w:val="28"/>
              <w:rtl/>
            </w:rPr>
            <w:t xml:space="preserve"> 201</w:t>
          </w:r>
          <w:r w:rsidRPr="002176F1">
            <w:rPr>
              <w:rFonts w:ascii="Simplified Arabic" w:hAnsi="Simplified Arabic" w:cs="Simplified Arabic" w:hint="cs"/>
              <w:b/>
              <w:bCs/>
              <w:sz w:val="28"/>
              <w:szCs w:val="28"/>
              <w:rtl/>
            </w:rPr>
            <w:t>7</w:t>
          </w:r>
        </w:p>
        <w:p w:rsidR="00D24262" w:rsidRDefault="00D24262" w:rsidP="007F30F2">
          <w:pPr>
            <w:tabs>
              <w:tab w:val="right" w:pos="560"/>
            </w:tabs>
            <w:bidi/>
            <w:spacing w:after="0" w:line="240" w:lineRule="auto"/>
            <w:rPr>
              <w:rFonts w:ascii="Simplified Arabic" w:hAnsi="Simplified Arabic" w:cs="Simplified Arabic"/>
              <w:b/>
              <w:bCs/>
              <w:sz w:val="40"/>
              <w:szCs w:val="40"/>
              <w:rtl/>
            </w:rPr>
          </w:pPr>
        </w:p>
        <w:p w:rsidR="00332A45" w:rsidRDefault="00332A45"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Simplified Arabic" w:eastAsia="Times New Roman" w:hAnsi="Simplified Arabic" w:cs="Simplified Arabic"/>
              <w:sz w:val="32"/>
              <w:szCs w:val="24"/>
            </w:rPr>
          </w:pPr>
        </w:p>
        <w:p w:rsidR="005A5FBE" w:rsidRDefault="005A5FBE" w:rsidP="005A5FBE">
          <w:pPr>
            <w:tabs>
              <w:tab w:val="right" w:pos="560"/>
            </w:tabs>
            <w:bidi/>
            <w:spacing w:after="0" w:line="240" w:lineRule="auto"/>
            <w:rPr>
              <w:rFonts w:ascii="Simplified Arabic" w:eastAsia="Times New Roman" w:hAnsi="Simplified Arabic" w:cs="Simplified Arabic"/>
              <w:sz w:val="32"/>
              <w:szCs w:val="24"/>
              <w:rtl/>
            </w:rPr>
          </w:pPr>
        </w:p>
        <w:p w:rsidR="005A5FBE" w:rsidRPr="005A5FBE" w:rsidRDefault="005A5FBE" w:rsidP="005A5FBE">
          <w:pPr>
            <w:tabs>
              <w:tab w:val="right" w:pos="560"/>
            </w:tabs>
            <w:bidi/>
            <w:spacing w:after="0" w:line="240" w:lineRule="auto"/>
            <w:rPr>
              <w:rFonts w:ascii="Simplified Arabic" w:eastAsia="Times New Roman" w:hAnsi="Simplified Arabic" w:cs="Simplified Arabic"/>
              <w:sz w:val="32"/>
              <w:szCs w:val="24"/>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856F1C" w:rsidP="007F30F2">
          <w:pPr>
            <w:tabs>
              <w:tab w:val="right" w:pos="560"/>
            </w:tabs>
            <w:bidi/>
            <w:spacing w:after="0" w:line="240" w:lineRule="auto"/>
            <w:rPr>
              <w:rFonts w:ascii="Calibri" w:eastAsia="Times New Roman" w:hAnsi="Calibri" w:cs="Times New Roman"/>
              <w:sz w:val="24"/>
              <w:szCs w:val="20"/>
              <w:rtl/>
            </w:rPr>
          </w:pPr>
          <w:r w:rsidRPr="00856F1C">
            <w:rPr>
              <w:rFonts w:ascii="Calibri" w:eastAsia="Times New Roman" w:hAnsi="Calibri" w:cs="Times New Roman"/>
              <w:noProof/>
              <w:color w:val="FFFFFF" w:themeColor="background1"/>
              <w:sz w:val="24"/>
              <w:szCs w:val="20"/>
              <w:rtl/>
            </w:rPr>
            <w:pict>
              <v:shapetype id="_x0000_t202" coordsize="21600,21600" o:spt="202" path="m,l,21600r21600,l21600,xe">
                <v:stroke joinstyle="miter"/>
                <v:path gradientshapeok="t" o:connecttype="rect"/>
              </v:shapetype>
              <v:shape id="_x0000_s1027" type="#_x0000_t202" style="position:absolute;left:0;text-align:left;margin-left:14.45pt;margin-top:-33.8pt;width:428.25pt;height:1in;z-index:251660288" strokecolor="black [3213]" strokeweight="6pt">
                <v:stroke linestyle="thickBetweenThin"/>
                <v:textbox style="mso-next-textbox:#_x0000_s1027">
                  <w:txbxContent>
                    <w:p w:rsidR="008A3D0D" w:rsidRPr="005A5FBE" w:rsidRDefault="008A3D0D" w:rsidP="005A5FBE">
                      <w:pPr>
                        <w:pStyle w:val="BodyText"/>
                        <w:rPr>
                          <w:b/>
                          <w:bCs/>
                          <w:color w:val="000000" w:themeColor="text1"/>
                          <w:sz w:val="32"/>
                          <w:szCs w:val="32"/>
                          <w:rtl/>
                        </w:rPr>
                      </w:pPr>
                      <w:r w:rsidRPr="005A5FBE">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532634" w:rsidRPr="00532634" w:rsidRDefault="00532634" w:rsidP="005A5FBE">
          <w:pPr>
            <w:shd w:val="clear" w:color="auto" w:fill="FFFFFF" w:themeFill="background1"/>
            <w:tabs>
              <w:tab w:val="right" w:pos="560"/>
            </w:tabs>
            <w:bidi/>
            <w:spacing w:after="0" w:line="240" w:lineRule="auto"/>
            <w:jc w:val="both"/>
            <w:rPr>
              <w:rFonts w:ascii="Simplified Arabic" w:eastAsia="Times New Roman" w:hAnsi="Simplified Arabic" w:cs="Simplified Arabic"/>
              <w:b/>
              <w:bCs/>
              <w:sz w:val="40"/>
              <w:szCs w:val="32"/>
              <w:rtl/>
            </w:rPr>
          </w:pPr>
        </w:p>
        <w:p w:rsidR="00570C86" w:rsidRDefault="00570C86" w:rsidP="007F30F2">
          <w:pPr>
            <w:tabs>
              <w:tab w:val="right" w:pos="560"/>
            </w:tabs>
            <w:bidi/>
            <w:spacing w:after="0" w:line="240" w:lineRule="auto"/>
            <w:ind w:firstLine="180"/>
            <w:rPr>
              <w:rFonts w:cs="Simplified Arabic" w:hint="cs"/>
              <w:b/>
              <w:bCs/>
              <w:rtl/>
            </w:rPr>
          </w:pPr>
        </w:p>
        <w:p w:rsidR="00983B87" w:rsidRDefault="00983B87" w:rsidP="00983B87">
          <w:pPr>
            <w:tabs>
              <w:tab w:val="right" w:pos="560"/>
            </w:tabs>
            <w:bidi/>
            <w:spacing w:after="0" w:line="240" w:lineRule="auto"/>
            <w:ind w:firstLine="180"/>
            <w:rPr>
              <w:rFonts w:cs="Simplified Arabic" w:hint="cs"/>
              <w:b/>
              <w:bCs/>
              <w:rtl/>
            </w:rPr>
          </w:pPr>
        </w:p>
        <w:p w:rsidR="00983B87" w:rsidRPr="00310027" w:rsidRDefault="00983B87" w:rsidP="00983B87">
          <w:pPr>
            <w:tabs>
              <w:tab w:val="right" w:pos="560"/>
            </w:tabs>
            <w:bidi/>
            <w:spacing w:after="0" w:line="240" w:lineRule="auto"/>
            <w:ind w:firstLine="180"/>
            <w:rPr>
              <w:rFonts w:cs="Simplified Arabic"/>
              <w:b/>
              <w:bCs/>
              <w:rtl/>
            </w:rPr>
          </w:pPr>
        </w:p>
        <w:p w:rsidR="00AE2EE9" w:rsidRDefault="00DF6B3E" w:rsidP="00DF6B3E">
          <w:pPr>
            <w:tabs>
              <w:tab w:val="right" w:pos="560"/>
            </w:tabs>
            <w:bidi/>
            <w:spacing w:after="0" w:line="240" w:lineRule="auto"/>
            <w:ind w:firstLine="180"/>
            <w:jc w:val="center"/>
            <w:rPr>
              <w:rFonts w:cs="Simplified Arabic"/>
              <w:b/>
              <w:bCs/>
              <w:rtl/>
            </w:rPr>
          </w:pPr>
          <w:r>
            <w:rPr>
              <w:rFonts w:cs="Simplified Arabic"/>
              <w:noProof/>
            </w:rPr>
            <w:drawing>
              <wp:inline distT="0" distB="0" distL="0" distR="0">
                <wp:extent cx="2943225" cy="2733675"/>
                <wp:effectExtent l="19050" t="0" r="9525" b="0"/>
                <wp:docPr id="6" name="Picture 7" descr="census 2017 logo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nsus 2017 logo 001.png"/>
                        <pic:cNvPicPr>
                          <a:picLocks noChangeAspect="1" noChangeArrowheads="1"/>
                        </pic:cNvPicPr>
                      </pic:nvPicPr>
                      <pic:blipFill>
                        <a:blip r:embed="rId10" cstate="print"/>
                        <a:srcRect/>
                        <a:stretch>
                          <a:fillRect/>
                        </a:stretch>
                      </pic:blipFill>
                      <pic:spPr bwMode="auto">
                        <a:xfrm>
                          <a:off x="0" y="0"/>
                          <a:ext cx="2943225" cy="2733675"/>
                        </a:xfrm>
                        <a:prstGeom prst="rect">
                          <a:avLst/>
                        </a:prstGeom>
                        <a:noFill/>
                        <a:ln w="9525">
                          <a:noFill/>
                          <a:miter lim="800000"/>
                          <a:headEnd/>
                          <a:tailEnd/>
                        </a:ln>
                      </pic:spPr>
                    </pic:pic>
                  </a:graphicData>
                </a:graphic>
              </wp:inline>
            </w:drawing>
          </w:r>
        </w:p>
        <w:p w:rsidR="00AE2EE9" w:rsidRDefault="00AE2EE9" w:rsidP="007F30F2">
          <w:pPr>
            <w:tabs>
              <w:tab w:val="right" w:pos="560"/>
            </w:tabs>
            <w:bidi/>
            <w:spacing w:after="0" w:line="240" w:lineRule="auto"/>
            <w:ind w:firstLine="180"/>
            <w:rPr>
              <w:rFonts w:cs="Simplified Arabic"/>
              <w:b/>
              <w:bCs/>
              <w:rtl/>
            </w:rPr>
          </w:pPr>
        </w:p>
        <w:p w:rsidR="00AE2EE9" w:rsidRDefault="00AE2EE9" w:rsidP="007F30F2">
          <w:pPr>
            <w:tabs>
              <w:tab w:val="right" w:pos="560"/>
            </w:tabs>
            <w:bidi/>
            <w:spacing w:after="0" w:line="240" w:lineRule="auto"/>
            <w:rPr>
              <w:rFonts w:cs="Simplified Arabic"/>
              <w:b/>
              <w:bCs/>
              <w:rtl/>
            </w:rPr>
          </w:pPr>
        </w:p>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Pr>
            <w:sym w:font="Symbol" w:char="F0E3"/>
          </w:r>
          <w:r w:rsidRPr="00EB6BA0">
            <w:rPr>
              <w:rFonts w:ascii="Simplified Arabic" w:hAnsi="Simplified Arabic" w:cs="Simplified Arabic"/>
              <w:sz w:val="20"/>
              <w:szCs w:val="20"/>
              <w:rtl/>
            </w:rPr>
            <w:t xml:space="preserve"> </w:t>
          </w:r>
          <w:proofErr w:type="spellStart"/>
          <w:r w:rsidR="000F5645" w:rsidRPr="00EB6BA0">
            <w:rPr>
              <w:rFonts w:ascii="Simplified Arabic" w:hAnsi="Simplified Arabic" w:cs="Simplified Arabic"/>
              <w:color w:val="000000" w:themeColor="text1"/>
              <w:sz w:val="20"/>
              <w:szCs w:val="20"/>
              <w:rtl/>
            </w:rPr>
            <w:t>رجب</w:t>
          </w:r>
          <w:r w:rsidRPr="00EB6BA0">
            <w:rPr>
              <w:rFonts w:ascii="Simplified Arabic" w:hAnsi="Simplified Arabic" w:cs="Simplified Arabic"/>
              <w:sz w:val="20"/>
              <w:szCs w:val="20"/>
              <w:rtl/>
            </w:rPr>
            <w:t>،</w:t>
          </w:r>
          <w:proofErr w:type="spellEnd"/>
          <w:r w:rsidRPr="00EB6BA0">
            <w:rPr>
              <w:rFonts w:ascii="Simplified Arabic" w:hAnsi="Simplified Arabic" w:cs="Simplified Arabic"/>
              <w:sz w:val="20"/>
              <w:szCs w:val="20"/>
              <w:rtl/>
            </w:rPr>
            <w:t xml:space="preserve"> </w:t>
          </w:r>
          <w:proofErr w:type="spellStart"/>
          <w:r w:rsidRPr="00EB6BA0">
            <w:rPr>
              <w:rFonts w:ascii="Simplified Arabic" w:hAnsi="Simplified Arabic" w:cs="Simplified Arabic"/>
              <w:sz w:val="20"/>
              <w:szCs w:val="20"/>
              <w:rtl/>
            </w:rPr>
            <w:t>1438هـ</w:t>
          </w:r>
          <w:proofErr w:type="spellEnd"/>
          <w:r w:rsidRPr="00EB6BA0">
            <w:rPr>
              <w:rFonts w:ascii="Simplified Arabic" w:hAnsi="Simplified Arabic" w:cs="Simplified Arabic"/>
              <w:sz w:val="20"/>
              <w:szCs w:val="20"/>
              <w:rtl/>
            </w:rPr>
            <w:t xml:space="preserve"> </w:t>
          </w:r>
          <w:r w:rsidRPr="00EB6BA0">
            <w:rPr>
              <w:rFonts w:ascii="Simplified Arabic" w:hAnsi="Simplified Arabic" w:cs="Simplified Arabic"/>
              <w:sz w:val="20"/>
              <w:szCs w:val="20"/>
            </w:rPr>
            <w:t>–</w:t>
          </w:r>
          <w:r w:rsidRPr="00EB6BA0">
            <w:rPr>
              <w:rFonts w:ascii="Simplified Arabic" w:hAnsi="Simplified Arabic" w:cs="Simplified Arabic"/>
              <w:sz w:val="20"/>
              <w:szCs w:val="20"/>
              <w:rtl/>
            </w:rPr>
            <w:t xml:space="preserve"> </w:t>
          </w:r>
          <w:proofErr w:type="spellStart"/>
          <w:r w:rsidRPr="00EB6BA0">
            <w:rPr>
              <w:rFonts w:ascii="Simplified Arabic" w:hAnsi="Simplified Arabic" w:cs="Simplified Arabic"/>
              <w:sz w:val="20"/>
              <w:szCs w:val="20"/>
              <w:rtl/>
            </w:rPr>
            <w:t>نيسان،</w:t>
          </w:r>
          <w:proofErr w:type="spellEnd"/>
          <w:r w:rsidRPr="00EB6BA0">
            <w:rPr>
              <w:rFonts w:ascii="Simplified Arabic" w:hAnsi="Simplified Arabic" w:cs="Simplified Arabic"/>
              <w:sz w:val="20"/>
              <w:szCs w:val="20"/>
              <w:rtl/>
            </w:rPr>
            <w:t xml:space="preserve"> 2017.</w:t>
          </w:r>
        </w:p>
        <w:p w:rsidR="00212601" w:rsidRDefault="00212601" w:rsidP="007F30F2">
          <w:pPr>
            <w:pStyle w:val="BodyText2"/>
            <w:spacing w:after="0" w:line="240" w:lineRule="auto"/>
            <w:rPr>
              <w:rFonts w:ascii="Simplified Arabic" w:hAnsi="Simplified Arabic" w:cs="Simplified Arabic"/>
              <w:b/>
              <w:bCs/>
              <w:sz w:val="20"/>
              <w:szCs w:val="20"/>
              <w:rtl/>
            </w:rPr>
          </w:pPr>
          <w:r w:rsidRPr="00EB6BA0">
            <w:rPr>
              <w:rFonts w:ascii="Simplified Arabic" w:hAnsi="Simplified Arabic" w:cs="Simplified Arabic"/>
              <w:b/>
              <w:bCs/>
              <w:sz w:val="20"/>
              <w:szCs w:val="20"/>
              <w:rtl/>
            </w:rPr>
            <w:t>جميع الحقوق محفوظة.</w:t>
          </w:r>
        </w:p>
        <w:p w:rsidR="00EB6BA0" w:rsidRPr="0016439F" w:rsidRDefault="00EB6BA0" w:rsidP="007F30F2">
          <w:pPr>
            <w:pStyle w:val="BodyText2"/>
            <w:spacing w:after="0" w:line="240" w:lineRule="auto"/>
            <w:rPr>
              <w:rFonts w:ascii="Simplified Arabic" w:hAnsi="Simplified Arabic" w:cs="Simplified Arabic"/>
              <w:b/>
              <w:bCs/>
              <w:rtl/>
            </w:rPr>
          </w:pPr>
        </w:p>
        <w:p w:rsidR="00212601" w:rsidRPr="00EB6BA0" w:rsidRDefault="00212601" w:rsidP="007F30F2">
          <w:pPr>
            <w:pStyle w:val="BodyText2"/>
            <w:spacing w:after="0" w:line="240" w:lineRule="auto"/>
            <w:rPr>
              <w:rFonts w:ascii="Simplified Arabic" w:hAnsi="Simplified Arabic" w:cs="Simplified Arabic"/>
              <w:b/>
              <w:bCs/>
              <w:sz w:val="20"/>
              <w:szCs w:val="20"/>
              <w:rtl/>
            </w:rPr>
          </w:pPr>
          <w:r w:rsidRPr="00EB6BA0">
            <w:rPr>
              <w:rFonts w:ascii="Simplified Arabic" w:hAnsi="Simplified Arabic" w:cs="Simplified Arabic"/>
              <w:b/>
              <w:bCs/>
              <w:sz w:val="20"/>
              <w:szCs w:val="20"/>
              <w:rtl/>
            </w:rPr>
            <w:t xml:space="preserve">في حالة </w:t>
          </w:r>
          <w:proofErr w:type="spellStart"/>
          <w:r w:rsidRPr="00EB6BA0">
            <w:rPr>
              <w:rFonts w:ascii="Simplified Arabic" w:hAnsi="Simplified Arabic" w:cs="Simplified Arabic"/>
              <w:b/>
              <w:bCs/>
              <w:sz w:val="20"/>
              <w:szCs w:val="20"/>
              <w:rtl/>
            </w:rPr>
            <w:t>الاقتباس،</w:t>
          </w:r>
          <w:proofErr w:type="spellEnd"/>
          <w:r w:rsidRPr="00EB6BA0">
            <w:rPr>
              <w:rFonts w:ascii="Simplified Arabic" w:hAnsi="Simplified Arabic" w:cs="Simplified Arabic"/>
              <w:b/>
              <w:bCs/>
              <w:sz w:val="20"/>
              <w:szCs w:val="20"/>
              <w:rtl/>
            </w:rPr>
            <w:t xml:space="preserve"> يرجى الإشارة إلى هذه المطبوعة كالتالي:</w:t>
          </w:r>
        </w:p>
        <w:p w:rsidR="00212601" w:rsidRPr="00EB6BA0" w:rsidRDefault="00212601" w:rsidP="007F30F2">
          <w:pPr>
            <w:bidi/>
            <w:spacing w:after="0" w:line="240" w:lineRule="auto"/>
            <w:jc w:val="both"/>
            <w:rPr>
              <w:rFonts w:ascii="Simplified Arabic" w:hAnsi="Simplified Arabic" w:cs="Simplified Arabic"/>
              <w:sz w:val="24"/>
              <w:szCs w:val="24"/>
              <w:rtl/>
            </w:rPr>
          </w:pPr>
          <w:r w:rsidRPr="00EB6BA0">
            <w:rPr>
              <w:rFonts w:ascii="Simplified Arabic" w:hAnsi="Simplified Arabic" w:cs="Simplified Arabic"/>
              <w:b/>
              <w:bCs/>
              <w:sz w:val="24"/>
              <w:szCs w:val="24"/>
              <w:rtl/>
            </w:rPr>
            <w:t xml:space="preserve">الجهاز المركزي للإحصاء </w:t>
          </w:r>
          <w:proofErr w:type="spellStart"/>
          <w:r w:rsidRPr="00EB6BA0">
            <w:rPr>
              <w:rFonts w:ascii="Simplified Arabic" w:hAnsi="Simplified Arabic" w:cs="Simplified Arabic"/>
              <w:b/>
              <w:bCs/>
              <w:sz w:val="24"/>
              <w:szCs w:val="24"/>
              <w:rtl/>
            </w:rPr>
            <w:t>الفلسطيني،</w:t>
          </w:r>
          <w:proofErr w:type="spellEnd"/>
          <w:r w:rsidRPr="00EB6BA0">
            <w:rPr>
              <w:rFonts w:ascii="Simplified Arabic" w:hAnsi="Simplified Arabic" w:cs="Simplified Arabic"/>
              <w:b/>
              <w:bCs/>
              <w:sz w:val="24"/>
              <w:szCs w:val="24"/>
              <w:rtl/>
            </w:rPr>
            <w:t xml:space="preserve"> 2017</w:t>
          </w:r>
          <w:r w:rsidRPr="00EB6BA0">
            <w:rPr>
              <w:rFonts w:ascii="Simplified Arabic" w:hAnsi="Simplified Arabic" w:cs="Simplified Arabic"/>
              <w:i/>
              <w:iCs/>
              <w:sz w:val="24"/>
              <w:szCs w:val="24"/>
              <w:rtl/>
            </w:rPr>
            <w:t xml:space="preserve">. واقع حقوق الطفل </w:t>
          </w:r>
          <w:proofErr w:type="spellStart"/>
          <w:r w:rsidRPr="00EB6BA0">
            <w:rPr>
              <w:rFonts w:ascii="Simplified Arabic" w:hAnsi="Simplified Arabic" w:cs="Simplified Arabic"/>
              <w:i/>
              <w:iCs/>
              <w:sz w:val="24"/>
              <w:szCs w:val="24"/>
              <w:rtl/>
            </w:rPr>
            <w:t>الفلسطيني</w:t>
          </w:r>
          <w:r w:rsidR="00834EF5" w:rsidRPr="00EB6BA0">
            <w:rPr>
              <w:rFonts w:ascii="Simplified Arabic" w:hAnsi="Simplified Arabic" w:cs="Simplified Arabic"/>
              <w:i/>
              <w:iCs/>
              <w:sz w:val="24"/>
              <w:szCs w:val="24"/>
              <w:rtl/>
            </w:rPr>
            <w:t>،</w:t>
          </w:r>
          <w:proofErr w:type="spellEnd"/>
          <w:r w:rsidR="00834EF5" w:rsidRPr="00EB6BA0">
            <w:rPr>
              <w:rFonts w:ascii="Simplified Arabic" w:hAnsi="Simplified Arabic" w:cs="Simplified Arabic"/>
              <w:i/>
              <w:iCs/>
              <w:sz w:val="24"/>
              <w:szCs w:val="24"/>
              <w:rtl/>
            </w:rPr>
            <w:t xml:space="preserve"> 2016</w:t>
          </w:r>
          <w:r w:rsidRPr="00EB6BA0">
            <w:rPr>
              <w:rFonts w:ascii="Simplified Arabic" w:hAnsi="Simplified Arabic" w:cs="Simplified Arabic"/>
              <w:i/>
              <w:iCs/>
              <w:sz w:val="24"/>
              <w:szCs w:val="24"/>
              <w:rtl/>
            </w:rPr>
            <w:t>.</w:t>
          </w:r>
          <w:r w:rsidRPr="00EB6BA0">
            <w:rPr>
              <w:rFonts w:ascii="Simplified Arabic" w:hAnsi="Simplified Arabic" w:cs="Simplified Arabic"/>
              <w:b/>
              <w:bCs/>
              <w:i/>
              <w:iCs/>
              <w:sz w:val="24"/>
              <w:szCs w:val="24"/>
              <w:rtl/>
            </w:rPr>
            <w:t xml:space="preserve"> </w:t>
          </w:r>
          <w:r w:rsidRPr="00EB6BA0">
            <w:rPr>
              <w:rFonts w:ascii="Simplified Arabic" w:hAnsi="Simplified Arabic" w:cs="Simplified Arabic"/>
              <w:b/>
              <w:bCs/>
              <w:sz w:val="24"/>
              <w:szCs w:val="24"/>
              <w:rtl/>
            </w:rPr>
            <w:t xml:space="preserve">رام الله </w:t>
          </w:r>
          <w:proofErr w:type="spellStart"/>
          <w:r w:rsidRPr="00EB6BA0">
            <w:rPr>
              <w:rFonts w:ascii="Simplified Arabic" w:hAnsi="Simplified Arabic" w:cs="Simplified Arabic"/>
              <w:b/>
              <w:bCs/>
              <w:sz w:val="24"/>
              <w:szCs w:val="24"/>
              <w:rtl/>
            </w:rPr>
            <w:t>–</w:t>
          </w:r>
          <w:proofErr w:type="spellEnd"/>
          <w:r w:rsidR="00834EF5" w:rsidRPr="00EB6BA0">
            <w:rPr>
              <w:rFonts w:ascii="Simplified Arabic" w:hAnsi="Simplified Arabic" w:cs="Simplified Arabic"/>
              <w:b/>
              <w:bCs/>
              <w:sz w:val="24"/>
              <w:szCs w:val="24"/>
              <w:rtl/>
            </w:rPr>
            <w:t xml:space="preserve"> </w:t>
          </w:r>
          <w:r w:rsidRPr="00EB6BA0">
            <w:rPr>
              <w:rFonts w:ascii="Simplified Arabic" w:hAnsi="Simplified Arabic" w:cs="Simplified Arabic"/>
              <w:b/>
              <w:bCs/>
              <w:sz w:val="24"/>
              <w:szCs w:val="24"/>
              <w:rtl/>
            </w:rPr>
            <w:t>فلسطين</w:t>
          </w:r>
          <w:r w:rsidRPr="00EB6BA0">
            <w:rPr>
              <w:rFonts w:ascii="Simplified Arabic" w:hAnsi="Simplified Arabic" w:cs="Simplified Arabic"/>
              <w:i/>
              <w:iCs/>
              <w:sz w:val="24"/>
              <w:szCs w:val="24"/>
              <w:rtl/>
            </w:rPr>
            <w:t>.</w:t>
          </w:r>
        </w:p>
        <w:p w:rsidR="00212601" w:rsidRPr="0016439F" w:rsidRDefault="00212601" w:rsidP="007F30F2">
          <w:pPr>
            <w:bidi/>
            <w:spacing w:after="0" w:line="240" w:lineRule="auto"/>
            <w:jc w:val="lowKashida"/>
            <w:rPr>
              <w:rFonts w:ascii="Simplified Arabic" w:hAnsi="Simplified Arabic" w:cs="Simplified Arabic"/>
              <w:sz w:val="24"/>
              <w:szCs w:val="24"/>
              <w:rtl/>
            </w:rPr>
          </w:pPr>
        </w:p>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جميع المراسلات توجه إلى:</w:t>
          </w:r>
        </w:p>
        <w:p w:rsidR="00212601" w:rsidRPr="00EB6BA0" w:rsidRDefault="00212601" w:rsidP="007F30F2">
          <w:pPr>
            <w:bidi/>
            <w:spacing w:after="0" w:line="240" w:lineRule="auto"/>
            <w:jc w:val="lowKashida"/>
            <w:rPr>
              <w:rFonts w:ascii="Simplified Arabic" w:hAnsi="Simplified Arabic" w:cs="Simplified Arabic"/>
              <w:b/>
              <w:bCs/>
              <w:sz w:val="20"/>
              <w:szCs w:val="20"/>
              <w:rtl/>
            </w:rPr>
          </w:pPr>
          <w:r w:rsidRPr="00EB6BA0">
            <w:rPr>
              <w:rFonts w:ascii="Simplified Arabic" w:hAnsi="Simplified Arabic" w:cs="Simplified Arabic"/>
              <w:b/>
              <w:bCs/>
              <w:sz w:val="20"/>
              <w:szCs w:val="20"/>
              <w:rtl/>
            </w:rPr>
            <w:t>الجهاز المركزي للإحصاء الفلسطيني</w:t>
          </w:r>
        </w:p>
        <w:p w:rsidR="00212601" w:rsidRPr="00EB6BA0" w:rsidRDefault="00212601" w:rsidP="007F30F2">
          <w:pPr>
            <w:pStyle w:val="Heading1"/>
            <w:bidi/>
            <w:spacing w:before="0" w:line="240" w:lineRule="auto"/>
            <w:ind w:hanging="2"/>
            <w:jc w:val="lowKashida"/>
            <w:rPr>
              <w:rFonts w:ascii="Simplified Arabic" w:eastAsia="Arial Unicode MS" w:hAnsi="Simplified Arabic" w:cs="Simplified Arabic"/>
              <w:color w:val="auto"/>
              <w:sz w:val="20"/>
              <w:szCs w:val="20"/>
              <w:rtl/>
            </w:rPr>
          </w:pPr>
          <w:r w:rsidRPr="00EB6BA0">
            <w:rPr>
              <w:rFonts w:ascii="Simplified Arabic" w:hAnsi="Simplified Arabic" w:cs="Simplified Arabic"/>
              <w:color w:val="auto"/>
              <w:sz w:val="20"/>
              <w:szCs w:val="20"/>
              <w:rtl/>
            </w:rPr>
            <w:t xml:space="preserve">ص.ب. </w:t>
          </w:r>
          <w:proofErr w:type="spellStart"/>
          <w:r w:rsidRPr="00EB6BA0">
            <w:rPr>
              <w:rFonts w:ascii="Simplified Arabic" w:hAnsi="Simplified Arabic" w:cs="Simplified Arabic"/>
              <w:color w:val="auto"/>
              <w:sz w:val="20"/>
              <w:szCs w:val="20"/>
              <w:rtl/>
            </w:rPr>
            <w:t>1647،</w:t>
          </w:r>
          <w:proofErr w:type="spellEnd"/>
          <w:r w:rsidRPr="00EB6BA0">
            <w:rPr>
              <w:rFonts w:ascii="Simplified Arabic" w:hAnsi="Simplified Arabic" w:cs="Simplified Arabic"/>
              <w:color w:val="auto"/>
              <w:sz w:val="20"/>
              <w:szCs w:val="20"/>
              <w:rtl/>
            </w:rPr>
            <w:t xml:space="preserve"> رام </w:t>
          </w:r>
          <w:proofErr w:type="spellStart"/>
          <w:r w:rsidRPr="00EB6BA0">
            <w:rPr>
              <w:rFonts w:ascii="Simplified Arabic" w:hAnsi="Simplified Arabic" w:cs="Simplified Arabic"/>
              <w:color w:val="auto"/>
              <w:sz w:val="20"/>
              <w:szCs w:val="20"/>
              <w:rtl/>
            </w:rPr>
            <w:t>الله-</w:t>
          </w:r>
          <w:proofErr w:type="spellEnd"/>
          <w:r w:rsidRPr="00EB6BA0">
            <w:rPr>
              <w:rFonts w:ascii="Simplified Arabic" w:hAnsi="Simplified Arabic" w:cs="Simplified Arabic"/>
              <w:color w:val="auto"/>
              <w:sz w:val="20"/>
              <w:szCs w:val="20"/>
              <w:rtl/>
            </w:rPr>
            <w:t xml:space="preserve"> فلسطين</w:t>
          </w:r>
        </w:p>
        <w:tbl>
          <w:tblPr>
            <w:bidiVisual/>
            <w:tblW w:w="8899" w:type="dxa"/>
            <w:tblInd w:w="-2" w:type="dxa"/>
            <w:tblLayout w:type="fixed"/>
            <w:tblLook w:val="0000"/>
          </w:tblPr>
          <w:tblGrid>
            <w:gridCol w:w="8899"/>
          </w:tblGrid>
          <w:tr w:rsidR="00212601" w:rsidRPr="00EB6BA0" w:rsidTr="00983B87">
            <w:trPr>
              <w:trHeight w:val="340"/>
            </w:trPr>
            <w:tc>
              <w:tcPr>
                <w:tcW w:w="8899" w:type="dxa"/>
                <w:vAlign w:val="center"/>
              </w:tcPr>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 xml:space="preserve">هاتف: </w:t>
                </w:r>
                <w:r w:rsidRPr="00EB6BA0">
                  <w:rPr>
                    <w:rFonts w:ascii="Simplified Arabic" w:hAnsi="Simplified Arabic" w:cs="Simplified Arabic"/>
                    <w:sz w:val="20"/>
                    <w:szCs w:val="20"/>
                  </w:rPr>
                  <w:t>(970/972) 2 298 2700</w:t>
                </w:r>
              </w:p>
            </w:tc>
          </w:tr>
          <w:tr w:rsidR="00212601" w:rsidRPr="00EB6BA0" w:rsidTr="00983B87">
            <w:trPr>
              <w:trHeight w:val="340"/>
            </w:trPr>
            <w:tc>
              <w:tcPr>
                <w:tcW w:w="8899" w:type="dxa"/>
                <w:vAlign w:val="center"/>
              </w:tcPr>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 xml:space="preserve">فاكس: </w:t>
                </w:r>
                <w:r w:rsidRPr="00EB6BA0">
                  <w:rPr>
                    <w:rFonts w:ascii="Simplified Arabic" w:hAnsi="Simplified Arabic" w:cs="Simplified Arabic"/>
                    <w:sz w:val="20"/>
                    <w:szCs w:val="20"/>
                  </w:rPr>
                  <w:t>(970/972) 2 298 2710</w:t>
                </w:r>
              </w:p>
            </w:tc>
          </w:tr>
          <w:tr w:rsidR="00212601" w:rsidRPr="00EB6BA0" w:rsidTr="00983B87">
            <w:trPr>
              <w:trHeight w:val="340"/>
            </w:trPr>
            <w:tc>
              <w:tcPr>
                <w:tcW w:w="8899" w:type="dxa"/>
                <w:vAlign w:val="center"/>
              </w:tcPr>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 xml:space="preserve">الرقم </w:t>
                </w:r>
                <w:proofErr w:type="spellStart"/>
                <w:r w:rsidRPr="00EB6BA0">
                  <w:rPr>
                    <w:rFonts w:ascii="Simplified Arabic" w:hAnsi="Simplified Arabic" w:cs="Simplified Arabic"/>
                    <w:sz w:val="20"/>
                    <w:szCs w:val="20"/>
                    <w:rtl/>
                  </w:rPr>
                  <w:t>المجاني:</w:t>
                </w:r>
                <w:proofErr w:type="spellEnd"/>
                <w:r w:rsidRPr="00EB6BA0">
                  <w:rPr>
                    <w:rFonts w:ascii="Simplified Arabic" w:hAnsi="Simplified Arabic" w:cs="Simplified Arabic"/>
                    <w:sz w:val="20"/>
                    <w:szCs w:val="20"/>
                    <w:rtl/>
                  </w:rPr>
                  <w:t xml:space="preserve"> 1800300300</w:t>
                </w:r>
              </w:p>
            </w:tc>
          </w:tr>
          <w:tr w:rsidR="00212601" w:rsidRPr="00EB6BA0" w:rsidTr="00983B87">
            <w:trPr>
              <w:trHeight w:val="340"/>
            </w:trPr>
            <w:tc>
              <w:tcPr>
                <w:tcW w:w="8899" w:type="dxa"/>
                <w:vAlign w:val="center"/>
              </w:tcPr>
              <w:p w:rsidR="00212601"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 xml:space="preserve">بريد إلكتروني:  </w:t>
                </w:r>
                <w:hyperlink r:id="rId11" w:history="1">
                  <w:r w:rsidR="007F30F2" w:rsidRPr="00E10EBA">
                    <w:rPr>
                      <w:rStyle w:val="Hyperlink"/>
                      <w:rFonts w:ascii="Simplified Arabic" w:hAnsi="Simplified Arabic" w:cs="Simplified Arabic"/>
                      <w:sz w:val="20"/>
                      <w:szCs w:val="20"/>
                    </w:rPr>
                    <w:t>diwan@pcbs.gov.ps</w:t>
                  </w:r>
                </w:hyperlink>
                <w:r w:rsidR="007F30F2">
                  <w:rPr>
                    <w:rFonts w:ascii="Simplified Arabic" w:hAnsi="Simplified Arabic" w:cs="Simplified Arabic" w:hint="cs"/>
                    <w:sz w:val="20"/>
                    <w:szCs w:val="20"/>
                    <w:rtl/>
                  </w:rPr>
                  <w:t xml:space="preserve">                                                 </w:t>
                </w:r>
              </w:p>
            </w:tc>
          </w:tr>
          <w:tr w:rsidR="00212601" w:rsidRPr="00EB6BA0" w:rsidTr="00983B87">
            <w:trPr>
              <w:trHeight w:val="340"/>
            </w:trPr>
            <w:tc>
              <w:tcPr>
                <w:tcW w:w="8899" w:type="dxa"/>
                <w:vAlign w:val="center"/>
              </w:tcPr>
              <w:p w:rsidR="00EE5C8F" w:rsidRPr="00EB6BA0" w:rsidRDefault="00212601" w:rsidP="007F30F2">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tl/>
                  </w:rPr>
                  <w:t xml:space="preserve">صفحة إلكترونية: </w:t>
                </w:r>
                <w:r w:rsidRPr="00EB6BA0">
                  <w:rPr>
                    <w:rFonts w:ascii="Simplified Arabic" w:hAnsi="Simplified Arabic" w:cs="Simplified Arabic"/>
                    <w:sz w:val="20"/>
                    <w:szCs w:val="20"/>
                  </w:rPr>
                  <w:t>http://www.pcbs.gov.ps</w:t>
                </w:r>
                <w:r w:rsidRPr="00EB6BA0">
                  <w:rPr>
                    <w:rFonts w:ascii="Simplified Arabic" w:hAnsi="Simplified Arabic" w:cs="Simplified Arabic"/>
                    <w:sz w:val="20"/>
                    <w:szCs w:val="20"/>
                    <w:rtl/>
                  </w:rPr>
                  <w:t xml:space="preserve">                                        </w:t>
                </w:r>
                <w:r w:rsidR="008A3D0D">
                  <w:rPr>
                    <w:rFonts w:ascii="Simplified Arabic" w:hAnsi="Simplified Arabic" w:cs="Simplified Arabic" w:hint="cs"/>
                    <w:sz w:val="20"/>
                    <w:szCs w:val="20"/>
                    <w:rtl/>
                  </w:rPr>
                  <w:t xml:space="preserve">          </w:t>
                </w:r>
                <w:r w:rsidR="00983B87">
                  <w:rPr>
                    <w:rFonts w:ascii="Simplified Arabic" w:hAnsi="Simplified Arabic" w:cs="Simplified Arabic" w:hint="cs"/>
                    <w:sz w:val="20"/>
                    <w:szCs w:val="20"/>
                    <w:rtl/>
                  </w:rPr>
                  <w:t xml:space="preserve">     </w:t>
                </w:r>
                <w:r w:rsidR="008A3D0D">
                  <w:rPr>
                    <w:rFonts w:ascii="Simplified Arabic" w:hAnsi="Simplified Arabic" w:cs="Simplified Arabic" w:hint="cs"/>
                    <w:sz w:val="20"/>
                    <w:szCs w:val="20"/>
                    <w:rtl/>
                  </w:rPr>
                  <w:t xml:space="preserve">  </w:t>
                </w:r>
                <w:r w:rsidRPr="00EB6BA0">
                  <w:rPr>
                    <w:rFonts w:ascii="Simplified Arabic" w:hAnsi="Simplified Arabic" w:cs="Simplified Arabic"/>
                    <w:sz w:val="20"/>
                    <w:szCs w:val="20"/>
                    <w:rtl/>
                  </w:rPr>
                  <w:t xml:space="preserve"> </w:t>
                </w:r>
                <w:r w:rsidRPr="00EB6BA0">
                  <w:rPr>
                    <w:rFonts w:ascii="Simplified Arabic" w:hAnsi="Simplified Arabic" w:cs="Simplified Arabic"/>
                    <w:b/>
                    <w:bCs/>
                    <w:sz w:val="20"/>
                    <w:szCs w:val="20"/>
                    <w:rtl/>
                  </w:rPr>
                  <w:t xml:space="preserve">الرمز </w:t>
                </w:r>
                <w:proofErr w:type="spellStart"/>
                <w:r w:rsidRPr="00EB6BA0">
                  <w:rPr>
                    <w:rFonts w:ascii="Simplified Arabic" w:hAnsi="Simplified Arabic" w:cs="Simplified Arabic"/>
                    <w:b/>
                    <w:bCs/>
                    <w:sz w:val="20"/>
                    <w:szCs w:val="20"/>
                    <w:rtl/>
                  </w:rPr>
                  <w:t>المرجعي:</w:t>
                </w:r>
                <w:proofErr w:type="spellEnd"/>
                <w:r w:rsidRPr="00EB6BA0">
                  <w:rPr>
                    <w:rFonts w:ascii="Simplified Arabic" w:hAnsi="Simplified Arabic" w:cs="Simplified Arabic"/>
                    <w:sz w:val="20"/>
                    <w:szCs w:val="20"/>
                    <w:rtl/>
                  </w:rPr>
                  <w:t xml:space="preserve"> </w:t>
                </w:r>
                <w:r w:rsidR="007C53FB" w:rsidRPr="00983B87">
                  <w:rPr>
                    <w:rFonts w:ascii="Simplified Arabic" w:hAnsi="Simplified Arabic" w:cs="Simplified Arabic" w:hint="cs"/>
                    <w:b/>
                    <w:bCs/>
                    <w:sz w:val="20"/>
                    <w:szCs w:val="20"/>
                    <w:rtl/>
                  </w:rPr>
                  <w:t>2262</w:t>
                </w:r>
              </w:p>
            </w:tc>
          </w:tr>
        </w:tbl>
        <w:p w:rsidR="00E86580" w:rsidRPr="00DA58A8" w:rsidRDefault="00E86580" w:rsidP="007F30F2">
          <w:pPr>
            <w:tabs>
              <w:tab w:val="right" w:pos="560"/>
            </w:tabs>
            <w:bidi/>
            <w:spacing w:after="0" w:line="240" w:lineRule="auto"/>
            <w:ind w:firstLine="180"/>
            <w:jc w:val="center"/>
            <w:rPr>
              <w:rFonts w:ascii="Simplified Arabic" w:hAnsi="Simplified Arabic" w:cs="Simplified Arabic"/>
              <w:b/>
              <w:bCs/>
              <w:sz w:val="28"/>
              <w:szCs w:val="28"/>
              <w:rtl/>
            </w:rPr>
          </w:pPr>
          <w:r w:rsidRPr="00DA58A8">
            <w:rPr>
              <w:rFonts w:ascii="Simplified Arabic" w:hAnsi="Simplified Arabic" w:cs="Simplified Arabic"/>
              <w:b/>
              <w:bCs/>
              <w:sz w:val="28"/>
              <w:szCs w:val="28"/>
              <w:rtl/>
            </w:rPr>
            <w:lastRenderedPageBreak/>
            <w:t>شكر وتقدير</w:t>
          </w:r>
        </w:p>
        <w:p w:rsidR="00E86580" w:rsidRPr="00DA58A8" w:rsidRDefault="00E86580" w:rsidP="007F30F2">
          <w:pPr>
            <w:spacing w:after="0" w:line="240" w:lineRule="auto"/>
            <w:ind w:left="849" w:right="709" w:firstLine="707"/>
            <w:jc w:val="both"/>
            <w:rPr>
              <w:rFonts w:cs="Simplified Arabic"/>
              <w:b/>
              <w:bCs/>
              <w:sz w:val="24"/>
              <w:szCs w:val="24"/>
              <w:rtl/>
            </w:rPr>
          </w:pPr>
        </w:p>
        <w:p w:rsidR="000F5645" w:rsidRPr="00AC6793" w:rsidRDefault="000F5645" w:rsidP="007F30F2">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يتقدم الجهاز المركزي للإحصاء الفلسطيني بالشكر والتقدير لجميع الذين ساهموا في إخراج هذا التقرير الى حيز النور.</w:t>
          </w:r>
        </w:p>
        <w:p w:rsidR="00DA58A8" w:rsidRPr="00AC6793" w:rsidRDefault="00DA58A8" w:rsidP="007F30F2">
          <w:pPr>
            <w:bidi/>
            <w:spacing w:after="0" w:line="240" w:lineRule="auto"/>
            <w:jc w:val="both"/>
            <w:rPr>
              <w:rFonts w:ascii="Simplified Arabic" w:hAnsi="Simplified Arabic" w:cs="Simplified Arabic"/>
              <w:b/>
              <w:bCs/>
              <w:sz w:val="24"/>
              <w:szCs w:val="24"/>
              <w:rtl/>
            </w:rPr>
          </w:pPr>
        </w:p>
        <w:p w:rsidR="008F2D20" w:rsidRPr="00AC6793" w:rsidRDefault="00E86580" w:rsidP="007F30F2">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 xml:space="preserve">لقد تم </w:t>
          </w:r>
          <w:r w:rsidR="00CE64CA" w:rsidRPr="00AC6793">
            <w:rPr>
              <w:rFonts w:ascii="Simplified Arabic" w:hAnsi="Simplified Arabic" w:cs="Simplified Arabic"/>
              <w:b/>
              <w:bCs/>
              <w:sz w:val="24"/>
              <w:szCs w:val="24"/>
              <w:rtl/>
            </w:rPr>
            <w:t>إ</w:t>
          </w:r>
          <w:r w:rsidR="00C364C4" w:rsidRPr="00AC6793">
            <w:rPr>
              <w:rFonts w:ascii="Simplified Arabic" w:hAnsi="Simplified Arabic" w:cs="Simplified Arabic"/>
              <w:b/>
              <w:bCs/>
              <w:sz w:val="24"/>
              <w:szCs w:val="24"/>
              <w:rtl/>
            </w:rPr>
            <w:t>عداد</w:t>
          </w:r>
          <w:r w:rsidRPr="00AC6793">
            <w:rPr>
              <w:rFonts w:ascii="Simplified Arabic" w:hAnsi="Simplified Arabic" w:cs="Simplified Arabic"/>
              <w:b/>
              <w:bCs/>
              <w:sz w:val="24"/>
              <w:szCs w:val="24"/>
              <w:rtl/>
            </w:rPr>
            <w:t xml:space="preserve"> هذا التقرير بقيادة فريق فني من الجهاز المركزي للإحصاء </w:t>
          </w:r>
          <w:proofErr w:type="spellStart"/>
          <w:r w:rsidRPr="00AC6793">
            <w:rPr>
              <w:rFonts w:ascii="Simplified Arabic" w:hAnsi="Simplified Arabic" w:cs="Simplified Arabic"/>
              <w:b/>
              <w:bCs/>
              <w:sz w:val="24"/>
              <w:szCs w:val="24"/>
              <w:rtl/>
            </w:rPr>
            <w:t>الفلسطيني،</w:t>
          </w:r>
          <w:proofErr w:type="spellEnd"/>
          <w:r w:rsidRPr="00AC6793">
            <w:rPr>
              <w:rFonts w:ascii="Simplified Arabic" w:hAnsi="Simplified Arabic" w:cs="Simplified Arabic"/>
              <w:b/>
              <w:bCs/>
              <w:sz w:val="24"/>
              <w:szCs w:val="24"/>
              <w:rtl/>
            </w:rPr>
            <w:t xml:space="preserve"> </w:t>
          </w:r>
          <w:r w:rsidR="008F2D20" w:rsidRPr="00AC6793">
            <w:rPr>
              <w:rFonts w:ascii="Simplified Arabic" w:hAnsi="Simplified Arabic" w:cs="Simplified Arabic"/>
              <w:b/>
              <w:bCs/>
              <w:sz w:val="24"/>
              <w:szCs w:val="24"/>
              <w:rtl/>
            </w:rPr>
            <w:t xml:space="preserve">وبدعم مالي مشترك بين كل من دولة فلسطين ومجموعة التمويل الرئيسية للجهاز </w:t>
          </w:r>
          <w:proofErr w:type="spellStart"/>
          <w:r w:rsidR="008F2D20" w:rsidRPr="00AC6793">
            <w:rPr>
              <w:rFonts w:ascii="Simplified Arabic" w:hAnsi="Simplified Arabic" w:cs="Simplified Arabic"/>
              <w:b/>
              <w:bCs/>
              <w:sz w:val="24"/>
              <w:szCs w:val="24"/>
              <w:rtl/>
            </w:rPr>
            <w:t>(</w:t>
          </w:r>
          <w:proofErr w:type="spellEnd"/>
          <w:r w:rsidR="00DA58A8" w:rsidRPr="00AC6793">
            <w:rPr>
              <w:rFonts w:ascii="Simplified Arabic" w:hAnsi="Simplified Arabic" w:cs="Simplified Arabic"/>
              <w:b/>
              <w:bCs/>
              <w:sz w:val="24"/>
              <w:szCs w:val="24"/>
            </w:rPr>
            <w:t xml:space="preserve"> </w:t>
          </w:r>
          <w:r w:rsidR="008F2D20" w:rsidRPr="00AC6793">
            <w:rPr>
              <w:rFonts w:ascii="Simplified Arabic" w:hAnsi="Simplified Arabic" w:cs="Simplified Arabic"/>
              <w:b/>
              <w:bCs/>
              <w:sz w:val="24"/>
              <w:szCs w:val="24"/>
            </w:rPr>
            <w:t>(CFG</w:t>
          </w:r>
          <w:r w:rsidR="008F2D20" w:rsidRPr="00AC6793">
            <w:rPr>
              <w:rFonts w:ascii="Simplified Arabic" w:hAnsi="Simplified Arabic" w:cs="Simplified Arabic"/>
              <w:b/>
              <w:bCs/>
              <w:sz w:val="24"/>
              <w:szCs w:val="24"/>
              <w:rtl/>
            </w:rPr>
            <w:t xml:space="preserve">ممثلة بمكتب </w:t>
          </w:r>
          <w:proofErr w:type="spellStart"/>
          <w:r w:rsidR="008F2D20" w:rsidRPr="00AC6793">
            <w:rPr>
              <w:rFonts w:ascii="Simplified Arabic" w:hAnsi="Simplified Arabic" w:cs="Simplified Arabic"/>
              <w:b/>
              <w:bCs/>
              <w:sz w:val="24"/>
              <w:szCs w:val="24"/>
              <w:rtl/>
            </w:rPr>
            <w:t>الممثلية</w:t>
          </w:r>
          <w:proofErr w:type="spellEnd"/>
          <w:r w:rsidR="008F2D20" w:rsidRPr="00AC6793">
            <w:rPr>
              <w:rFonts w:ascii="Simplified Arabic" w:hAnsi="Simplified Arabic" w:cs="Simplified Arabic"/>
              <w:b/>
              <w:bCs/>
              <w:sz w:val="24"/>
              <w:szCs w:val="24"/>
              <w:rtl/>
            </w:rPr>
            <w:t xml:space="preserve"> النرويجية لدى دولة </w:t>
          </w:r>
          <w:proofErr w:type="spellStart"/>
          <w:r w:rsidR="008F2D20" w:rsidRPr="00AC6793">
            <w:rPr>
              <w:rFonts w:ascii="Simplified Arabic" w:hAnsi="Simplified Arabic" w:cs="Simplified Arabic"/>
              <w:b/>
              <w:bCs/>
              <w:sz w:val="24"/>
              <w:szCs w:val="24"/>
              <w:rtl/>
            </w:rPr>
            <w:t>فلسطين</w:t>
          </w:r>
          <w:r w:rsidR="000F5645" w:rsidRPr="00AC6793">
            <w:rPr>
              <w:rFonts w:ascii="Simplified Arabic" w:hAnsi="Simplified Arabic" w:cs="Simplified Arabic"/>
              <w:b/>
              <w:bCs/>
              <w:sz w:val="24"/>
              <w:szCs w:val="24"/>
              <w:rtl/>
            </w:rPr>
            <w:t>،</w:t>
          </w:r>
          <w:proofErr w:type="spellEnd"/>
          <w:r w:rsidR="000F5645" w:rsidRPr="00AC6793">
            <w:rPr>
              <w:rFonts w:ascii="Simplified Arabic" w:hAnsi="Simplified Arabic" w:cs="Simplified Arabic"/>
              <w:b/>
              <w:bCs/>
              <w:sz w:val="24"/>
              <w:szCs w:val="24"/>
              <w:rtl/>
            </w:rPr>
            <w:t xml:space="preserve"> </w:t>
          </w:r>
          <w:r w:rsidR="008F2D20" w:rsidRPr="00AC6793">
            <w:rPr>
              <w:rFonts w:ascii="Simplified Arabic" w:hAnsi="Simplified Arabic" w:cs="Simplified Arabic"/>
              <w:b/>
              <w:bCs/>
              <w:sz w:val="24"/>
              <w:szCs w:val="24"/>
              <w:rtl/>
            </w:rPr>
            <w:t>الوكالة السويسرية للتنمية والتعاون</w:t>
          </w:r>
          <w:r w:rsidR="008F2D20" w:rsidRPr="00AC6793">
            <w:rPr>
              <w:rFonts w:ascii="Simplified Arabic" w:hAnsi="Simplified Arabic" w:cs="Simplified Arabic"/>
              <w:b/>
              <w:bCs/>
              <w:sz w:val="24"/>
              <w:szCs w:val="24"/>
            </w:rPr>
            <w:t xml:space="preserve">SDC) </w:t>
          </w:r>
          <w:proofErr w:type="spellStart"/>
          <w:r w:rsidR="008F2D20" w:rsidRPr="00AC6793">
            <w:rPr>
              <w:rFonts w:ascii="Simplified Arabic" w:hAnsi="Simplified Arabic" w:cs="Simplified Arabic"/>
              <w:b/>
              <w:bCs/>
              <w:sz w:val="24"/>
              <w:szCs w:val="24"/>
              <w:rtl/>
            </w:rPr>
            <w:t>).</w:t>
          </w:r>
          <w:proofErr w:type="spellEnd"/>
        </w:p>
        <w:p w:rsidR="00DA58A8" w:rsidRPr="00AC6793" w:rsidRDefault="00DA58A8" w:rsidP="007F30F2">
          <w:pPr>
            <w:bidi/>
            <w:spacing w:after="0" w:line="240" w:lineRule="auto"/>
            <w:jc w:val="both"/>
            <w:rPr>
              <w:rFonts w:ascii="Simplified Arabic" w:hAnsi="Simplified Arabic" w:cs="Simplified Arabic"/>
              <w:b/>
              <w:bCs/>
              <w:sz w:val="24"/>
              <w:szCs w:val="24"/>
              <w:rtl/>
            </w:rPr>
          </w:pPr>
        </w:p>
        <w:p w:rsidR="008F2D20" w:rsidRPr="00AC6793" w:rsidRDefault="008F2D20" w:rsidP="007F30F2">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proofErr w:type="spellStart"/>
          <w:r w:rsidRPr="00AC6793">
            <w:rPr>
              <w:rFonts w:ascii="Simplified Arabic" w:hAnsi="Simplified Arabic" w:cs="Simplified Arabic"/>
              <w:b/>
              <w:bCs/>
              <w:sz w:val="24"/>
              <w:szCs w:val="24"/>
              <w:rtl/>
            </w:rPr>
            <w:t>(</w:t>
          </w:r>
          <w:proofErr w:type="spellEnd"/>
          <w:r w:rsidRPr="00AC6793">
            <w:rPr>
              <w:rFonts w:ascii="Simplified Arabic" w:hAnsi="Simplified Arabic" w:cs="Simplified Arabic"/>
              <w:b/>
              <w:bCs/>
              <w:sz w:val="24"/>
              <w:szCs w:val="24"/>
            </w:rPr>
            <w:t>CFG</w:t>
          </w:r>
          <w:proofErr w:type="spellStart"/>
          <w:r w:rsidRPr="00AC6793">
            <w:rPr>
              <w:rFonts w:ascii="Simplified Arabic" w:hAnsi="Simplified Arabic" w:cs="Simplified Arabic"/>
              <w:b/>
              <w:bCs/>
              <w:sz w:val="24"/>
              <w:szCs w:val="24"/>
              <w:rtl/>
            </w:rPr>
            <w:t>)</w:t>
          </w:r>
          <w:proofErr w:type="spellEnd"/>
          <w:r w:rsidRPr="00AC6793">
            <w:rPr>
              <w:rFonts w:ascii="Simplified Arabic" w:hAnsi="Simplified Arabic" w:cs="Simplified Arabic"/>
              <w:b/>
              <w:bCs/>
              <w:sz w:val="24"/>
              <w:szCs w:val="24"/>
              <w:rtl/>
            </w:rPr>
            <w:t xml:space="preserve"> على مساهمتهم القيمة في</w:t>
          </w:r>
          <w:r w:rsidR="000F5645" w:rsidRPr="00AC6793">
            <w:rPr>
              <w:rFonts w:ascii="Simplified Arabic" w:hAnsi="Simplified Arabic" w:cs="Simplified Arabic"/>
              <w:b/>
              <w:bCs/>
              <w:sz w:val="24"/>
              <w:szCs w:val="24"/>
              <w:rtl/>
            </w:rPr>
            <w:t xml:space="preserve"> تمويل</w:t>
          </w:r>
          <w:r w:rsidRPr="00AC6793">
            <w:rPr>
              <w:rFonts w:ascii="Simplified Arabic" w:hAnsi="Simplified Arabic" w:cs="Simplified Arabic"/>
              <w:b/>
              <w:bCs/>
              <w:sz w:val="24"/>
              <w:szCs w:val="24"/>
              <w:rtl/>
            </w:rPr>
            <w:t xml:space="preserve"> هذا المشروع</w:t>
          </w:r>
          <w:r w:rsidR="000F5645" w:rsidRPr="00AC6793">
            <w:rPr>
              <w:rFonts w:ascii="Simplified Arabic" w:hAnsi="Simplified Arabic" w:cs="Simplified Arabic"/>
              <w:b/>
              <w:bCs/>
              <w:sz w:val="24"/>
              <w:szCs w:val="24"/>
              <w:rtl/>
            </w:rPr>
            <w:t>.</w:t>
          </w:r>
        </w:p>
        <w:p w:rsidR="00DD1D2D" w:rsidRPr="00AC6793" w:rsidRDefault="00DD1D2D" w:rsidP="007F30F2">
          <w:pPr>
            <w:spacing w:after="0" w:line="240" w:lineRule="auto"/>
            <w:rPr>
              <w:rFonts w:ascii="Simplified Arabic" w:hAnsi="Simplified Arabic" w:cs="Simplified Arabic"/>
              <w:b/>
              <w:bCs/>
              <w:noProof/>
              <w:sz w:val="28"/>
              <w:szCs w:val="28"/>
            </w:rPr>
          </w:pPr>
        </w:p>
        <w:p w:rsidR="00E86580" w:rsidRPr="00310027" w:rsidRDefault="00E86580" w:rsidP="007F30F2">
          <w:pPr>
            <w:spacing w:after="0" w:line="240" w:lineRule="auto"/>
            <w:rPr>
              <w:b/>
              <w:bCs/>
              <w:noProof/>
              <w:sz w:val="24"/>
              <w:szCs w:val="24"/>
              <w:rtl/>
            </w:rPr>
          </w:pPr>
          <w:r w:rsidRPr="00310027">
            <w:rPr>
              <w:b/>
              <w:bCs/>
              <w:noProof/>
              <w:sz w:val="24"/>
              <w:szCs w:val="24"/>
              <w:rtl/>
            </w:rPr>
            <w:br w:type="page"/>
          </w: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864FE2" w:rsidRDefault="00864FE2" w:rsidP="007F30F2">
          <w:pPr>
            <w:bidi/>
            <w:spacing w:after="0" w:line="240" w:lineRule="auto"/>
            <w:jc w:val="center"/>
            <w:rPr>
              <w:rFonts w:ascii="Simplified Arabic" w:hAnsi="Simplified Arabic" w:cs="Simplified Arabic"/>
              <w:b/>
              <w:bCs/>
              <w:sz w:val="24"/>
              <w:szCs w:val="24"/>
              <w:rtl/>
            </w:rPr>
          </w:pPr>
        </w:p>
        <w:p w:rsidR="00511044" w:rsidRDefault="00511044" w:rsidP="00511044">
          <w:pPr>
            <w:pStyle w:val="Title"/>
            <w:rPr>
              <w:rtl/>
            </w:rPr>
          </w:pPr>
          <w:r>
            <w:drawing>
              <wp:inline distT="0" distB="0" distL="0" distR="0">
                <wp:extent cx="3657600" cy="8557260"/>
                <wp:effectExtent l="19050" t="0" r="0" b="0"/>
                <wp:docPr id="15" name="Picture 0" descr="palestin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alestine map.png"/>
                        <pic:cNvPicPr>
                          <a:picLocks noChangeAspect="1" noChangeArrowheads="1"/>
                        </pic:cNvPicPr>
                      </pic:nvPicPr>
                      <pic:blipFill>
                        <a:blip r:embed="rId12" cstate="print"/>
                        <a:srcRect/>
                        <a:stretch>
                          <a:fillRect/>
                        </a:stretch>
                      </pic:blipFill>
                      <pic:spPr bwMode="auto">
                        <a:xfrm>
                          <a:off x="0" y="0"/>
                          <a:ext cx="3657600" cy="8557260"/>
                        </a:xfrm>
                        <a:prstGeom prst="rect">
                          <a:avLst/>
                        </a:prstGeom>
                        <a:noFill/>
                        <a:ln w="9525">
                          <a:noFill/>
                          <a:miter lim="800000"/>
                          <a:headEnd/>
                          <a:tailEnd/>
                        </a:ln>
                      </pic:spPr>
                    </pic:pic>
                  </a:graphicData>
                </a:graphic>
              </wp:inline>
            </w:drawing>
          </w:r>
        </w:p>
        <w:p w:rsidR="00864FE2" w:rsidRDefault="00864FE2" w:rsidP="007F30F2">
          <w:pPr>
            <w:bidi/>
            <w:spacing w:after="0" w:line="240" w:lineRule="auto"/>
            <w:jc w:val="center"/>
            <w:rPr>
              <w:rFonts w:ascii="Simplified Arabic" w:hAnsi="Simplified Arabic" w:cs="Simplified Arabic"/>
              <w:b/>
              <w:bCs/>
              <w:sz w:val="24"/>
              <w:szCs w:val="24"/>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DD1D2D" w:rsidRDefault="00DD1D2D" w:rsidP="007F30F2">
          <w:pPr>
            <w:bidi/>
            <w:spacing w:after="0" w:line="240" w:lineRule="auto"/>
            <w:jc w:val="center"/>
            <w:rPr>
              <w:rFonts w:ascii="Simplified Arabic" w:hAnsi="Simplified Arabic" w:cs="Simplified Arabic"/>
              <w:b/>
              <w:bCs/>
              <w:sz w:val="28"/>
              <w:szCs w:val="28"/>
              <w:rtl/>
            </w:rPr>
          </w:pPr>
          <w:r w:rsidRPr="00166732">
            <w:rPr>
              <w:rFonts w:ascii="Simplified Arabic" w:hAnsi="Simplified Arabic" w:cs="Simplified Arabic"/>
              <w:b/>
              <w:bCs/>
              <w:sz w:val="28"/>
              <w:szCs w:val="28"/>
              <w:rtl/>
            </w:rPr>
            <w:lastRenderedPageBreak/>
            <w:t>فريق العمل</w:t>
          </w:r>
        </w:p>
        <w:p w:rsidR="00166732" w:rsidRPr="00166732" w:rsidRDefault="00166732" w:rsidP="007F30F2">
          <w:pPr>
            <w:bidi/>
            <w:spacing w:after="0" w:line="240" w:lineRule="auto"/>
            <w:jc w:val="center"/>
            <w:rPr>
              <w:rFonts w:ascii="Simplified Arabic" w:hAnsi="Simplified Arabic" w:cs="Simplified Arabic"/>
              <w:b/>
              <w:bCs/>
              <w:sz w:val="24"/>
              <w:szCs w:val="24"/>
              <w:rtl/>
            </w:rPr>
          </w:pPr>
        </w:p>
        <w:p w:rsidR="00DD1D2D" w:rsidRPr="00310027" w:rsidRDefault="00DD1D2D" w:rsidP="007F30F2">
          <w:pPr>
            <w:bidi/>
            <w:spacing w:after="0" w:line="240" w:lineRule="auto"/>
            <w:jc w:val="center"/>
            <w:rPr>
              <w:rFonts w:ascii="Simplified Arabic" w:hAnsi="Simplified Arabic" w:cs="Simplified Arabic"/>
              <w:b/>
              <w:bCs/>
              <w:sz w:val="2"/>
              <w:szCs w:val="2"/>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3"/>
            <w:gridCol w:w="1932"/>
            <w:gridCol w:w="410"/>
            <w:gridCol w:w="5076"/>
            <w:gridCol w:w="409"/>
            <w:gridCol w:w="428"/>
            <w:gridCol w:w="404"/>
          </w:tblGrid>
          <w:tr w:rsidR="00DD1D2D" w:rsidRPr="00310027" w:rsidTr="004E628D">
            <w:trPr>
              <w:gridAfter w:val="1"/>
              <w:wAfter w:w="404" w:type="dxa"/>
              <w:jc w:val="center"/>
            </w:trPr>
            <w:tc>
              <w:tcPr>
                <w:tcW w:w="7831" w:type="dxa"/>
                <w:gridSpan w:val="4"/>
              </w:tcPr>
              <w:p w:rsidR="00DD1D2D" w:rsidRPr="00310027" w:rsidRDefault="007670E8"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 xml:space="preserve">إعداد التقرير                                    </w:t>
                </w: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4E628D">
            <w:trPr>
              <w:gridBefore w:val="1"/>
              <w:wBefore w:w="413" w:type="dxa"/>
              <w:jc w:val="center"/>
            </w:trPr>
            <w:tc>
              <w:tcPr>
                <w:tcW w:w="2342" w:type="dxa"/>
                <w:gridSpan w:val="2"/>
              </w:tcPr>
              <w:p w:rsidR="00742508" w:rsidRDefault="005D52D7" w:rsidP="007F30F2">
                <w:pPr>
                  <w:tabs>
                    <w:tab w:val="right" w:pos="560"/>
                  </w:tabs>
                  <w:bidi/>
                  <w:rPr>
                    <w:rFonts w:cs="Simplified Arabic"/>
                    <w:sz w:val="24"/>
                    <w:szCs w:val="24"/>
                    <w:rtl/>
                  </w:rPr>
                </w:pPr>
                <w:r w:rsidRPr="00310027">
                  <w:rPr>
                    <w:rFonts w:cs="Simplified Arabic" w:hint="cs"/>
                    <w:sz w:val="24"/>
                    <w:szCs w:val="24"/>
                    <w:rtl/>
                  </w:rPr>
                  <w:t>محمد البرغوثي</w:t>
                </w:r>
              </w:p>
              <w:p w:rsidR="00B7354C" w:rsidRPr="00212601" w:rsidRDefault="00B7354C" w:rsidP="007F30F2">
                <w:pPr>
                  <w:tabs>
                    <w:tab w:val="right" w:pos="560"/>
                  </w:tabs>
                  <w:bidi/>
                  <w:rPr>
                    <w:rFonts w:cs="Simplified Arabic"/>
                    <w:sz w:val="24"/>
                    <w:szCs w:val="24"/>
                  </w:rPr>
                </w:pPr>
                <w:r>
                  <w:rPr>
                    <w:rFonts w:cs="Simplified Arabic" w:hint="cs"/>
                    <w:sz w:val="24"/>
                    <w:szCs w:val="24"/>
                    <w:rtl/>
                  </w:rPr>
                  <w:t>فاتن ابو قرع</w:t>
                </w:r>
              </w:p>
            </w:tc>
            <w:tc>
              <w:tcPr>
                <w:tcW w:w="5485"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c>
              <w:tcPr>
                <w:tcW w:w="832"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5D52D7" w:rsidRPr="00310027" w:rsidTr="004E628D">
            <w:trPr>
              <w:gridAfter w:val="1"/>
              <w:wAfter w:w="404" w:type="dxa"/>
              <w:trHeight w:hRule="exact" w:val="173"/>
              <w:jc w:val="center"/>
            </w:trPr>
            <w:tc>
              <w:tcPr>
                <w:tcW w:w="2345" w:type="dxa"/>
                <w:gridSpan w:val="2"/>
              </w:tcPr>
              <w:p w:rsidR="005D52D7" w:rsidRPr="00310027" w:rsidRDefault="005D52D7" w:rsidP="007F30F2">
                <w:pPr>
                  <w:pStyle w:val="Header"/>
                  <w:tabs>
                    <w:tab w:val="clear" w:pos="4153"/>
                    <w:tab w:val="clear" w:pos="8306"/>
                  </w:tabs>
                  <w:ind w:firstLine="566"/>
                  <w:jc w:val="both"/>
                  <w:rPr>
                    <w:rFonts w:cs="Simplified Arabic"/>
                    <w:b/>
                    <w:bCs/>
                    <w:sz w:val="24"/>
                    <w:szCs w:val="24"/>
                    <w:rtl/>
                  </w:rPr>
                </w:pPr>
              </w:p>
            </w:tc>
            <w:tc>
              <w:tcPr>
                <w:tcW w:w="5486" w:type="dxa"/>
                <w:gridSpan w:val="2"/>
              </w:tcPr>
              <w:p w:rsidR="005D52D7" w:rsidRPr="00310027" w:rsidRDefault="005D52D7"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5D52D7" w:rsidRPr="00310027" w:rsidRDefault="005D52D7"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المراجعة الأولية</w:t>
                </w: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490FE8" w:rsidTr="004E628D">
            <w:trPr>
              <w:gridAfter w:val="1"/>
              <w:wAfter w:w="404" w:type="dxa"/>
              <w:jc w:val="center"/>
            </w:trPr>
            <w:tc>
              <w:tcPr>
                <w:tcW w:w="2345" w:type="dxa"/>
                <w:gridSpan w:val="2"/>
              </w:tcPr>
              <w:p w:rsidR="00DD1D2D" w:rsidRPr="00490FE8" w:rsidRDefault="00490FE8" w:rsidP="007F30F2">
                <w:pPr>
                  <w:tabs>
                    <w:tab w:val="right" w:pos="560"/>
                  </w:tabs>
                  <w:bidi/>
                  <w:rPr>
                    <w:rFonts w:cs="Simplified Arabic"/>
                    <w:sz w:val="24"/>
                    <w:szCs w:val="24"/>
                    <w:rtl/>
                  </w:rPr>
                </w:pPr>
                <w:r>
                  <w:rPr>
                    <w:rFonts w:cs="Simplified Arabic" w:hint="cs"/>
                    <w:sz w:val="24"/>
                    <w:szCs w:val="24"/>
                    <w:rtl/>
                  </w:rPr>
                  <w:t xml:space="preserve">    </w:t>
                </w:r>
                <w:r w:rsidR="00BC09B9" w:rsidRPr="00490FE8">
                  <w:rPr>
                    <w:rFonts w:cs="Simplified Arabic" w:hint="cs"/>
                    <w:sz w:val="24"/>
                    <w:szCs w:val="24"/>
                    <w:rtl/>
                  </w:rPr>
                  <w:t xml:space="preserve">مصطفى </w:t>
                </w:r>
                <w:proofErr w:type="spellStart"/>
                <w:r w:rsidR="00BC09B9" w:rsidRPr="00490FE8">
                  <w:rPr>
                    <w:rFonts w:cs="Simplified Arabic" w:hint="cs"/>
                    <w:sz w:val="24"/>
                    <w:szCs w:val="24"/>
                    <w:rtl/>
                  </w:rPr>
                  <w:t>الخواجا</w:t>
                </w:r>
                <w:proofErr w:type="spellEnd"/>
              </w:p>
            </w:tc>
            <w:tc>
              <w:tcPr>
                <w:tcW w:w="5486" w:type="dxa"/>
                <w:gridSpan w:val="2"/>
              </w:tcPr>
              <w:p w:rsidR="00DD1D2D" w:rsidRPr="00490FE8" w:rsidRDefault="00DD1D2D" w:rsidP="007F30F2">
                <w:pPr>
                  <w:pStyle w:val="Header"/>
                  <w:tabs>
                    <w:tab w:val="clear" w:pos="4153"/>
                    <w:tab w:val="clear" w:pos="8306"/>
                  </w:tabs>
                  <w:jc w:val="both"/>
                  <w:rPr>
                    <w:rFonts w:asciiTheme="minorHAnsi" w:eastAsiaTheme="minorHAnsi" w:hAnsiTheme="minorHAnsi" w:cs="Simplified Arabic"/>
                    <w:noProof w:val="0"/>
                    <w:sz w:val="24"/>
                    <w:szCs w:val="24"/>
                    <w:rtl/>
                  </w:rPr>
                </w:pPr>
              </w:p>
            </w:tc>
            <w:tc>
              <w:tcPr>
                <w:tcW w:w="837" w:type="dxa"/>
                <w:gridSpan w:val="2"/>
              </w:tcPr>
              <w:p w:rsidR="00DD1D2D" w:rsidRPr="00490FE8" w:rsidRDefault="00DD1D2D" w:rsidP="007F30F2">
                <w:pPr>
                  <w:pStyle w:val="Header"/>
                  <w:tabs>
                    <w:tab w:val="clear" w:pos="4153"/>
                    <w:tab w:val="clear" w:pos="8306"/>
                  </w:tabs>
                  <w:jc w:val="both"/>
                  <w:rPr>
                    <w:rFonts w:asciiTheme="minorHAnsi" w:eastAsiaTheme="minorHAnsi" w:hAnsiTheme="minorHAnsi" w:cs="Simplified Arabic"/>
                    <w:noProof w:val="0"/>
                    <w:sz w:val="24"/>
                    <w:szCs w:val="24"/>
                    <w:rtl/>
                  </w:rPr>
                </w:pPr>
              </w:p>
            </w:tc>
          </w:tr>
          <w:tr w:rsidR="00DD1D2D" w:rsidRPr="00310027" w:rsidTr="004E628D">
            <w:trPr>
              <w:gridAfter w:val="1"/>
              <w:wAfter w:w="404" w:type="dxa"/>
              <w:trHeight w:hRule="exact" w:val="173"/>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sz w:val="24"/>
                    <w:szCs w:val="24"/>
                    <w:rtl/>
                  </w:rPr>
                </w:pP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166732" w:rsidRPr="00310027" w:rsidTr="004E628D">
            <w:trPr>
              <w:gridAfter w:val="1"/>
              <w:wAfter w:w="404" w:type="dxa"/>
              <w:jc w:val="center"/>
            </w:trPr>
            <w:tc>
              <w:tcPr>
                <w:tcW w:w="2345" w:type="dxa"/>
                <w:gridSpan w:val="2"/>
              </w:tcPr>
              <w:p w:rsidR="00166732" w:rsidRPr="00310027" w:rsidRDefault="00166732" w:rsidP="007F30F2">
                <w:pPr>
                  <w:pStyle w:val="Header"/>
                  <w:numPr>
                    <w:ilvl w:val="0"/>
                    <w:numId w:val="49"/>
                  </w:numPr>
                  <w:tabs>
                    <w:tab w:val="clear" w:pos="4153"/>
                    <w:tab w:val="clear" w:pos="8306"/>
                  </w:tabs>
                  <w:ind w:left="300" w:hanging="283"/>
                  <w:jc w:val="both"/>
                  <w:rPr>
                    <w:rFonts w:cs="Simplified Arabic"/>
                    <w:b/>
                    <w:bCs/>
                    <w:sz w:val="24"/>
                    <w:szCs w:val="24"/>
                    <w:rtl/>
                  </w:rPr>
                </w:pPr>
                <w:r>
                  <w:rPr>
                    <w:rFonts w:cs="Simplified Arabic" w:hint="cs"/>
                    <w:b/>
                    <w:bCs/>
                    <w:sz w:val="24"/>
                    <w:szCs w:val="24"/>
                    <w:rtl/>
                  </w:rPr>
                  <w:t>تدقيق معايير النشر</w:t>
                </w:r>
              </w:p>
            </w:tc>
            <w:tc>
              <w:tcPr>
                <w:tcW w:w="5486" w:type="dxa"/>
                <w:gridSpan w:val="2"/>
              </w:tcPr>
              <w:p w:rsidR="00166732" w:rsidRPr="00310027" w:rsidRDefault="00166732"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166732" w:rsidRPr="00310027" w:rsidRDefault="00166732" w:rsidP="007F30F2">
                <w:pPr>
                  <w:pStyle w:val="Header"/>
                  <w:tabs>
                    <w:tab w:val="clear" w:pos="4153"/>
                    <w:tab w:val="clear" w:pos="8306"/>
                  </w:tabs>
                  <w:jc w:val="both"/>
                  <w:rPr>
                    <w:rFonts w:cs="Simplified Arabic"/>
                    <w:b/>
                    <w:bCs/>
                    <w:sz w:val="24"/>
                    <w:szCs w:val="24"/>
                    <w:rtl/>
                  </w:rPr>
                </w:pPr>
              </w:p>
            </w:tc>
          </w:tr>
          <w:tr w:rsidR="00166732" w:rsidRPr="00310027" w:rsidTr="004E628D">
            <w:trPr>
              <w:gridAfter w:val="1"/>
              <w:wAfter w:w="404" w:type="dxa"/>
              <w:jc w:val="center"/>
            </w:trPr>
            <w:tc>
              <w:tcPr>
                <w:tcW w:w="2345" w:type="dxa"/>
                <w:gridSpan w:val="2"/>
              </w:tcPr>
              <w:p w:rsidR="00166732" w:rsidRPr="00166732" w:rsidRDefault="00490FE8" w:rsidP="007F30F2">
                <w:pPr>
                  <w:pStyle w:val="Header"/>
                  <w:tabs>
                    <w:tab w:val="clear" w:pos="4153"/>
                    <w:tab w:val="clear" w:pos="8306"/>
                  </w:tabs>
                  <w:jc w:val="both"/>
                  <w:rPr>
                    <w:rFonts w:cs="Simplified Arabic"/>
                    <w:sz w:val="24"/>
                    <w:szCs w:val="24"/>
                    <w:rtl/>
                  </w:rPr>
                </w:pPr>
                <w:r>
                  <w:rPr>
                    <w:rFonts w:cs="Simplified Arabic" w:hint="cs"/>
                    <w:sz w:val="24"/>
                    <w:szCs w:val="24"/>
                    <w:rtl/>
                  </w:rPr>
                  <w:t xml:space="preserve">    </w:t>
                </w:r>
                <w:r w:rsidR="00166732" w:rsidRPr="00166732">
                  <w:rPr>
                    <w:rFonts w:cs="Simplified Arabic" w:hint="cs"/>
                    <w:sz w:val="24"/>
                    <w:szCs w:val="24"/>
                    <w:rtl/>
                  </w:rPr>
                  <w:t>حنان جناجر</w:t>
                </w:r>
                <w:r>
                  <w:rPr>
                    <w:rFonts w:cs="Simplified Arabic" w:hint="cs"/>
                    <w:sz w:val="24"/>
                    <w:szCs w:val="24"/>
                    <w:rtl/>
                  </w:rPr>
                  <w:t>ه</w:t>
                </w:r>
              </w:p>
            </w:tc>
            <w:tc>
              <w:tcPr>
                <w:tcW w:w="5486" w:type="dxa"/>
                <w:gridSpan w:val="2"/>
              </w:tcPr>
              <w:p w:rsidR="00166732" w:rsidRPr="00310027" w:rsidRDefault="00166732"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166732" w:rsidRPr="00310027" w:rsidRDefault="00166732" w:rsidP="007F30F2">
                <w:pPr>
                  <w:pStyle w:val="Header"/>
                  <w:tabs>
                    <w:tab w:val="clear" w:pos="4153"/>
                    <w:tab w:val="clear" w:pos="8306"/>
                  </w:tabs>
                  <w:jc w:val="both"/>
                  <w:rPr>
                    <w:rFonts w:cs="Simplified Arabic"/>
                    <w:b/>
                    <w:bCs/>
                    <w:sz w:val="24"/>
                    <w:szCs w:val="24"/>
                    <w:rtl/>
                  </w:rPr>
                </w:pPr>
              </w:p>
            </w:tc>
          </w:tr>
          <w:tr w:rsidR="00CF70FE" w:rsidRPr="00CF70FE" w:rsidTr="004E628D">
            <w:trPr>
              <w:gridAfter w:val="1"/>
              <w:wAfter w:w="404" w:type="dxa"/>
              <w:trHeight w:hRule="exact" w:val="142"/>
              <w:jc w:val="center"/>
            </w:trPr>
            <w:tc>
              <w:tcPr>
                <w:tcW w:w="2345" w:type="dxa"/>
                <w:gridSpan w:val="2"/>
              </w:tcPr>
              <w:p w:rsidR="00CF70FE" w:rsidRPr="00CF70FE" w:rsidRDefault="00CF70FE" w:rsidP="007F30F2">
                <w:pPr>
                  <w:pStyle w:val="Header"/>
                  <w:tabs>
                    <w:tab w:val="clear" w:pos="4153"/>
                    <w:tab w:val="clear" w:pos="8306"/>
                  </w:tabs>
                  <w:jc w:val="both"/>
                  <w:rPr>
                    <w:rFonts w:cs="Simplified Arabic"/>
                    <w:b/>
                    <w:bCs/>
                    <w:sz w:val="12"/>
                    <w:szCs w:val="12"/>
                    <w:rtl/>
                  </w:rPr>
                </w:pPr>
              </w:p>
            </w:tc>
            <w:tc>
              <w:tcPr>
                <w:tcW w:w="5486" w:type="dxa"/>
                <w:gridSpan w:val="2"/>
              </w:tcPr>
              <w:p w:rsidR="00CF70FE" w:rsidRPr="00CF70FE" w:rsidRDefault="00CF70FE" w:rsidP="007F30F2">
                <w:pPr>
                  <w:pStyle w:val="Header"/>
                  <w:tabs>
                    <w:tab w:val="clear" w:pos="4153"/>
                    <w:tab w:val="clear" w:pos="8306"/>
                  </w:tabs>
                  <w:ind w:firstLine="566"/>
                  <w:jc w:val="both"/>
                  <w:rPr>
                    <w:rFonts w:cs="Simplified Arabic"/>
                    <w:b/>
                    <w:bCs/>
                    <w:sz w:val="24"/>
                    <w:szCs w:val="24"/>
                    <w:rtl/>
                  </w:rPr>
                </w:pPr>
              </w:p>
            </w:tc>
            <w:tc>
              <w:tcPr>
                <w:tcW w:w="837" w:type="dxa"/>
                <w:gridSpan w:val="2"/>
              </w:tcPr>
              <w:p w:rsidR="00CF70FE" w:rsidRPr="00310027" w:rsidRDefault="00CF70FE" w:rsidP="007F30F2">
                <w:pPr>
                  <w:pStyle w:val="Header"/>
                  <w:tabs>
                    <w:tab w:val="clear" w:pos="4153"/>
                    <w:tab w:val="clear" w:pos="8306"/>
                  </w:tabs>
                  <w:ind w:firstLine="566"/>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المراجعة النهائية</w:t>
                </w: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890792" w:rsidRPr="00310027" w:rsidTr="004E628D">
            <w:trPr>
              <w:gridAfter w:val="1"/>
              <w:wAfter w:w="404" w:type="dxa"/>
              <w:jc w:val="center"/>
            </w:trPr>
            <w:tc>
              <w:tcPr>
                <w:tcW w:w="2345" w:type="dxa"/>
                <w:gridSpan w:val="2"/>
              </w:tcPr>
              <w:p w:rsidR="00890792" w:rsidRPr="00310027" w:rsidRDefault="00490FE8" w:rsidP="007F30F2">
                <w:pPr>
                  <w:pStyle w:val="Header"/>
                  <w:tabs>
                    <w:tab w:val="clear" w:pos="4153"/>
                    <w:tab w:val="clear" w:pos="8306"/>
                  </w:tabs>
                  <w:jc w:val="both"/>
                  <w:rPr>
                    <w:rFonts w:cs="Simplified Arabic"/>
                    <w:sz w:val="24"/>
                    <w:szCs w:val="24"/>
                    <w:rtl/>
                  </w:rPr>
                </w:pPr>
                <w:r>
                  <w:rPr>
                    <w:rFonts w:cs="Simplified Arabic" w:hint="cs"/>
                    <w:sz w:val="24"/>
                    <w:szCs w:val="24"/>
                    <w:rtl/>
                  </w:rPr>
                  <w:t xml:space="preserve">    </w:t>
                </w:r>
                <w:r w:rsidR="00890792" w:rsidRPr="00310027">
                  <w:rPr>
                    <w:rFonts w:cs="Simplified Arabic" w:hint="cs"/>
                    <w:sz w:val="24"/>
                    <w:szCs w:val="24"/>
                    <w:rtl/>
                  </w:rPr>
                  <w:t>محمد قلالوة</w:t>
                </w:r>
              </w:p>
            </w:tc>
            <w:tc>
              <w:tcPr>
                <w:tcW w:w="5486" w:type="dxa"/>
                <w:gridSpan w:val="2"/>
              </w:tcPr>
              <w:p w:rsidR="00890792" w:rsidRPr="00310027" w:rsidRDefault="00890792"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890792" w:rsidRPr="00310027" w:rsidRDefault="00890792"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trHeight w:hRule="exact" w:val="173"/>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sz w:val="24"/>
                    <w:szCs w:val="24"/>
                    <w:rtl/>
                  </w:rPr>
                </w:pP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الإشراف العام</w:t>
                </w: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left="318"/>
                  <w:jc w:val="both"/>
                  <w:rPr>
                    <w:rFonts w:cs="Simplified Arabic"/>
                    <w:sz w:val="24"/>
                    <w:szCs w:val="24"/>
                    <w:rtl/>
                  </w:rPr>
                </w:pPr>
                <w:r w:rsidRPr="00310027">
                  <w:rPr>
                    <w:rFonts w:cs="Simplified Arabic" w:hint="cs"/>
                    <w:sz w:val="24"/>
                    <w:szCs w:val="24"/>
                    <w:rtl/>
                  </w:rPr>
                  <w:t>علا عوض</w:t>
                </w:r>
              </w:p>
            </w:tc>
            <w:tc>
              <w:tcPr>
                <w:tcW w:w="5486" w:type="dxa"/>
                <w:gridSpan w:val="2"/>
              </w:tcPr>
              <w:p w:rsidR="00DD1D2D" w:rsidRPr="00310027" w:rsidRDefault="00DD1D2D" w:rsidP="007F30F2">
                <w:pPr>
                  <w:pStyle w:val="Header"/>
                  <w:tabs>
                    <w:tab w:val="clear" w:pos="4153"/>
                    <w:tab w:val="clear" w:pos="8306"/>
                  </w:tabs>
                  <w:jc w:val="both"/>
                  <w:rPr>
                    <w:rFonts w:ascii="Simplified Arabic" w:hAnsi="Simplified Arabic" w:cs="Simplified Arabic"/>
                    <w:sz w:val="24"/>
                    <w:szCs w:val="24"/>
                    <w:rtl/>
                  </w:rPr>
                </w:pPr>
                <w:r w:rsidRPr="00310027">
                  <w:rPr>
                    <w:rFonts w:ascii="Simplified Arabic" w:hAnsi="Simplified Arabic" w:cs="Simplified Arabic"/>
                    <w:sz w:val="24"/>
                    <w:szCs w:val="24"/>
                    <w:rtl/>
                  </w:rPr>
                  <w:t>رئيس الجهاز</w:t>
                </w: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sz w:val="24"/>
                    <w:szCs w:val="24"/>
                    <w:rtl/>
                  </w:rPr>
                </w:pPr>
              </w:p>
            </w:tc>
            <w:tc>
              <w:tcPr>
                <w:tcW w:w="5486"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gridSpan w:val="2"/>
              </w:tcPr>
              <w:p w:rsidR="00DD1D2D" w:rsidRPr="00310027" w:rsidRDefault="00DD1D2D" w:rsidP="007F30F2">
                <w:pPr>
                  <w:pStyle w:val="Header"/>
                  <w:tabs>
                    <w:tab w:val="clear" w:pos="4153"/>
                    <w:tab w:val="clear" w:pos="8306"/>
                  </w:tabs>
                  <w:jc w:val="both"/>
                  <w:rPr>
                    <w:rFonts w:cs="Simplified Arabic"/>
                    <w:b/>
                    <w:bCs/>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gridSpan w:val="2"/>
              </w:tcPr>
              <w:p w:rsidR="00DD1D2D" w:rsidRPr="00310027" w:rsidRDefault="00DD1D2D" w:rsidP="007F30F2">
                <w:pPr>
                  <w:pStyle w:val="Header"/>
                  <w:tabs>
                    <w:tab w:val="clear" w:pos="4153"/>
                    <w:tab w:val="clear" w:pos="8306"/>
                  </w:tabs>
                  <w:jc w:val="both"/>
                  <w:rPr>
                    <w:rFonts w:cs="Simplified Arabic"/>
                    <w:b/>
                    <w:bCs/>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gridSpan w:val="2"/>
              </w:tcPr>
              <w:p w:rsidR="00DD1D2D" w:rsidRPr="00310027" w:rsidRDefault="00DD1D2D" w:rsidP="007F30F2">
                <w:pPr>
                  <w:pStyle w:val="Header"/>
                  <w:tabs>
                    <w:tab w:val="clear" w:pos="4153"/>
                    <w:tab w:val="clear" w:pos="8306"/>
                  </w:tabs>
                  <w:jc w:val="both"/>
                  <w:rPr>
                    <w:rFonts w:cs="Simplified Arabic"/>
                    <w:b/>
                    <w:bCs/>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4E628D">
            <w:trPr>
              <w:gridAfter w:val="1"/>
              <w:wAfter w:w="404" w:type="dxa"/>
              <w:jc w:val="center"/>
            </w:trPr>
            <w:tc>
              <w:tcPr>
                <w:tcW w:w="2345" w:type="dxa"/>
                <w:gridSpan w:val="2"/>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gridSpan w:val="2"/>
              </w:tcPr>
              <w:p w:rsidR="00DD1D2D" w:rsidRPr="00310027" w:rsidRDefault="00DD1D2D" w:rsidP="007F30F2">
                <w:pPr>
                  <w:pStyle w:val="Header"/>
                  <w:tabs>
                    <w:tab w:val="clear" w:pos="4153"/>
                    <w:tab w:val="clear" w:pos="8306"/>
                  </w:tabs>
                  <w:jc w:val="both"/>
                  <w:rPr>
                    <w:rFonts w:cs="Simplified Arabic"/>
                    <w:b/>
                    <w:bCs/>
                    <w:rtl/>
                  </w:rPr>
                </w:pPr>
              </w:p>
            </w:tc>
            <w:tc>
              <w:tcPr>
                <w:tcW w:w="837" w:type="dxa"/>
                <w:gridSpan w:val="2"/>
              </w:tcPr>
              <w:p w:rsidR="00DD1D2D" w:rsidRPr="00310027" w:rsidRDefault="00DD1D2D" w:rsidP="007F30F2">
                <w:pPr>
                  <w:pStyle w:val="Header"/>
                  <w:tabs>
                    <w:tab w:val="clear" w:pos="4153"/>
                    <w:tab w:val="clear" w:pos="8306"/>
                  </w:tabs>
                  <w:jc w:val="both"/>
                  <w:rPr>
                    <w:rFonts w:cs="Simplified Arabic"/>
                    <w:b/>
                    <w:bCs/>
                    <w:rtl/>
                  </w:rPr>
                </w:pPr>
              </w:p>
            </w:tc>
          </w:tr>
        </w:tbl>
        <w:p w:rsidR="00DD1D2D" w:rsidRPr="00310027" w:rsidRDefault="00DD1D2D" w:rsidP="007F30F2">
          <w:pPr>
            <w:spacing w:after="0" w:line="240" w:lineRule="auto"/>
            <w:rPr>
              <w:rFonts w:ascii="Simplified Arabic" w:hAnsi="Simplified Arabic" w:cs="Simplified Arabic"/>
              <w:b/>
              <w:bCs/>
              <w:sz w:val="28"/>
              <w:szCs w:val="28"/>
              <w:rtl/>
            </w:rPr>
          </w:pPr>
        </w:p>
        <w:p w:rsidR="00570C86" w:rsidRPr="00310027" w:rsidRDefault="00570C86" w:rsidP="007F30F2">
          <w:pPr>
            <w:spacing w:after="0" w:line="240" w:lineRule="auto"/>
            <w:rPr>
              <w:rFonts w:ascii="Simplified Arabic" w:hAnsi="Simplified Arabic" w:cs="Simplified Arabic"/>
              <w:b/>
              <w:bCs/>
              <w:sz w:val="28"/>
              <w:szCs w:val="28"/>
              <w:rtl/>
            </w:rPr>
          </w:pPr>
          <w:r w:rsidRPr="00310027">
            <w:rPr>
              <w:rFonts w:ascii="Simplified Arabic" w:hAnsi="Simplified Arabic" w:cs="Simplified Arabic"/>
              <w:b/>
              <w:bCs/>
              <w:sz w:val="28"/>
              <w:szCs w:val="28"/>
              <w:rtl/>
            </w:rPr>
            <w:br w:type="page"/>
          </w:r>
        </w:p>
        <w:p w:rsidR="00864FE2" w:rsidRDefault="00864FE2"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4F21E2" w:rsidRDefault="00F80DB4" w:rsidP="007F30F2">
          <w:pPr>
            <w:keepNext/>
            <w:keepLines/>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المقدمة</w:t>
          </w:r>
        </w:p>
        <w:p w:rsidR="00D72C10" w:rsidRPr="00D72C10" w:rsidRDefault="00D72C10" w:rsidP="007F30F2">
          <w:pPr>
            <w:keepNext/>
            <w:keepLines/>
            <w:bidi/>
            <w:spacing w:after="0" w:line="240" w:lineRule="auto"/>
            <w:jc w:val="center"/>
            <w:rPr>
              <w:rFonts w:ascii="Simplified Arabic" w:hAnsi="Simplified Arabic" w:cs="Simplified Arabic"/>
              <w:b/>
              <w:bCs/>
              <w:sz w:val="24"/>
              <w:szCs w:val="24"/>
              <w:rtl/>
            </w:rPr>
          </w:pPr>
        </w:p>
        <w:p w:rsidR="00DD56C8" w:rsidRPr="00D72C10" w:rsidRDefault="00784A98" w:rsidP="007F30F2">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يشكل </w:t>
          </w:r>
          <w:r w:rsidR="00ED52D3" w:rsidRPr="00D72C10">
            <w:rPr>
              <w:rFonts w:ascii="Simplified Arabic" w:hAnsi="Simplified Arabic" w:cs="Simplified Arabic"/>
              <w:sz w:val="24"/>
              <w:szCs w:val="24"/>
              <w:rtl/>
            </w:rPr>
            <w:t>الأطفال</w:t>
          </w:r>
          <w:r w:rsidRPr="00D72C10">
            <w:rPr>
              <w:rFonts w:ascii="Simplified Arabic" w:hAnsi="Simplified Arabic" w:cs="Simplified Arabic"/>
              <w:sz w:val="24"/>
              <w:szCs w:val="24"/>
              <w:rtl/>
            </w:rPr>
            <w:t xml:space="preserve"> في فلسطين ما يقارب نصف السكان، وهذا يعني أن الاستثمار في هذه الشريحة من المجتمع يعتبر أمراً مهماً</w:t>
          </w:r>
          <w:r w:rsidR="00DD56C8" w:rsidRPr="00D72C10">
            <w:rPr>
              <w:rFonts w:ascii="Simplified Arabic" w:hAnsi="Simplified Arabic" w:cs="Simplified Arabic"/>
              <w:sz w:val="24"/>
              <w:szCs w:val="24"/>
              <w:rtl/>
            </w:rPr>
            <w:t>؛</w:t>
          </w:r>
          <w:r w:rsidRPr="00D72C10">
            <w:rPr>
              <w:rFonts w:ascii="Simplified Arabic" w:hAnsi="Simplified Arabic" w:cs="Simplified Arabic"/>
              <w:sz w:val="24"/>
              <w:szCs w:val="24"/>
              <w:rtl/>
            </w:rPr>
            <w:t xml:space="preserve"> لضمان حقوقهم وتوفير الفرص لهم للعيش بكرامة وأمان.</w:t>
          </w:r>
          <w:r w:rsidR="00EF468A" w:rsidRPr="00D72C10">
            <w:rPr>
              <w:rFonts w:ascii="Simplified Arabic" w:hAnsi="Simplified Arabic" w:cs="Simplified Arabic"/>
              <w:sz w:val="24"/>
              <w:szCs w:val="24"/>
              <w:rtl/>
            </w:rPr>
            <w:t xml:space="preserve"> </w:t>
          </w:r>
          <w:r w:rsidR="00255BB6" w:rsidRPr="00D72C10">
            <w:rPr>
              <w:rFonts w:ascii="Simplified Arabic" w:hAnsi="Simplified Arabic" w:cs="Simplified Arabic"/>
              <w:sz w:val="24"/>
              <w:szCs w:val="24"/>
              <w:rtl/>
            </w:rPr>
            <w:t xml:space="preserve"> </w:t>
          </w:r>
          <w:r w:rsidRPr="00D72C10">
            <w:rPr>
              <w:rFonts w:ascii="Simplified Arabic" w:hAnsi="Simplified Arabic" w:cs="Simplified Arabic"/>
              <w:sz w:val="24"/>
              <w:szCs w:val="24"/>
              <w:rtl/>
            </w:rPr>
            <w:t xml:space="preserve">من أجل توفير الرقم الإحصائي الدقيق الذي يخدم رسم السياسات ووضع الخطط الكفيلة </w:t>
          </w:r>
          <w:r w:rsidR="00DD325C" w:rsidRPr="00D72C10">
            <w:rPr>
              <w:rFonts w:ascii="Simplified Arabic" w:hAnsi="Simplified Arabic" w:cs="Simplified Arabic"/>
              <w:sz w:val="24"/>
              <w:szCs w:val="24"/>
              <w:rtl/>
            </w:rPr>
            <w:t>التي</w:t>
          </w:r>
          <w:r w:rsidRPr="00D72C10">
            <w:rPr>
              <w:rFonts w:ascii="Simplified Arabic" w:hAnsi="Simplified Arabic" w:cs="Simplified Arabic"/>
              <w:sz w:val="24"/>
              <w:szCs w:val="24"/>
              <w:rtl/>
            </w:rPr>
            <w:t xml:space="preserve"> </w:t>
          </w:r>
          <w:r w:rsidR="001522D0" w:rsidRPr="00D72C10">
            <w:rPr>
              <w:rFonts w:ascii="Simplified Arabic" w:hAnsi="Simplified Arabic" w:cs="Simplified Arabic"/>
              <w:sz w:val="24"/>
              <w:szCs w:val="24"/>
              <w:rtl/>
            </w:rPr>
            <w:t xml:space="preserve">من شأنها التقدم بواقع </w:t>
          </w:r>
          <w:r w:rsidRPr="00D72C10">
            <w:rPr>
              <w:rFonts w:ascii="Simplified Arabic" w:hAnsi="Simplified Arabic" w:cs="Simplified Arabic"/>
              <w:sz w:val="24"/>
              <w:szCs w:val="24"/>
              <w:rtl/>
            </w:rPr>
            <w:t>الطفل الفلسطيني في</w:t>
          </w:r>
          <w:r w:rsidR="00DD325C" w:rsidRPr="00D72C10">
            <w:rPr>
              <w:rFonts w:ascii="Simplified Arabic" w:hAnsi="Simplified Arabic" w:cs="Simplified Arabic"/>
              <w:sz w:val="24"/>
              <w:szCs w:val="24"/>
              <w:rtl/>
            </w:rPr>
            <w:t xml:space="preserve"> كافة المجالات،</w:t>
          </w:r>
          <w:r w:rsidRPr="00D72C10">
            <w:rPr>
              <w:rFonts w:ascii="Simplified Arabic" w:hAnsi="Simplified Arabic" w:cs="Simplified Arabic"/>
              <w:sz w:val="24"/>
              <w:szCs w:val="24"/>
              <w:rtl/>
            </w:rPr>
            <w:t xml:space="preserve"> قام الجهاز وبالتعاون والشراكة مع الوزارات والمؤسسات</w:t>
          </w:r>
          <w:r w:rsidR="00B564E7" w:rsidRPr="00D72C10">
            <w:rPr>
              <w:rFonts w:ascii="Simplified Arabic" w:hAnsi="Simplified Arabic" w:cs="Simplified Arabic"/>
              <w:sz w:val="24"/>
              <w:szCs w:val="24"/>
              <w:rtl/>
            </w:rPr>
            <w:t xml:space="preserve"> المعنية العاملة </w:t>
          </w:r>
          <w:r w:rsidR="00DD325C" w:rsidRPr="00D72C10">
            <w:rPr>
              <w:rFonts w:ascii="Simplified Arabic" w:hAnsi="Simplified Arabic" w:cs="Simplified Arabic"/>
              <w:sz w:val="24"/>
              <w:szCs w:val="24"/>
              <w:rtl/>
            </w:rPr>
            <w:t>من أجل</w:t>
          </w:r>
          <w:r w:rsidR="00B564E7" w:rsidRPr="00D72C10">
            <w:rPr>
              <w:rFonts w:ascii="Simplified Arabic" w:hAnsi="Simplified Arabic" w:cs="Simplified Arabic"/>
              <w:sz w:val="24"/>
              <w:szCs w:val="24"/>
              <w:rtl/>
            </w:rPr>
            <w:t xml:space="preserve"> الطفل</w:t>
          </w:r>
          <w:r w:rsidRPr="00D72C10">
            <w:rPr>
              <w:rFonts w:ascii="Simplified Arabic" w:hAnsi="Simplified Arabic" w:cs="Simplified Arabic"/>
              <w:sz w:val="24"/>
              <w:szCs w:val="24"/>
              <w:rtl/>
            </w:rPr>
            <w:t>، بإصدار</w:t>
          </w:r>
          <w:r w:rsidR="00DD325C" w:rsidRPr="00D72C10">
            <w:rPr>
              <w:rFonts w:ascii="Simplified Arabic" w:hAnsi="Simplified Arabic" w:cs="Simplified Arabic"/>
              <w:sz w:val="24"/>
              <w:szCs w:val="24"/>
              <w:rtl/>
            </w:rPr>
            <w:t xml:space="preserve"> هذا</w:t>
          </w:r>
          <w:r w:rsidRPr="00D72C10">
            <w:rPr>
              <w:rFonts w:ascii="Simplified Arabic" w:hAnsi="Simplified Arabic" w:cs="Simplified Arabic"/>
              <w:sz w:val="24"/>
              <w:szCs w:val="24"/>
              <w:rtl/>
            </w:rPr>
            <w:t xml:space="preserve"> التقرير حول واقع حقوق الطفل الفلسطيني</w:t>
          </w:r>
          <w:r w:rsidR="00DD56C8" w:rsidRPr="00D72C10">
            <w:rPr>
              <w:rFonts w:ascii="Simplified Arabic" w:hAnsi="Simplified Arabic" w:cs="Simplified Arabic"/>
              <w:sz w:val="24"/>
              <w:szCs w:val="24"/>
              <w:rtl/>
            </w:rPr>
            <w:t>.</w:t>
          </w:r>
          <w:r w:rsidRPr="00D72C10">
            <w:rPr>
              <w:rFonts w:ascii="Simplified Arabic" w:hAnsi="Simplified Arabic" w:cs="Simplified Arabic"/>
              <w:sz w:val="24"/>
              <w:szCs w:val="24"/>
              <w:rtl/>
            </w:rPr>
            <w:t xml:space="preserve"> </w:t>
          </w:r>
        </w:p>
        <w:p w:rsidR="001522D0" w:rsidRDefault="001522D0" w:rsidP="007F30F2">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حيث يشكل هذا التقرير كاداة مركزية في مراقبة التطور على حقوق الطفل الفلسطيني من خلال توفير قاعدة معلومات تستمد بياناتها الاساسية من الواقع، بهدف رسم السياسات ووضع البرامج والخطط وتقويمها، والتي تساهم في بناء الرؤيا الفلسطينية حول الطفولة في فلسطين</w:t>
          </w:r>
        </w:p>
        <w:p w:rsidR="00D72C10" w:rsidRPr="00D72C10" w:rsidRDefault="00D72C10" w:rsidP="007F30F2">
          <w:pPr>
            <w:bidi/>
            <w:spacing w:after="0" w:line="240" w:lineRule="auto"/>
            <w:jc w:val="both"/>
            <w:rPr>
              <w:rFonts w:ascii="Simplified Arabic" w:hAnsi="Simplified Arabic" w:cs="Simplified Arabic"/>
              <w:sz w:val="24"/>
              <w:szCs w:val="24"/>
              <w:rtl/>
            </w:rPr>
          </w:pPr>
        </w:p>
        <w:p w:rsidR="00DD56C8" w:rsidRDefault="002A7CB1" w:rsidP="007F30F2">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ترمي </w:t>
          </w:r>
          <w:r w:rsidR="00B74192" w:rsidRPr="00D72C10">
            <w:rPr>
              <w:rFonts w:ascii="Simplified Arabic" w:hAnsi="Simplified Arabic" w:cs="Simplified Arabic"/>
              <w:sz w:val="24"/>
              <w:szCs w:val="24"/>
              <w:rtl/>
            </w:rPr>
            <w:t>سياسة الجهاز الى توفير</w:t>
          </w:r>
          <w:r w:rsidRPr="00D72C10">
            <w:rPr>
              <w:rFonts w:ascii="Simplified Arabic" w:hAnsi="Simplified Arabic" w:cs="Simplified Arabic"/>
              <w:sz w:val="24"/>
              <w:szCs w:val="24"/>
              <w:rtl/>
            </w:rPr>
            <w:t xml:space="preserve"> </w:t>
          </w:r>
          <w:r w:rsidR="00620221" w:rsidRPr="00D72C10">
            <w:rPr>
              <w:rFonts w:ascii="Simplified Arabic" w:hAnsi="Simplified Arabic" w:cs="Simplified Arabic"/>
              <w:sz w:val="24"/>
              <w:szCs w:val="24"/>
              <w:rtl/>
            </w:rPr>
            <w:t xml:space="preserve">اوسع </w:t>
          </w:r>
          <w:r w:rsidRPr="00D72C10">
            <w:rPr>
              <w:rFonts w:ascii="Simplified Arabic" w:hAnsi="Simplified Arabic" w:cs="Simplified Arabic"/>
              <w:sz w:val="24"/>
              <w:szCs w:val="24"/>
              <w:rtl/>
            </w:rPr>
            <w:t xml:space="preserve">قاعدة بيانات </w:t>
          </w:r>
          <w:r w:rsidR="00B74192" w:rsidRPr="00D72C10">
            <w:rPr>
              <w:rFonts w:ascii="Simplified Arabic" w:hAnsi="Simplified Arabic" w:cs="Simplified Arabic"/>
              <w:sz w:val="24"/>
              <w:szCs w:val="24"/>
              <w:rtl/>
            </w:rPr>
            <w:t>ضمن نظام احصائي وطني متكامل يخدم جميع القطاعات، بما فيها مؤشرات حقوق الطفل الفلسطيني</w:t>
          </w:r>
          <w:r w:rsidR="00D766C5" w:rsidRPr="00D72C10">
            <w:rPr>
              <w:rFonts w:ascii="Simplified Arabic" w:hAnsi="Simplified Arabic" w:cs="Simplified Arabic"/>
              <w:sz w:val="24"/>
              <w:szCs w:val="24"/>
              <w:rtl/>
            </w:rPr>
            <w:t xml:space="preserve">، حيث يشكل إصدار هذا التقرير من واقع بيانات المسوح التي نفذها الجهاز الى جانب </w:t>
          </w:r>
          <w:r w:rsidR="001C2107" w:rsidRPr="00D72C10">
            <w:rPr>
              <w:rFonts w:ascii="Simplified Arabic" w:hAnsi="Simplified Arabic" w:cs="Simplified Arabic"/>
              <w:sz w:val="24"/>
              <w:szCs w:val="24"/>
              <w:rtl/>
            </w:rPr>
            <w:t xml:space="preserve">استخدام اوسع لبيانات السجلات الادارية من المؤسسات الشريكة ومختلف مكونات النظام الاحصائي الوطني مثالا على </w:t>
          </w:r>
          <w:proofErr w:type="spellStart"/>
          <w:r w:rsidR="001C2107" w:rsidRPr="00D72C10">
            <w:rPr>
              <w:rFonts w:ascii="Simplified Arabic" w:hAnsi="Simplified Arabic" w:cs="Simplified Arabic"/>
              <w:sz w:val="24"/>
              <w:szCs w:val="24"/>
              <w:rtl/>
            </w:rPr>
            <w:t>على</w:t>
          </w:r>
          <w:proofErr w:type="spellEnd"/>
          <w:r w:rsidR="001C2107" w:rsidRPr="00D72C10">
            <w:rPr>
              <w:rFonts w:ascii="Simplified Arabic" w:hAnsi="Simplified Arabic" w:cs="Simplified Arabic"/>
              <w:sz w:val="24"/>
              <w:szCs w:val="24"/>
              <w:rtl/>
            </w:rPr>
            <w:t xml:space="preserve"> هذا </w:t>
          </w:r>
          <w:proofErr w:type="spellStart"/>
          <w:r w:rsidR="001C2107" w:rsidRPr="00D72C10">
            <w:rPr>
              <w:rFonts w:ascii="Simplified Arabic" w:hAnsi="Simplified Arabic" w:cs="Simplified Arabic"/>
              <w:sz w:val="24"/>
              <w:szCs w:val="24"/>
              <w:rtl/>
            </w:rPr>
            <w:t>التوجة</w:t>
          </w:r>
          <w:proofErr w:type="spellEnd"/>
          <w:r w:rsidR="001C2107" w:rsidRPr="00D72C10">
            <w:rPr>
              <w:rFonts w:ascii="Simplified Arabic" w:hAnsi="Simplified Arabic" w:cs="Simplified Arabic"/>
              <w:sz w:val="24"/>
              <w:szCs w:val="24"/>
              <w:rtl/>
            </w:rPr>
            <w:t>.</w:t>
          </w:r>
        </w:p>
        <w:p w:rsidR="00D72C10" w:rsidRPr="00D72C10" w:rsidRDefault="00D72C10" w:rsidP="007F30F2">
          <w:pPr>
            <w:bidi/>
            <w:spacing w:after="0" w:line="240" w:lineRule="auto"/>
            <w:jc w:val="both"/>
            <w:rPr>
              <w:rFonts w:ascii="Simplified Arabic" w:hAnsi="Simplified Arabic" w:cs="Simplified Arabic"/>
              <w:sz w:val="24"/>
              <w:szCs w:val="24"/>
              <w:rtl/>
            </w:rPr>
          </w:pPr>
        </w:p>
        <w:p w:rsidR="002A7CB1" w:rsidRDefault="00BA6623" w:rsidP="007F30F2">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تم اصدار التقرير الأول في العام 2013 و</w:t>
          </w:r>
          <w:r w:rsidR="00DD56C8" w:rsidRPr="00D72C10">
            <w:rPr>
              <w:rFonts w:ascii="Simplified Arabic" w:hAnsi="Simplified Arabic" w:cs="Simplified Arabic"/>
              <w:sz w:val="24"/>
              <w:szCs w:val="24"/>
              <w:rtl/>
            </w:rPr>
            <w:t>يع</w:t>
          </w:r>
          <w:r w:rsidR="002A7CB1" w:rsidRPr="00D72C10">
            <w:rPr>
              <w:rFonts w:ascii="Simplified Arabic" w:hAnsi="Simplified Arabic" w:cs="Simplified Arabic"/>
              <w:sz w:val="24"/>
              <w:szCs w:val="24"/>
              <w:rtl/>
            </w:rPr>
            <w:t>تبر هذا</w:t>
          </w:r>
          <w:r w:rsidR="00DD56C8" w:rsidRPr="00D72C10">
            <w:rPr>
              <w:rFonts w:ascii="Simplified Arabic" w:hAnsi="Simplified Arabic" w:cs="Simplified Arabic"/>
              <w:sz w:val="24"/>
              <w:szCs w:val="24"/>
              <w:rtl/>
            </w:rPr>
            <w:t xml:space="preserve"> التقرير</w:t>
          </w:r>
          <w:r w:rsidR="002A7CB1" w:rsidRPr="00D72C10">
            <w:rPr>
              <w:rFonts w:ascii="Simplified Arabic" w:hAnsi="Simplified Arabic" w:cs="Simplified Arabic"/>
              <w:sz w:val="24"/>
              <w:szCs w:val="24"/>
              <w:rtl/>
            </w:rPr>
            <w:t xml:space="preserve"> تحديثاً للإصدار ال</w:t>
          </w:r>
          <w:r w:rsidRPr="00D72C10">
            <w:rPr>
              <w:rFonts w:ascii="Simplified Arabic" w:hAnsi="Simplified Arabic" w:cs="Simplified Arabic"/>
              <w:sz w:val="24"/>
              <w:szCs w:val="24"/>
              <w:rtl/>
            </w:rPr>
            <w:t>ثاني</w:t>
          </w:r>
          <w:r w:rsidR="002A7CB1" w:rsidRPr="00D72C10">
            <w:rPr>
              <w:rFonts w:ascii="Simplified Arabic" w:hAnsi="Simplified Arabic" w:cs="Simplified Arabic"/>
              <w:sz w:val="24"/>
              <w:szCs w:val="24"/>
              <w:rtl/>
            </w:rPr>
            <w:t xml:space="preserve"> </w:t>
          </w:r>
          <w:r w:rsidR="001C2107" w:rsidRPr="00D72C10">
            <w:rPr>
              <w:rFonts w:ascii="Simplified Arabic" w:hAnsi="Simplified Arabic" w:cs="Simplified Arabic"/>
              <w:sz w:val="24"/>
              <w:szCs w:val="24"/>
              <w:rtl/>
            </w:rPr>
            <w:t xml:space="preserve">الذي تم </w:t>
          </w:r>
          <w:r w:rsidR="002A7CB1" w:rsidRPr="00D72C10">
            <w:rPr>
              <w:rFonts w:ascii="Simplified Arabic" w:hAnsi="Simplified Arabic" w:cs="Simplified Arabic"/>
              <w:sz w:val="24"/>
              <w:szCs w:val="24"/>
              <w:rtl/>
            </w:rPr>
            <w:t xml:space="preserve">في </w:t>
          </w:r>
          <w:r w:rsidR="001C2107" w:rsidRPr="00D72C10">
            <w:rPr>
              <w:rFonts w:ascii="Simplified Arabic" w:hAnsi="Simplified Arabic" w:cs="Simplified Arabic"/>
              <w:sz w:val="24"/>
              <w:szCs w:val="24"/>
              <w:rtl/>
            </w:rPr>
            <w:t>ال</w:t>
          </w:r>
          <w:r w:rsidR="002A7CB1" w:rsidRPr="00D72C10">
            <w:rPr>
              <w:rFonts w:ascii="Simplified Arabic" w:hAnsi="Simplified Arabic" w:cs="Simplified Arabic"/>
              <w:sz w:val="24"/>
              <w:szCs w:val="24"/>
              <w:rtl/>
            </w:rPr>
            <w:t xml:space="preserve">عام </w:t>
          </w:r>
          <w:proofErr w:type="spellStart"/>
          <w:r w:rsidR="002A7CB1" w:rsidRPr="00D72C10">
            <w:rPr>
              <w:rFonts w:ascii="Simplified Arabic" w:hAnsi="Simplified Arabic" w:cs="Simplified Arabic"/>
              <w:sz w:val="24"/>
              <w:szCs w:val="24"/>
              <w:rtl/>
            </w:rPr>
            <w:t>201</w:t>
          </w:r>
          <w:r w:rsidRPr="00D72C10">
            <w:rPr>
              <w:rFonts w:ascii="Simplified Arabic" w:hAnsi="Simplified Arabic" w:cs="Simplified Arabic"/>
              <w:sz w:val="24"/>
              <w:szCs w:val="24"/>
              <w:rtl/>
            </w:rPr>
            <w:t>4</w:t>
          </w:r>
          <w:r w:rsidR="002A7CB1" w:rsidRPr="00D72C10">
            <w:rPr>
              <w:rFonts w:ascii="Simplified Arabic" w:hAnsi="Simplified Arabic" w:cs="Simplified Arabic"/>
              <w:sz w:val="24"/>
              <w:szCs w:val="24"/>
              <w:rtl/>
            </w:rPr>
            <w:t>،</w:t>
          </w:r>
          <w:proofErr w:type="spellEnd"/>
          <w:r w:rsidR="002A7CB1" w:rsidRPr="00D72C10">
            <w:rPr>
              <w:rFonts w:ascii="Simplified Arabic" w:hAnsi="Simplified Arabic" w:cs="Simplified Arabic"/>
              <w:sz w:val="24"/>
              <w:szCs w:val="24"/>
              <w:rtl/>
            </w:rPr>
            <w:t xml:space="preserve"> حيث يعرض</w:t>
          </w:r>
          <w:r w:rsidR="00DD56C8" w:rsidRPr="00D72C10">
            <w:rPr>
              <w:rFonts w:ascii="Simplified Arabic" w:hAnsi="Simplified Arabic" w:cs="Simplified Arabic"/>
              <w:sz w:val="24"/>
              <w:szCs w:val="24"/>
              <w:rtl/>
            </w:rPr>
            <w:t xml:space="preserve"> </w:t>
          </w:r>
          <w:r w:rsidR="00A071FE" w:rsidRPr="00D72C10">
            <w:rPr>
              <w:rFonts w:ascii="Simplified Arabic" w:hAnsi="Simplified Arabic" w:cs="Simplified Arabic"/>
              <w:sz w:val="24"/>
              <w:szCs w:val="24"/>
              <w:rtl/>
            </w:rPr>
            <w:t xml:space="preserve">تحليلا وتشخيصا لواقع حقوق الطفل الفلسطيني </w:t>
          </w:r>
          <w:r w:rsidR="002A7CB1" w:rsidRPr="00D72C10">
            <w:rPr>
              <w:rFonts w:ascii="Simplified Arabic" w:hAnsi="Simplified Arabic" w:cs="Simplified Arabic"/>
              <w:sz w:val="24"/>
              <w:szCs w:val="24"/>
              <w:rtl/>
            </w:rPr>
            <w:t xml:space="preserve">في مجالات </w:t>
          </w:r>
          <w:r w:rsidR="0001609E" w:rsidRPr="00D72C10">
            <w:rPr>
              <w:rFonts w:ascii="Simplified Arabic" w:hAnsi="Simplified Arabic" w:cs="Simplified Arabic"/>
              <w:sz w:val="24"/>
              <w:szCs w:val="24"/>
              <w:rtl/>
            </w:rPr>
            <w:t xml:space="preserve">الواقع </w:t>
          </w:r>
          <w:proofErr w:type="spellStart"/>
          <w:r w:rsidR="0001609E" w:rsidRPr="00D72C10">
            <w:rPr>
              <w:rFonts w:ascii="Simplified Arabic" w:hAnsi="Simplified Arabic" w:cs="Simplified Arabic"/>
              <w:sz w:val="24"/>
              <w:szCs w:val="24"/>
              <w:rtl/>
            </w:rPr>
            <w:t>الديمغرافي</w:t>
          </w:r>
          <w:proofErr w:type="spellEnd"/>
          <w:r w:rsidR="0001609E" w:rsidRPr="00D72C10">
            <w:rPr>
              <w:rFonts w:ascii="Simplified Arabic" w:hAnsi="Simplified Arabic" w:cs="Simplified Arabic"/>
              <w:sz w:val="24"/>
              <w:szCs w:val="24"/>
              <w:rtl/>
            </w:rPr>
            <w:t xml:space="preserve"> </w:t>
          </w:r>
          <w:r w:rsidR="000B473E" w:rsidRPr="00D72C10">
            <w:rPr>
              <w:rFonts w:ascii="Simplified Arabic" w:hAnsi="Simplified Arabic" w:cs="Simplified Arabic"/>
              <w:sz w:val="24"/>
              <w:szCs w:val="24"/>
              <w:rtl/>
            </w:rPr>
            <w:t>التعليم والصحة و</w:t>
          </w:r>
          <w:r w:rsidR="00ED52D3" w:rsidRPr="00D72C10">
            <w:rPr>
              <w:rFonts w:ascii="Simplified Arabic" w:hAnsi="Simplified Arabic" w:cs="Simplified Arabic"/>
              <w:sz w:val="24"/>
              <w:szCs w:val="24"/>
              <w:rtl/>
            </w:rPr>
            <w:t>الأطفال</w:t>
          </w:r>
          <w:r w:rsidR="000B473E" w:rsidRPr="00D72C10">
            <w:rPr>
              <w:rFonts w:ascii="Simplified Arabic" w:hAnsi="Simplified Arabic" w:cs="Simplified Arabic"/>
              <w:sz w:val="24"/>
              <w:szCs w:val="24"/>
              <w:rtl/>
            </w:rPr>
            <w:t xml:space="preserve"> تحت </w:t>
          </w:r>
          <w:r w:rsidR="004F3E92" w:rsidRPr="00D72C10">
            <w:rPr>
              <w:rFonts w:ascii="Simplified Arabic" w:hAnsi="Simplified Arabic" w:cs="Simplified Arabic"/>
              <w:sz w:val="24"/>
              <w:szCs w:val="24"/>
              <w:rtl/>
            </w:rPr>
            <w:t xml:space="preserve">الاحتلال </w:t>
          </w:r>
          <w:proofErr w:type="spellStart"/>
          <w:r w:rsidR="005B5A91" w:rsidRPr="00D72C10">
            <w:rPr>
              <w:rFonts w:ascii="Simplified Arabic" w:hAnsi="Simplified Arabic" w:cs="Simplified Arabic"/>
              <w:sz w:val="24"/>
              <w:szCs w:val="24"/>
              <w:rtl/>
            </w:rPr>
            <w:t>والحماية</w:t>
          </w:r>
          <w:r w:rsidR="001C2107" w:rsidRPr="00D72C10">
            <w:rPr>
              <w:rFonts w:ascii="Simplified Arabic" w:hAnsi="Simplified Arabic" w:cs="Simplified Arabic"/>
              <w:sz w:val="24"/>
              <w:szCs w:val="24"/>
              <w:rtl/>
            </w:rPr>
            <w:t>،</w:t>
          </w:r>
          <w:proofErr w:type="spellEnd"/>
          <w:r w:rsidR="001C2107" w:rsidRPr="00D72C10">
            <w:rPr>
              <w:rFonts w:ascii="Simplified Arabic" w:hAnsi="Simplified Arabic" w:cs="Simplified Arabic"/>
              <w:sz w:val="24"/>
              <w:szCs w:val="24"/>
              <w:rtl/>
            </w:rPr>
            <w:t xml:space="preserve"> اما الاجزاء الخاصة </w:t>
          </w:r>
          <w:proofErr w:type="spellStart"/>
          <w:r w:rsidR="001C2107" w:rsidRPr="00D72C10">
            <w:rPr>
              <w:rFonts w:ascii="Simplified Arabic" w:hAnsi="Simplified Arabic" w:cs="Simplified Arabic"/>
              <w:sz w:val="24"/>
              <w:szCs w:val="24"/>
              <w:rtl/>
            </w:rPr>
            <w:t>بالاطار</w:t>
          </w:r>
          <w:proofErr w:type="spellEnd"/>
          <w:r w:rsidR="001C2107" w:rsidRPr="00D72C10">
            <w:rPr>
              <w:rFonts w:ascii="Simplified Arabic" w:hAnsi="Simplified Arabic" w:cs="Simplified Arabic"/>
              <w:sz w:val="24"/>
              <w:szCs w:val="24"/>
              <w:rtl/>
            </w:rPr>
            <w:t xml:space="preserve"> النظري فيمكن الاطلاع عليها من خلال </w:t>
          </w:r>
          <w:r w:rsidR="00555AC7" w:rsidRPr="00D72C10">
            <w:rPr>
              <w:rFonts w:ascii="Simplified Arabic" w:hAnsi="Simplified Arabic" w:cs="Simplified Arabic"/>
              <w:sz w:val="24"/>
              <w:szCs w:val="24"/>
              <w:rtl/>
            </w:rPr>
            <w:t>الرابط:</w:t>
          </w:r>
          <w:r w:rsidR="00243209" w:rsidRPr="00D72C10">
            <w:rPr>
              <w:rFonts w:ascii="Simplified Arabic" w:hAnsi="Simplified Arabic" w:cs="Simplified Arabic"/>
              <w:sz w:val="24"/>
              <w:szCs w:val="24"/>
              <w:rtl/>
            </w:rPr>
            <w:t xml:space="preserve"> </w:t>
          </w:r>
          <w:r w:rsidR="00243209" w:rsidRPr="00D72C10">
            <w:rPr>
              <w:rFonts w:ascii="Simplified Arabic" w:hAnsi="Simplified Arabic" w:cs="Simplified Arabic"/>
            </w:rPr>
            <w:t xml:space="preserve"> </w:t>
          </w:r>
          <w:hyperlink r:id="rId13" w:history="1">
            <w:r w:rsidR="00D72C10" w:rsidRPr="00C54DEB">
              <w:rPr>
                <w:rStyle w:val="Hyperlink"/>
                <w:rFonts w:ascii="Simplified Arabic" w:hAnsi="Simplified Arabic" w:cs="Simplified Arabic"/>
                <w:sz w:val="24"/>
                <w:szCs w:val="24"/>
              </w:rPr>
              <w:t>http://www.pcbs.gov.ps/Downloads/book2116.pdf</w:t>
            </w:r>
          </w:hyperlink>
        </w:p>
        <w:p w:rsidR="00D72C10" w:rsidRPr="00D72C10" w:rsidRDefault="00D72C10" w:rsidP="007F30F2">
          <w:pPr>
            <w:bidi/>
            <w:spacing w:after="0" w:line="240" w:lineRule="auto"/>
            <w:jc w:val="both"/>
            <w:rPr>
              <w:rFonts w:ascii="Simplified Arabic" w:hAnsi="Simplified Arabic" w:cs="Simplified Arabic"/>
              <w:sz w:val="24"/>
              <w:szCs w:val="24"/>
              <w:rtl/>
            </w:rPr>
          </w:pPr>
        </w:p>
        <w:p w:rsidR="000B473E" w:rsidRPr="00D72C10" w:rsidRDefault="004F3E92" w:rsidP="007F30F2">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نأمل </w:t>
          </w:r>
          <w:r w:rsidR="000B473E" w:rsidRPr="00D72C10">
            <w:rPr>
              <w:rFonts w:ascii="Simplified Arabic" w:hAnsi="Simplified Arabic" w:cs="Simplified Arabic"/>
              <w:sz w:val="24"/>
              <w:szCs w:val="24"/>
              <w:rtl/>
            </w:rPr>
            <w:t xml:space="preserve">بأن </w:t>
          </w:r>
          <w:r w:rsidR="002A7CB1" w:rsidRPr="00D72C10">
            <w:rPr>
              <w:rFonts w:ascii="Simplified Arabic" w:hAnsi="Simplified Arabic" w:cs="Simplified Arabic"/>
              <w:sz w:val="24"/>
              <w:szCs w:val="24"/>
              <w:rtl/>
            </w:rPr>
            <w:t>يشكل</w:t>
          </w:r>
          <w:r w:rsidR="000B473E" w:rsidRPr="00D72C10">
            <w:rPr>
              <w:rFonts w:ascii="Simplified Arabic" w:hAnsi="Simplified Arabic" w:cs="Simplified Arabic"/>
              <w:sz w:val="24"/>
              <w:szCs w:val="24"/>
              <w:rtl/>
            </w:rPr>
            <w:t xml:space="preserve"> هذا التقرير </w:t>
          </w:r>
          <w:r w:rsidR="002A7CB1" w:rsidRPr="00D72C10">
            <w:rPr>
              <w:rFonts w:ascii="Simplified Arabic" w:hAnsi="Simplified Arabic" w:cs="Simplified Arabic"/>
              <w:sz w:val="24"/>
              <w:szCs w:val="24"/>
              <w:rtl/>
            </w:rPr>
            <w:t>رافدا اضافياً لبناء حياة أفضل لأطفالنا استناداً الى البيانات</w:t>
          </w:r>
          <w:r w:rsidR="00D766C5" w:rsidRPr="00D72C10">
            <w:rPr>
              <w:rFonts w:ascii="Simplified Arabic" w:hAnsi="Simplified Arabic" w:cs="Simplified Arabic"/>
              <w:sz w:val="24"/>
              <w:szCs w:val="24"/>
              <w:rtl/>
            </w:rPr>
            <w:t xml:space="preserve"> المتاحة</w:t>
          </w:r>
          <w:r w:rsidR="002A7CB1" w:rsidRPr="00D72C10">
            <w:rPr>
              <w:rFonts w:ascii="Simplified Arabic" w:hAnsi="Simplified Arabic" w:cs="Simplified Arabic"/>
              <w:sz w:val="24"/>
              <w:szCs w:val="24"/>
              <w:rtl/>
            </w:rPr>
            <w:t xml:space="preserve">، آملين أن يشكل هذا التقرير آداة اضافية لتطوير التقارير الوطنية المرتبطة بإتفاقية حقوق الطفل </w:t>
          </w:r>
          <w:r w:rsidR="00620221" w:rsidRPr="00D72C10">
            <w:rPr>
              <w:rFonts w:ascii="Simplified Arabic" w:hAnsi="Simplified Arabic" w:cs="Simplified Arabic"/>
              <w:sz w:val="24"/>
              <w:szCs w:val="24"/>
              <w:rtl/>
            </w:rPr>
            <w:t>وتشخيص ل</w:t>
          </w:r>
          <w:r w:rsidR="002A7CB1" w:rsidRPr="00D72C10">
            <w:rPr>
              <w:rFonts w:ascii="Simplified Arabic" w:hAnsi="Simplified Arabic" w:cs="Simplified Arabic"/>
              <w:sz w:val="24"/>
              <w:szCs w:val="24"/>
              <w:rtl/>
            </w:rPr>
            <w:t xml:space="preserve">واقع </w:t>
          </w:r>
          <w:r w:rsidR="00620221" w:rsidRPr="00D72C10">
            <w:rPr>
              <w:rFonts w:ascii="Simplified Arabic" w:hAnsi="Simplified Arabic" w:cs="Simplified Arabic"/>
              <w:sz w:val="24"/>
              <w:szCs w:val="24"/>
              <w:rtl/>
            </w:rPr>
            <w:t>ا</w:t>
          </w:r>
          <w:r w:rsidR="001C2107" w:rsidRPr="00D72C10">
            <w:rPr>
              <w:rFonts w:ascii="Simplified Arabic" w:hAnsi="Simplified Arabic" w:cs="Simplified Arabic"/>
              <w:sz w:val="24"/>
              <w:szCs w:val="24"/>
              <w:rtl/>
            </w:rPr>
            <w:t>لأطفال الفلسطينيين لرفع مستوى التخطيط وبناء البرامج التنموية الهادفة لتلبية حقوق أطفالنا في فلسطين.</w:t>
          </w:r>
        </w:p>
        <w:p w:rsidR="002F0565" w:rsidRDefault="002F0565" w:rsidP="007F30F2">
          <w:pPr>
            <w:bidi/>
            <w:spacing w:after="0" w:line="240" w:lineRule="auto"/>
            <w:jc w:val="both"/>
            <w:rPr>
              <w:rFonts w:ascii="Simplified Arabic" w:hAnsi="Simplified Arabic" w:cs="Simplified Arabic"/>
              <w:sz w:val="24"/>
              <w:szCs w:val="24"/>
              <w:rtl/>
            </w:rPr>
          </w:pPr>
        </w:p>
        <w:p w:rsidR="00D72C10" w:rsidRDefault="00D72C10" w:rsidP="007F30F2">
          <w:pPr>
            <w:bidi/>
            <w:spacing w:after="0" w:line="240" w:lineRule="auto"/>
            <w:jc w:val="both"/>
            <w:rPr>
              <w:rFonts w:ascii="Simplified Arabic" w:hAnsi="Simplified Arabic" w:cs="Simplified Arabic"/>
              <w:sz w:val="24"/>
              <w:szCs w:val="24"/>
              <w:rtl/>
            </w:rPr>
          </w:pPr>
        </w:p>
        <w:p w:rsidR="00D72C10" w:rsidRDefault="00D72C10" w:rsidP="007F30F2">
          <w:pPr>
            <w:bidi/>
            <w:spacing w:after="0" w:line="240" w:lineRule="auto"/>
            <w:jc w:val="both"/>
            <w:rPr>
              <w:rFonts w:ascii="Simplified Arabic" w:hAnsi="Simplified Arabic" w:cs="Simplified Arabic"/>
              <w:sz w:val="24"/>
              <w:szCs w:val="24"/>
              <w:rtl/>
            </w:rPr>
          </w:pPr>
        </w:p>
        <w:p w:rsidR="00D72C10" w:rsidRPr="00D72C10" w:rsidRDefault="00D72C10" w:rsidP="007F30F2">
          <w:pPr>
            <w:bidi/>
            <w:spacing w:after="0" w:line="240" w:lineRule="auto"/>
            <w:jc w:val="both"/>
            <w:rPr>
              <w:rFonts w:ascii="Simplified Arabic" w:hAnsi="Simplified Arabic" w:cs="Simplified Arabic"/>
              <w:sz w:val="24"/>
              <w:szCs w:val="24"/>
              <w:rtl/>
            </w:rPr>
          </w:pPr>
        </w:p>
        <w:p w:rsidR="001C2107" w:rsidRPr="001C2107" w:rsidRDefault="001C2107" w:rsidP="007F30F2">
          <w:pPr>
            <w:bidi/>
            <w:spacing w:after="0" w:line="240" w:lineRule="auto"/>
            <w:jc w:val="center"/>
            <w:rPr>
              <w:rFonts w:cs="Simplified Arabic"/>
              <w:b/>
              <w:bCs/>
              <w:sz w:val="24"/>
              <w:szCs w:val="24"/>
              <w:rtl/>
            </w:rPr>
          </w:pPr>
          <w:r w:rsidRPr="001C2107">
            <w:rPr>
              <w:rFonts w:cs="Simplified Arabic" w:hint="cs"/>
              <w:b/>
              <w:bCs/>
              <w:sz w:val="24"/>
              <w:szCs w:val="24"/>
              <w:rtl/>
            </w:rPr>
            <w:t xml:space="preserve">والله </w:t>
          </w:r>
          <w:r w:rsidR="002F0565">
            <w:rPr>
              <w:rFonts w:cs="Simplified Arabic" w:hint="cs"/>
              <w:b/>
              <w:bCs/>
              <w:sz w:val="24"/>
              <w:szCs w:val="24"/>
              <w:rtl/>
            </w:rPr>
            <w:t>ولي التوفيق</w:t>
          </w:r>
          <w:r w:rsidR="00517E55">
            <w:rPr>
              <w:rFonts w:cs="Simplified Arabic" w:hint="cs"/>
              <w:b/>
              <w:bCs/>
              <w:sz w:val="24"/>
              <w:szCs w:val="24"/>
              <w:rtl/>
            </w:rPr>
            <w:t>،،،</w:t>
          </w:r>
        </w:p>
        <w:p w:rsidR="00E5472B" w:rsidRPr="00310027" w:rsidRDefault="00B74192" w:rsidP="007F30F2">
          <w:pPr>
            <w:bidi/>
            <w:spacing w:after="0" w:line="240" w:lineRule="auto"/>
            <w:jc w:val="both"/>
            <w:rPr>
              <w:rFonts w:cs="Simplified Arabic"/>
              <w:sz w:val="24"/>
              <w:szCs w:val="24"/>
              <w:rtl/>
            </w:rPr>
          </w:pPr>
          <w:r w:rsidRPr="00310027">
            <w:rPr>
              <w:rFonts w:cs="Simplified Arabic" w:hint="cs"/>
              <w:sz w:val="24"/>
              <w:szCs w:val="24"/>
              <w:rtl/>
            </w:rPr>
            <w:t xml:space="preserve"> </w:t>
          </w:r>
        </w:p>
        <w:p w:rsidR="00E5472B" w:rsidRPr="00310027" w:rsidRDefault="0000013B" w:rsidP="007F30F2">
          <w:pPr>
            <w:bidi/>
            <w:spacing w:after="0" w:line="240" w:lineRule="auto"/>
            <w:jc w:val="center"/>
            <w:rPr>
              <w:rFonts w:cs="Simplified Arabic"/>
              <w:b/>
              <w:bCs/>
              <w:sz w:val="24"/>
              <w:szCs w:val="24"/>
              <w:rtl/>
            </w:rPr>
          </w:pPr>
          <w:r w:rsidRPr="00310027">
            <w:rPr>
              <w:rFonts w:cs="Simplified Arabic" w:hint="cs"/>
              <w:b/>
              <w:bCs/>
              <w:sz w:val="24"/>
              <w:szCs w:val="24"/>
              <w:rtl/>
            </w:rPr>
            <w:t xml:space="preserve">                                                                            </w:t>
          </w:r>
          <w:r w:rsidR="00E5472B" w:rsidRPr="00310027">
            <w:rPr>
              <w:rFonts w:cs="Simplified Arabic" w:hint="cs"/>
              <w:b/>
              <w:bCs/>
              <w:sz w:val="24"/>
              <w:szCs w:val="24"/>
              <w:rtl/>
            </w:rPr>
            <w:t>علا عوض</w:t>
          </w:r>
        </w:p>
        <w:p w:rsidR="0000013B" w:rsidRPr="00310027" w:rsidRDefault="008B4664" w:rsidP="007F30F2">
          <w:pPr>
            <w:spacing w:after="0" w:line="240" w:lineRule="auto"/>
            <w:jc w:val="right"/>
            <w:rPr>
              <w:rFonts w:cs="Simplified Arabic"/>
              <w:b/>
              <w:bCs/>
              <w:sz w:val="24"/>
              <w:szCs w:val="24"/>
            </w:rPr>
          </w:pPr>
          <w:r w:rsidRPr="00310027">
            <w:rPr>
              <w:rFonts w:cs="Simplified Arabic" w:hint="cs"/>
              <w:b/>
              <w:bCs/>
              <w:sz w:val="24"/>
              <w:szCs w:val="24"/>
              <w:rtl/>
            </w:rPr>
            <w:t xml:space="preserve">    </w:t>
          </w:r>
          <w:r w:rsidR="001522D0">
            <w:rPr>
              <w:rFonts w:cs="Simplified Arabic" w:hint="cs"/>
              <w:b/>
              <w:bCs/>
              <w:sz w:val="24"/>
              <w:szCs w:val="24"/>
              <w:rtl/>
            </w:rPr>
            <w:t>نيسان، 2017</w:t>
          </w:r>
          <w:r w:rsidRPr="00310027">
            <w:rPr>
              <w:rFonts w:cs="Simplified Arabic" w:hint="cs"/>
              <w:b/>
              <w:bCs/>
              <w:sz w:val="24"/>
              <w:szCs w:val="24"/>
              <w:rtl/>
            </w:rPr>
            <w:t xml:space="preserve">                             </w:t>
          </w:r>
          <w:r w:rsidR="001522D0">
            <w:rPr>
              <w:rFonts w:cs="Simplified Arabic" w:hint="cs"/>
              <w:b/>
              <w:bCs/>
              <w:sz w:val="24"/>
              <w:szCs w:val="24"/>
              <w:rtl/>
            </w:rPr>
            <w:t xml:space="preserve">                                    </w:t>
          </w:r>
          <w:r w:rsidRPr="00310027">
            <w:rPr>
              <w:rFonts w:cs="Simplified Arabic" w:hint="cs"/>
              <w:b/>
              <w:bCs/>
              <w:sz w:val="24"/>
              <w:szCs w:val="24"/>
              <w:rtl/>
            </w:rPr>
            <w:t xml:space="preserve">        </w:t>
          </w:r>
          <w:r w:rsidRPr="00310027">
            <w:rPr>
              <w:rFonts w:cs="Simplified Arabic"/>
              <w:b/>
              <w:bCs/>
              <w:sz w:val="24"/>
              <w:szCs w:val="24"/>
              <w:rtl/>
            </w:rPr>
            <w:t>رئيس الجهاز</w:t>
          </w:r>
        </w:p>
        <w:p w:rsidR="00BA1E4B" w:rsidRPr="00310027" w:rsidRDefault="00BA1E4B" w:rsidP="007F30F2">
          <w:pPr>
            <w:bidi/>
            <w:spacing w:after="0" w:line="240" w:lineRule="auto"/>
            <w:rPr>
              <w:rFonts w:ascii="Simplified Arabic" w:hAnsi="Simplified Arabic" w:cs="Simplified Arabic"/>
              <w:sz w:val="24"/>
              <w:szCs w:val="24"/>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B62747" w:rsidRPr="00310027" w:rsidRDefault="00B62747"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570C86" w:rsidRPr="00310027" w:rsidRDefault="00570C86" w:rsidP="007F30F2">
          <w:pPr>
            <w:spacing w:after="0" w:line="240" w:lineRule="auto"/>
            <w:rPr>
              <w:rFonts w:ascii="Simplified Arabic" w:hAnsi="Simplified Arabic" w:cs="Simplified Arabic"/>
              <w:b/>
              <w:bCs/>
              <w:rtl/>
            </w:rPr>
          </w:pPr>
          <w:r w:rsidRPr="00310027">
            <w:rPr>
              <w:rFonts w:ascii="Simplified Arabic" w:hAnsi="Simplified Arabic" w:cs="Simplified Arabic"/>
              <w:b/>
              <w:bCs/>
              <w:rtl/>
            </w:rPr>
            <w:br w:type="page"/>
          </w:r>
        </w:p>
        <w:p w:rsidR="00D84369" w:rsidRPr="009B0EAD" w:rsidRDefault="0027579B" w:rsidP="007F30F2">
          <w:pPr>
            <w:bidi/>
            <w:spacing w:after="0" w:line="240" w:lineRule="auto"/>
            <w:jc w:val="center"/>
            <w:rPr>
              <w:rFonts w:ascii="Simplified Arabic" w:hAnsi="Simplified Arabic" w:cs="Simplified Arabic"/>
              <w:b/>
              <w:bCs/>
              <w:sz w:val="24"/>
              <w:szCs w:val="24"/>
              <w:rtl/>
            </w:rPr>
          </w:pPr>
          <w:r w:rsidRPr="009B0EAD">
            <w:rPr>
              <w:rFonts w:ascii="Simplified Arabic" w:hAnsi="Simplified Arabic" w:cs="Simplified Arabic" w:hint="cs"/>
              <w:b/>
              <w:bCs/>
              <w:sz w:val="24"/>
              <w:szCs w:val="24"/>
              <w:rtl/>
            </w:rPr>
            <w:lastRenderedPageBreak/>
            <w:t>مؤشرات رئيسية</w:t>
          </w:r>
        </w:p>
        <w:p w:rsidR="00B92A6C" w:rsidRPr="009B0EAD" w:rsidRDefault="00B92A6C" w:rsidP="007F30F2">
          <w:pPr>
            <w:bidi/>
            <w:spacing w:after="0" w:line="240" w:lineRule="auto"/>
            <w:jc w:val="center"/>
            <w:rPr>
              <w:rFonts w:ascii="Simplified Arabic" w:hAnsi="Simplified Arabic" w:cs="Simplified Arabic"/>
              <w:b/>
              <w:bCs/>
              <w:sz w:val="12"/>
              <w:szCs w:val="12"/>
              <w:rtl/>
            </w:rPr>
          </w:pPr>
        </w:p>
        <w:tbl>
          <w:tblPr>
            <w:tblStyle w:val="1f0"/>
            <w:tblW w:w="9356" w:type="dxa"/>
            <w:jc w:val="center"/>
            <w:shd w:val="clear" w:color="auto" w:fill="FFFFFF" w:themeFill="background1"/>
            <w:tblLook w:val="04A0"/>
          </w:tblPr>
          <w:tblGrid>
            <w:gridCol w:w="1483"/>
            <w:gridCol w:w="821"/>
            <w:gridCol w:w="1330"/>
            <w:gridCol w:w="5722"/>
          </w:tblGrid>
          <w:tr w:rsidR="00D73D2E" w:rsidRPr="009B0EAD" w:rsidTr="009B0EAD">
            <w:trPr>
              <w:jc w:val="center"/>
            </w:trPr>
            <w:tc>
              <w:tcPr>
                <w:tcW w:w="792" w:type="pct"/>
                <w:tcBorders>
                  <w:bottom w:val="single" w:sz="4" w:space="0" w:color="auto"/>
                </w:tcBorders>
                <w:shd w:val="clear" w:color="auto" w:fill="FFFFFF" w:themeFill="background1"/>
              </w:tcPr>
              <w:p w:rsidR="0027579B" w:rsidRPr="009B0EAD" w:rsidRDefault="0027579B" w:rsidP="009B0EAD">
                <w:pPr>
                  <w:bidi/>
                  <w:jc w:val="center"/>
                  <w:rPr>
                    <w:rFonts w:ascii="Simplified Arabic" w:hAnsi="Simplified Arabic" w:cs="Simplified Arabic"/>
                    <w:b/>
                    <w:bCs/>
                    <w:sz w:val="18"/>
                    <w:szCs w:val="18"/>
                    <w:rtl/>
                  </w:rPr>
                </w:pPr>
                <w:r w:rsidRPr="009B0EAD">
                  <w:rPr>
                    <w:rFonts w:ascii="Simplified Arabic" w:hAnsi="Simplified Arabic" w:cs="Simplified Arabic"/>
                    <w:b/>
                    <w:bCs/>
                    <w:sz w:val="18"/>
                    <w:szCs w:val="18"/>
                    <w:rtl/>
                  </w:rPr>
                  <w:t>السنة</w:t>
                </w:r>
              </w:p>
            </w:tc>
            <w:tc>
              <w:tcPr>
                <w:tcW w:w="439" w:type="pct"/>
                <w:tcBorders>
                  <w:bottom w:val="single" w:sz="4" w:space="0" w:color="auto"/>
                </w:tcBorders>
                <w:shd w:val="clear" w:color="auto" w:fill="FFFFFF" w:themeFill="background1"/>
              </w:tcPr>
              <w:p w:rsidR="0027579B" w:rsidRPr="009B0EAD" w:rsidRDefault="0027579B" w:rsidP="009B0EAD">
                <w:pPr>
                  <w:bidi/>
                  <w:jc w:val="center"/>
                  <w:rPr>
                    <w:rFonts w:ascii="Simplified Arabic" w:hAnsi="Simplified Arabic" w:cs="Simplified Arabic"/>
                    <w:b/>
                    <w:bCs/>
                    <w:sz w:val="18"/>
                    <w:szCs w:val="18"/>
                  </w:rPr>
                </w:pPr>
                <w:r w:rsidRPr="009B0EAD">
                  <w:rPr>
                    <w:rFonts w:ascii="Simplified Arabic" w:hAnsi="Simplified Arabic" w:cs="Simplified Arabic"/>
                    <w:b/>
                    <w:bCs/>
                    <w:sz w:val="18"/>
                    <w:szCs w:val="18"/>
                    <w:rtl/>
                  </w:rPr>
                  <w:t>الوحدة</w:t>
                </w:r>
              </w:p>
            </w:tc>
            <w:tc>
              <w:tcPr>
                <w:tcW w:w="711" w:type="pct"/>
                <w:tcBorders>
                  <w:bottom w:val="single" w:sz="4" w:space="0" w:color="auto"/>
                </w:tcBorders>
                <w:shd w:val="clear" w:color="auto" w:fill="FFFFFF" w:themeFill="background1"/>
              </w:tcPr>
              <w:p w:rsidR="0027579B" w:rsidRPr="009B0EAD" w:rsidRDefault="0027579B" w:rsidP="009B0EAD">
                <w:pPr>
                  <w:bidi/>
                  <w:jc w:val="center"/>
                  <w:rPr>
                    <w:rFonts w:ascii="Simplified Arabic" w:hAnsi="Simplified Arabic" w:cs="Simplified Arabic"/>
                    <w:b/>
                    <w:bCs/>
                    <w:sz w:val="18"/>
                    <w:szCs w:val="18"/>
                  </w:rPr>
                </w:pPr>
                <w:r w:rsidRPr="009B0EAD">
                  <w:rPr>
                    <w:rFonts w:ascii="Simplified Arabic" w:hAnsi="Simplified Arabic" w:cs="Simplified Arabic"/>
                    <w:b/>
                    <w:bCs/>
                    <w:sz w:val="18"/>
                    <w:szCs w:val="18"/>
                    <w:rtl/>
                  </w:rPr>
                  <w:t>القيمة</w:t>
                </w:r>
              </w:p>
            </w:tc>
            <w:tc>
              <w:tcPr>
                <w:tcW w:w="3058" w:type="pct"/>
                <w:tcBorders>
                  <w:bottom w:val="single" w:sz="4" w:space="0" w:color="auto"/>
                </w:tcBorders>
                <w:shd w:val="clear" w:color="auto" w:fill="FFFFFF" w:themeFill="background1"/>
              </w:tcPr>
              <w:p w:rsidR="0027579B" w:rsidRPr="009B0EAD" w:rsidRDefault="0027579B"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المؤشر</w:t>
                </w:r>
              </w:p>
            </w:tc>
          </w:tr>
          <w:tr w:rsidR="00D73D2E" w:rsidRPr="009B0EAD" w:rsidTr="009B0EAD">
            <w:trPr>
              <w:jc w:val="center"/>
            </w:trPr>
            <w:tc>
              <w:tcPr>
                <w:tcW w:w="792" w:type="pct"/>
                <w:tcBorders>
                  <w:top w:val="single" w:sz="4" w:space="0" w:color="auto"/>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single" w:sz="4" w:space="0" w:color="auto"/>
                  <w:bottom w:val="nil"/>
                </w:tcBorders>
                <w:shd w:val="clear" w:color="auto" w:fill="FFFFFF" w:themeFill="background1"/>
              </w:tcPr>
              <w:p w:rsidR="0027579B" w:rsidRPr="009B0EAD" w:rsidRDefault="0027579B" w:rsidP="007F30F2">
                <w:pPr>
                  <w:bidi/>
                  <w:rPr>
                    <w:rFonts w:ascii="Simplified Arabic" w:hAnsi="Simplified Arabic" w:cs="Simplified Arabic"/>
                    <w:b/>
                    <w:bCs/>
                    <w:sz w:val="18"/>
                    <w:szCs w:val="18"/>
                  </w:rPr>
                </w:pPr>
                <w:r w:rsidRPr="009B0EAD">
                  <w:rPr>
                    <w:rFonts w:ascii="Simplified Arabic" w:hAnsi="Simplified Arabic" w:cs="Simplified Arabic"/>
                    <w:b/>
                    <w:bCs/>
                    <w:sz w:val="18"/>
                    <w:szCs w:val="18"/>
                    <w:rtl/>
                  </w:rPr>
                  <w:t>نسمة</w:t>
                </w:r>
              </w:p>
            </w:tc>
            <w:tc>
              <w:tcPr>
                <w:tcW w:w="711" w:type="pct"/>
                <w:tcBorders>
                  <w:top w:val="single" w:sz="4" w:space="0" w:color="auto"/>
                  <w:bottom w:val="nil"/>
                </w:tcBorders>
                <w:shd w:val="clear" w:color="auto" w:fill="FFFFFF" w:themeFill="background1"/>
              </w:tcPr>
              <w:p w:rsidR="0027579B" w:rsidRPr="009B0EAD" w:rsidRDefault="0027579B"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4</w:t>
                </w:r>
                <w:r w:rsidR="005126FE" w:rsidRPr="009B0EAD">
                  <w:rPr>
                    <w:rFonts w:ascii="Simplified Arabic" w:hAnsi="Simplified Arabic" w:cs="Simplified Arabic"/>
                    <w:b/>
                    <w:bCs/>
                    <w:sz w:val="18"/>
                    <w:szCs w:val="18"/>
                    <w:rtl/>
                  </w:rPr>
                  <w:t>,</w:t>
                </w:r>
                <w:r w:rsidRPr="009B0EAD">
                  <w:rPr>
                    <w:rFonts w:ascii="Simplified Arabic" w:hAnsi="Simplified Arabic" w:cs="Simplified Arabic"/>
                    <w:b/>
                    <w:bCs/>
                    <w:sz w:val="18"/>
                    <w:szCs w:val="18"/>
                    <w:rtl/>
                  </w:rPr>
                  <w:t>816</w:t>
                </w:r>
                <w:r w:rsidR="005126FE" w:rsidRPr="009B0EAD">
                  <w:rPr>
                    <w:rFonts w:ascii="Simplified Arabic" w:hAnsi="Simplified Arabic" w:cs="Simplified Arabic"/>
                    <w:b/>
                    <w:bCs/>
                    <w:sz w:val="18"/>
                    <w:szCs w:val="18"/>
                    <w:rtl/>
                  </w:rPr>
                  <w:t>,</w:t>
                </w:r>
                <w:r w:rsidRPr="009B0EAD">
                  <w:rPr>
                    <w:rFonts w:ascii="Simplified Arabic" w:hAnsi="Simplified Arabic" w:cs="Simplified Arabic"/>
                    <w:b/>
                    <w:bCs/>
                    <w:sz w:val="18"/>
                    <w:szCs w:val="18"/>
                    <w:rtl/>
                  </w:rPr>
                  <w:t>503</w:t>
                </w:r>
              </w:p>
            </w:tc>
            <w:tc>
              <w:tcPr>
                <w:tcW w:w="3058" w:type="pct"/>
                <w:tcBorders>
                  <w:top w:val="single" w:sz="4" w:space="0" w:color="auto"/>
                  <w:bottom w:val="nil"/>
                </w:tcBorders>
                <w:shd w:val="clear" w:color="auto" w:fill="FFFFFF" w:themeFill="background1"/>
              </w:tcPr>
              <w:p w:rsidR="0027579B" w:rsidRPr="009B0EAD" w:rsidRDefault="0027579B" w:rsidP="007F30F2">
                <w:pPr>
                  <w:bidi/>
                  <w:rPr>
                    <w:rFonts w:ascii="Simplified Arabic" w:hAnsi="Simplified Arabic" w:cs="Simplified Arabic"/>
                    <w:b/>
                    <w:bCs/>
                    <w:sz w:val="18"/>
                    <w:szCs w:val="18"/>
                  </w:rPr>
                </w:pPr>
                <w:r w:rsidRPr="009B0EAD">
                  <w:rPr>
                    <w:rFonts w:ascii="Simplified Arabic" w:hAnsi="Simplified Arabic" w:cs="Simplified Arabic"/>
                    <w:b/>
                    <w:bCs/>
                    <w:sz w:val="18"/>
                    <w:szCs w:val="18"/>
                    <w:rtl/>
                  </w:rPr>
                  <w:t>عدد السكان المقدر*</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nil"/>
                  <w:bottom w:val="nil"/>
                </w:tcBorders>
                <w:shd w:val="clear" w:color="auto" w:fill="FFFFFF" w:themeFill="background1"/>
              </w:tcPr>
              <w:p w:rsidR="0027579B" w:rsidRPr="009B0EAD" w:rsidRDefault="0027579B"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نسمة</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2</w:t>
                </w:r>
                <w:r w:rsidR="005126FE" w:rsidRPr="009B0EAD">
                  <w:rPr>
                    <w:rFonts w:ascii="Simplified Arabic" w:hAnsi="Simplified Arabic" w:cs="Simplified Arabic"/>
                    <w:sz w:val="18"/>
                    <w:szCs w:val="18"/>
                    <w:rtl/>
                  </w:rPr>
                  <w:t>,</w:t>
                </w:r>
                <w:r w:rsidRPr="009B0EAD">
                  <w:rPr>
                    <w:rFonts w:ascii="Simplified Arabic" w:hAnsi="Simplified Arabic" w:cs="Simplified Arabic"/>
                    <w:sz w:val="18"/>
                    <w:szCs w:val="18"/>
                    <w:rtl/>
                  </w:rPr>
                  <w:t>935</w:t>
                </w:r>
                <w:r w:rsidR="005126FE" w:rsidRPr="009B0EAD">
                  <w:rPr>
                    <w:rFonts w:ascii="Simplified Arabic" w:hAnsi="Simplified Arabic" w:cs="Simplified Arabic"/>
                    <w:sz w:val="18"/>
                    <w:szCs w:val="18"/>
                    <w:rtl/>
                  </w:rPr>
                  <w:t>,</w:t>
                </w:r>
                <w:r w:rsidRPr="009B0EAD">
                  <w:rPr>
                    <w:rFonts w:ascii="Simplified Arabic" w:hAnsi="Simplified Arabic" w:cs="Simplified Arabic"/>
                    <w:sz w:val="18"/>
                    <w:szCs w:val="18"/>
                    <w:rtl/>
                  </w:rPr>
                  <w:t>368</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الضفة الغربية</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nil"/>
                  <w:bottom w:val="nil"/>
                </w:tcBorders>
                <w:shd w:val="clear" w:color="auto" w:fill="FFFFFF" w:themeFill="background1"/>
              </w:tcPr>
              <w:p w:rsidR="0027579B" w:rsidRPr="009B0EAD" w:rsidRDefault="0027579B"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نسمة</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1</w:t>
                </w:r>
                <w:r w:rsidR="005126FE" w:rsidRPr="009B0EAD">
                  <w:rPr>
                    <w:rFonts w:ascii="Simplified Arabic" w:hAnsi="Simplified Arabic" w:cs="Simplified Arabic"/>
                    <w:sz w:val="18"/>
                    <w:szCs w:val="18"/>
                    <w:rtl/>
                  </w:rPr>
                  <w:t>,</w:t>
                </w:r>
                <w:r w:rsidRPr="009B0EAD">
                  <w:rPr>
                    <w:rFonts w:ascii="Simplified Arabic" w:hAnsi="Simplified Arabic" w:cs="Simplified Arabic"/>
                    <w:sz w:val="18"/>
                    <w:szCs w:val="18"/>
                    <w:rtl/>
                  </w:rPr>
                  <w:t>881</w:t>
                </w:r>
                <w:r w:rsidR="005126FE" w:rsidRPr="009B0EAD">
                  <w:rPr>
                    <w:rFonts w:ascii="Simplified Arabic" w:hAnsi="Simplified Arabic" w:cs="Simplified Arabic"/>
                    <w:sz w:val="18"/>
                    <w:szCs w:val="18"/>
                    <w:rtl/>
                  </w:rPr>
                  <w:t>,</w:t>
                </w:r>
                <w:r w:rsidRPr="009B0EAD">
                  <w:rPr>
                    <w:rFonts w:ascii="Simplified Arabic" w:hAnsi="Simplified Arabic" w:cs="Simplified Arabic"/>
                    <w:sz w:val="18"/>
                    <w:szCs w:val="18"/>
                    <w:rtl/>
                  </w:rPr>
                  <w:t>135</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قطاع غزة</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hAnsi="Simplified Arabic" w:cs="Simplified Arabic"/>
                    <w:b/>
                    <w:bCs/>
                    <w:sz w:val="18"/>
                    <w:szCs w:val="18"/>
                    <w:rtl/>
                  </w:rPr>
                </w:pPr>
                <w:r w:rsidRPr="009B0EAD">
                  <w:rPr>
                    <w:rFonts w:ascii="Simplified Arabic" w:hAnsi="Simplified Arabic" w:cs="Simplified Arabic"/>
                    <w:b/>
                    <w:bCs/>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2.82</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b/>
                    <w:bCs/>
                    <w:sz w:val="18"/>
                    <w:szCs w:val="18"/>
                    <w:rtl/>
                  </w:rPr>
                </w:pPr>
                <w:r w:rsidRPr="009B0EAD">
                  <w:rPr>
                    <w:rFonts w:ascii="Simplified Arabic" w:hAnsi="Simplified Arabic" w:cs="Simplified Arabic"/>
                    <w:b/>
                    <w:bCs/>
                    <w:sz w:val="18"/>
                    <w:szCs w:val="18"/>
                    <w:rtl/>
                  </w:rPr>
                  <w:t>معدل النمو السكاني المقدر*</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hAnsi="Simplified Arabic" w:cs="Simplified Arabic"/>
                    <w:sz w:val="18"/>
                    <w:szCs w:val="18"/>
                    <w:rtl/>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2.50</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الضفة الغربية  </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منتصف </w:t>
                </w:r>
                <w:r w:rsidRPr="009B0EAD">
                  <w:rPr>
                    <w:rFonts w:ascii="Simplified Arabic" w:hAnsi="Simplified Arabic" w:cs="Simplified Arabic"/>
                    <w:b/>
                    <w:bCs/>
                    <w:sz w:val="18"/>
                    <w:szCs w:val="18"/>
                  </w:rPr>
                  <w:t>2016</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hAnsi="Simplified Arabic" w:cs="Simplified Arabic"/>
                    <w:sz w:val="18"/>
                    <w:szCs w:val="18"/>
                    <w:rtl/>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3.31</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قطاع غزة</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sz w:val="18"/>
                    <w:szCs w:val="18"/>
                  </w:rPr>
                </w:pPr>
                <w:r w:rsidRPr="009B0EAD">
                  <w:rPr>
                    <w:rFonts w:ascii="Simplified Arabic" w:hAnsi="Simplified Arabic" w:cs="Simplified Arabic"/>
                    <w:b/>
                    <w:bCs/>
                    <w:sz w:val="18"/>
                    <w:szCs w:val="18"/>
                    <w:rtl/>
                  </w:rPr>
                  <w:t>منتصف 2016</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hAnsi="Simplified Arabic" w:cs="Simplified Arabic"/>
                    <w:b/>
                    <w:bCs/>
                    <w:sz w:val="18"/>
                    <w:szCs w:val="18"/>
                    <w:rtl/>
                  </w:rPr>
                </w:pPr>
                <w:r w:rsidRPr="009B0EAD">
                  <w:rPr>
                    <w:rFonts w:ascii="Simplified Arabic" w:hAnsi="Simplified Arabic" w:cs="Simplified Arabic"/>
                    <w:b/>
                    <w:bCs/>
                    <w:sz w:val="18"/>
                    <w:szCs w:val="18"/>
                    <w:rtl/>
                  </w:rPr>
                  <w:t>نسبة</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45.8</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b/>
                    <w:bCs/>
                    <w:sz w:val="18"/>
                    <w:szCs w:val="18"/>
                    <w:rtl/>
                  </w:rPr>
                </w:pPr>
                <w:r w:rsidRPr="009B0EAD">
                  <w:rPr>
                    <w:rFonts w:ascii="Simplified Arabic" w:hAnsi="Simplified Arabic" w:cs="Simplified Arabic"/>
                    <w:b/>
                    <w:bCs/>
                    <w:sz w:val="18"/>
                    <w:szCs w:val="18"/>
                    <w:rtl/>
                  </w:rPr>
                  <w:t xml:space="preserve">نسبة السكان الذين تقل أعمارهم عن 18 سنة </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2015   </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eastAsiaTheme="minorHAnsi" w:hAnsi="Simplified Arabic" w:cs="Simplified Arabic"/>
                    <w:b/>
                    <w:bCs/>
                    <w:sz w:val="18"/>
                    <w:szCs w:val="18"/>
                  </w:rPr>
                </w:pPr>
                <w:r w:rsidRPr="009B0EAD">
                  <w:rPr>
                    <w:rFonts w:ascii="Simplified Arabic" w:eastAsiaTheme="minorHAnsi" w:hAnsi="Simplified Arabic" w:cs="Simplified Arabic"/>
                    <w:b/>
                    <w:bCs/>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b/>
                    <w:bCs/>
                    <w:sz w:val="18"/>
                    <w:szCs w:val="18"/>
                  </w:rPr>
                </w:pPr>
                <w:r w:rsidRPr="009B0EAD">
                  <w:rPr>
                    <w:rFonts w:ascii="Simplified Arabic" w:hAnsi="Simplified Arabic" w:cs="Simplified Arabic"/>
                    <w:b/>
                    <w:bCs/>
                    <w:sz w:val="18"/>
                    <w:szCs w:val="18"/>
                    <w:rtl/>
                  </w:rPr>
                  <w:t>5.2</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متوسط حجم الأسرة *   </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2015</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eastAsiaTheme="minorHAnsi" w:hAnsi="Simplified Arabic" w:cs="Simplified Arabic"/>
                    <w:sz w:val="18"/>
                    <w:szCs w:val="18"/>
                  </w:rPr>
                </w:pPr>
                <w:r w:rsidRPr="009B0EAD">
                  <w:rPr>
                    <w:rFonts w:ascii="Simplified Arabic" w:eastAsiaTheme="minorHAnsi" w:hAnsi="Simplified Arabic" w:cs="Simplified Arabic"/>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4.9</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الضفة الغربية  </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2015</w:t>
                </w:r>
              </w:p>
            </w:tc>
            <w:tc>
              <w:tcPr>
                <w:tcW w:w="439" w:type="pct"/>
                <w:tcBorders>
                  <w:top w:val="nil"/>
                  <w:bottom w:val="nil"/>
                </w:tcBorders>
                <w:shd w:val="clear" w:color="auto" w:fill="FFFFFF" w:themeFill="background1"/>
              </w:tcPr>
              <w:p w:rsidR="0027579B" w:rsidRPr="009B0EAD" w:rsidRDefault="00D73D2E" w:rsidP="007F30F2">
                <w:pPr>
                  <w:bidi/>
                  <w:jc w:val="both"/>
                  <w:rPr>
                    <w:rFonts w:ascii="Simplified Arabic" w:eastAsiaTheme="minorHAnsi" w:hAnsi="Simplified Arabic" w:cs="Simplified Arabic"/>
                    <w:sz w:val="18"/>
                    <w:szCs w:val="18"/>
                  </w:rPr>
                </w:pPr>
                <w:r w:rsidRPr="009B0EAD">
                  <w:rPr>
                    <w:rFonts w:ascii="Simplified Arabic" w:eastAsiaTheme="minorHAnsi" w:hAnsi="Simplified Arabic" w:cs="Simplified Arabic"/>
                    <w:sz w:val="18"/>
                    <w:szCs w:val="18"/>
                    <w:rtl/>
                  </w:rPr>
                  <w:t>فرد</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5.7</w:t>
                </w:r>
              </w:p>
            </w:tc>
            <w:tc>
              <w:tcPr>
                <w:tcW w:w="3058" w:type="pct"/>
                <w:tcBorders>
                  <w:top w:val="nil"/>
                  <w:bottom w:val="nil"/>
                </w:tcBorders>
                <w:shd w:val="clear" w:color="auto" w:fill="FFFFFF" w:themeFill="background1"/>
              </w:tcPr>
              <w:p w:rsidR="0027579B" w:rsidRPr="009B0EAD" w:rsidRDefault="0027579B" w:rsidP="007F30F2">
                <w:pPr>
                  <w:jc w:val="right"/>
                  <w:rPr>
                    <w:rFonts w:ascii="Simplified Arabic" w:hAnsi="Simplified Arabic" w:cs="Simplified Arabic"/>
                    <w:sz w:val="18"/>
                    <w:szCs w:val="18"/>
                    <w:rtl/>
                  </w:rPr>
                </w:pPr>
                <w:r w:rsidRPr="009B0EAD">
                  <w:rPr>
                    <w:rFonts w:ascii="Simplified Arabic" w:hAnsi="Simplified Arabic" w:cs="Simplified Arabic"/>
                    <w:sz w:val="18"/>
                    <w:szCs w:val="18"/>
                    <w:rtl/>
                  </w:rPr>
                  <w:t xml:space="preserve"> قطاع غزة</w:t>
                </w:r>
              </w:p>
            </w:tc>
          </w:tr>
          <w:tr w:rsidR="00D73D2E" w:rsidRPr="009B0EAD" w:rsidTr="009B0EAD">
            <w:trPr>
              <w:trHeight w:val="413"/>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2016</w:t>
                </w:r>
              </w:p>
            </w:tc>
            <w:tc>
              <w:tcPr>
                <w:tcW w:w="439" w:type="pct"/>
                <w:tcBorders>
                  <w:top w:val="nil"/>
                  <w:bottom w:val="nil"/>
                </w:tcBorders>
                <w:shd w:val="clear" w:color="auto" w:fill="FFFFFF" w:themeFill="background1"/>
              </w:tcPr>
              <w:p w:rsidR="0027579B" w:rsidRPr="009B0EAD" w:rsidRDefault="00D73D2E"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نسبة</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11.0</w:t>
                </w:r>
              </w:p>
            </w:tc>
            <w:tc>
              <w:tcPr>
                <w:tcW w:w="3058" w:type="pct"/>
                <w:tcBorders>
                  <w:top w:val="nil"/>
                  <w:bottom w:val="nil"/>
                </w:tcBorders>
                <w:shd w:val="clear" w:color="auto" w:fill="FFFFFF" w:themeFill="background1"/>
              </w:tcPr>
              <w:p w:rsidR="0027579B" w:rsidRPr="009B0EAD" w:rsidRDefault="0027579B" w:rsidP="007F30F2">
                <w:pPr>
                  <w:bidi/>
                  <w:rPr>
                    <w:rFonts w:ascii="Simplified Arabic" w:hAnsi="Simplified Arabic" w:cs="Simplified Arabic"/>
                    <w:b/>
                    <w:bCs/>
                    <w:sz w:val="18"/>
                    <w:szCs w:val="18"/>
                    <w:vertAlign w:val="superscript"/>
                  </w:rPr>
                </w:pPr>
                <w:r w:rsidRPr="009B0EAD">
                  <w:rPr>
                    <w:rFonts w:ascii="Simplified Arabic" w:hAnsi="Simplified Arabic" w:cs="Simplified Arabic"/>
                    <w:b/>
                    <w:bCs/>
                    <w:sz w:val="18"/>
                    <w:szCs w:val="18"/>
                    <w:rtl/>
                  </w:rPr>
                  <w:t>نسبة الأسر التي تدير شؤونها امرأة ( ربة أسرة) **</w:t>
                </w:r>
              </w:p>
            </w:tc>
          </w:tr>
          <w:tr w:rsidR="00D73D2E" w:rsidRPr="009B0EAD" w:rsidTr="009B0EAD">
            <w:trPr>
              <w:jc w:val="center"/>
            </w:trPr>
            <w:tc>
              <w:tcPr>
                <w:tcW w:w="792" w:type="pct"/>
                <w:tcBorders>
                  <w:top w:val="nil"/>
                  <w:bottom w:val="nil"/>
                </w:tcBorders>
                <w:shd w:val="clear" w:color="auto" w:fill="FFFFFF" w:themeFill="background1"/>
              </w:tcPr>
              <w:p w:rsidR="0027579B" w:rsidRPr="009B0EAD" w:rsidRDefault="0027579B"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27579B"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27579B" w:rsidRPr="009B0EAD" w:rsidRDefault="0027579B"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12.1</w:t>
                </w:r>
              </w:p>
            </w:tc>
            <w:tc>
              <w:tcPr>
                <w:tcW w:w="3058" w:type="pct"/>
                <w:tcBorders>
                  <w:top w:val="nil"/>
                  <w:bottom w:val="nil"/>
                </w:tcBorders>
                <w:shd w:val="clear" w:color="auto" w:fill="FFFFFF" w:themeFill="background1"/>
              </w:tcPr>
              <w:p w:rsidR="0027579B" w:rsidRPr="009B0EAD" w:rsidRDefault="0027579B"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الضفة الغربية</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9.0</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 xml:space="preserve"> قطاع غزة</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1.4</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نسبة الأمية بين الأفراد الذكور الذين تبلغ أعمارهم 15 سنة فأكثر**</w:t>
                </w:r>
              </w:p>
            </w:tc>
          </w:tr>
          <w:tr w:rsidR="00D73D2E" w:rsidRPr="009B0EAD" w:rsidTr="009B0EAD">
            <w:trPr>
              <w:trHeight w:val="421"/>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2016          </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4.8</w:t>
                </w:r>
              </w:p>
            </w:tc>
            <w:tc>
              <w:tcPr>
                <w:tcW w:w="3058" w:type="pct"/>
                <w:tcBorders>
                  <w:top w:val="nil"/>
                  <w:bottom w:val="nil"/>
                </w:tcBorders>
                <w:shd w:val="clear" w:color="auto" w:fill="FFFFFF" w:themeFill="background1"/>
              </w:tcPr>
              <w:p w:rsidR="005126FE"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نسبة الأمية بين الأفراد الاناث الذين تبلغ أعمارهم 15 سنة فأكثر**</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b/>
                    <w:bCs/>
                    <w:sz w:val="18"/>
                    <w:szCs w:val="18"/>
                  </w:rPr>
                </w:pPr>
                <w:r w:rsidRPr="009B0EAD">
                  <w:rPr>
                    <w:rFonts w:ascii="Simplified Arabic" w:hAnsi="Simplified Arabic" w:cs="Simplified Arabic"/>
                    <w:b/>
                    <w:bCs/>
                    <w:sz w:val="18"/>
                    <w:szCs w:val="18"/>
                  </w:rPr>
                  <w:t>45.8</w:t>
                </w:r>
              </w:p>
            </w:tc>
            <w:tc>
              <w:tcPr>
                <w:tcW w:w="3058"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b/>
                    <w:bCs/>
                    <w:sz w:val="18"/>
                    <w:szCs w:val="18"/>
                  </w:rPr>
                </w:pPr>
                <w:r w:rsidRPr="009B0EAD">
                  <w:rPr>
                    <w:rFonts w:ascii="Simplified Arabic" w:hAnsi="Simplified Arabic" w:cs="Simplified Arabic"/>
                    <w:b/>
                    <w:bCs/>
                    <w:sz w:val="18"/>
                    <w:szCs w:val="18"/>
                    <w:rtl/>
                  </w:rPr>
                  <w:t>نسبة القوى العاملة المشاركة **</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71.6</w:t>
                </w:r>
              </w:p>
            </w:tc>
            <w:tc>
              <w:tcPr>
                <w:tcW w:w="3058"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 xml:space="preserve">نسبة مشاركة الذكور في القوى العاملة </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Pr>
                  <w:t>19.3</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 xml:space="preserve"> نسبة مشاركة الإناث في القوى العاملة</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Pr>
                  <w:t>26.9</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معدل البطالة **</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Pr>
                  <w:t>22.2</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الذكور </w:t>
                </w:r>
              </w:p>
            </w:tc>
          </w:tr>
          <w:tr w:rsidR="00D73D2E" w:rsidRPr="009B0EAD" w:rsidTr="009B0EAD">
            <w:trPr>
              <w:jc w:val="center"/>
            </w:trPr>
            <w:tc>
              <w:tcPr>
                <w:tcW w:w="792" w:type="pct"/>
                <w:tcBorders>
                  <w:top w:val="nil"/>
                  <w:bottom w:val="nil"/>
                </w:tcBorders>
                <w:shd w:val="clear" w:color="auto" w:fill="FFFFFF" w:themeFill="background1"/>
              </w:tcPr>
              <w:p w:rsidR="00D73D2E" w:rsidRPr="009B0EAD" w:rsidRDefault="00D73D2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2016</w:t>
                </w:r>
              </w:p>
            </w:tc>
            <w:tc>
              <w:tcPr>
                <w:tcW w:w="439" w:type="pct"/>
                <w:tcBorders>
                  <w:top w:val="nil"/>
                  <w:bottom w:val="nil"/>
                </w:tcBorders>
                <w:shd w:val="clear" w:color="auto" w:fill="FFFFFF" w:themeFill="background1"/>
              </w:tcPr>
              <w:p w:rsidR="00D73D2E" w:rsidRPr="009B0EAD" w:rsidRDefault="00D73D2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D73D2E" w:rsidRPr="009B0EAD" w:rsidRDefault="00D73D2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Pr>
                  <w:t>44.7</w:t>
                </w:r>
              </w:p>
            </w:tc>
            <w:tc>
              <w:tcPr>
                <w:tcW w:w="3058" w:type="pct"/>
                <w:tcBorders>
                  <w:top w:val="nil"/>
                  <w:bottom w:val="nil"/>
                </w:tcBorders>
                <w:shd w:val="clear" w:color="auto" w:fill="FFFFFF" w:themeFill="background1"/>
              </w:tcPr>
              <w:p w:rsidR="00D73D2E" w:rsidRPr="009B0EAD" w:rsidRDefault="00D73D2E"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 xml:space="preserve"> الإناث</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2011-2013</w:t>
                </w:r>
              </w:p>
            </w:tc>
            <w:tc>
              <w:tcPr>
                <w:tcW w:w="439" w:type="pct"/>
                <w:tcBorders>
                  <w:top w:val="nil"/>
                  <w:bottom w:val="nil"/>
                </w:tcBorders>
                <w:shd w:val="clear" w:color="auto" w:fill="FFFFFF" w:themeFill="background1"/>
              </w:tcPr>
              <w:p w:rsidR="005126FE" w:rsidRPr="009B0EAD" w:rsidRDefault="00943886" w:rsidP="007F30F2">
                <w:pPr>
                  <w:jc w:val="right"/>
                  <w:rPr>
                    <w:rFonts w:ascii="Simplified Arabic" w:hAnsi="Simplified Arabic" w:cs="Simplified Arabic"/>
                    <w:b/>
                    <w:bCs/>
                    <w:sz w:val="18"/>
                    <w:szCs w:val="18"/>
                    <w:rtl/>
                  </w:rPr>
                </w:pPr>
                <w:r w:rsidRPr="009B0EAD">
                  <w:rPr>
                    <w:rFonts w:ascii="Simplified Arabic" w:hAnsi="Simplified Arabic" w:cs="Simplified Arabic"/>
                    <w:b/>
                    <w:bCs/>
                    <w:sz w:val="18"/>
                    <w:szCs w:val="18"/>
                    <w:rtl/>
                  </w:rPr>
                  <w:t>فرد</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b/>
                    <w:bCs/>
                    <w:sz w:val="18"/>
                    <w:szCs w:val="18"/>
                  </w:rPr>
                </w:pPr>
                <w:r w:rsidRPr="009B0EAD">
                  <w:rPr>
                    <w:rFonts w:ascii="Simplified Arabic" w:hAnsi="Simplified Arabic" w:cs="Simplified Arabic"/>
                    <w:b/>
                    <w:bCs/>
                    <w:sz w:val="18"/>
                    <w:szCs w:val="18"/>
                  </w:rPr>
                  <w:t>4.1</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b/>
                    <w:bCs/>
                    <w:sz w:val="18"/>
                    <w:szCs w:val="18"/>
                  </w:rPr>
                </w:pPr>
                <w:r w:rsidRPr="009B0EAD">
                  <w:rPr>
                    <w:rFonts w:ascii="Simplified Arabic" w:hAnsi="Simplified Arabic" w:cs="Simplified Arabic"/>
                    <w:b/>
                    <w:bCs/>
                    <w:sz w:val="18"/>
                    <w:szCs w:val="18"/>
                    <w:rtl/>
                  </w:rPr>
                  <w:t xml:space="preserve"> معدل الخصوبة الكلي ***</w:t>
                </w:r>
              </w:p>
            </w:tc>
          </w:tr>
          <w:tr w:rsidR="00943886" w:rsidRPr="009B0EAD" w:rsidTr="009B0EAD">
            <w:trPr>
              <w:jc w:val="center"/>
            </w:trPr>
            <w:tc>
              <w:tcPr>
                <w:tcW w:w="792" w:type="pct"/>
                <w:tcBorders>
                  <w:top w:val="nil"/>
                  <w:bottom w:val="nil"/>
                </w:tcBorders>
                <w:shd w:val="clear" w:color="auto" w:fill="FFFFFF" w:themeFill="background1"/>
              </w:tcPr>
              <w:p w:rsidR="00943886" w:rsidRPr="009B0EAD" w:rsidRDefault="00943886"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2011-2013</w:t>
                </w:r>
              </w:p>
            </w:tc>
            <w:tc>
              <w:tcPr>
                <w:tcW w:w="439"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943886" w:rsidRPr="009B0EAD" w:rsidRDefault="00943886"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3.7</w:t>
                </w:r>
              </w:p>
            </w:tc>
            <w:tc>
              <w:tcPr>
                <w:tcW w:w="3058"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الضفة الغربية</w:t>
                </w:r>
              </w:p>
            </w:tc>
          </w:tr>
          <w:tr w:rsidR="00943886" w:rsidRPr="009B0EAD" w:rsidTr="009B0EAD">
            <w:trPr>
              <w:jc w:val="center"/>
            </w:trPr>
            <w:tc>
              <w:tcPr>
                <w:tcW w:w="792" w:type="pct"/>
                <w:tcBorders>
                  <w:top w:val="nil"/>
                  <w:bottom w:val="nil"/>
                </w:tcBorders>
                <w:shd w:val="clear" w:color="auto" w:fill="FFFFFF" w:themeFill="background1"/>
              </w:tcPr>
              <w:p w:rsidR="00943886" w:rsidRPr="009B0EAD" w:rsidRDefault="00943886"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2011-2013</w:t>
                </w:r>
              </w:p>
            </w:tc>
            <w:tc>
              <w:tcPr>
                <w:tcW w:w="439"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943886" w:rsidRPr="009B0EAD" w:rsidRDefault="00943886"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4.5</w:t>
                </w:r>
              </w:p>
            </w:tc>
            <w:tc>
              <w:tcPr>
                <w:tcW w:w="3058"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 xml:space="preserve">قطاع غزة </w:t>
                </w:r>
              </w:p>
            </w:tc>
          </w:tr>
          <w:tr w:rsidR="00943886" w:rsidRPr="009B0EAD" w:rsidTr="009B0EAD">
            <w:trPr>
              <w:jc w:val="center"/>
            </w:trPr>
            <w:tc>
              <w:tcPr>
                <w:tcW w:w="792" w:type="pct"/>
                <w:tcBorders>
                  <w:top w:val="nil"/>
                  <w:bottom w:val="nil"/>
                </w:tcBorders>
                <w:shd w:val="clear" w:color="auto" w:fill="FFFFFF" w:themeFill="background1"/>
                <w:vAlign w:val="center"/>
              </w:tcPr>
              <w:p w:rsidR="00943886" w:rsidRPr="009B0EAD" w:rsidRDefault="00943886"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2014</w:t>
                </w:r>
              </w:p>
            </w:tc>
            <w:tc>
              <w:tcPr>
                <w:tcW w:w="439"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b/>
                    <w:bCs/>
                    <w:sz w:val="18"/>
                    <w:szCs w:val="18"/>
                    <w:rtl/>
                  </w:rPr>
                  <w:t>فرد</w:t>
                </w:r>
              </w:p>
            </w:tc>
            <w:tc>
              <w:tcPr>
                <w:tcW w:w="711" w:type="pct"/>
                <w:tcBorders>
                  <w:top w:val="nil"/>
                  <w:bottom w:val="nil"/>
                </w:tcBorders>
                <w:shd w:val="clear" w:color="auto" w:fill="FFFFFF" w:themeFill="background1"/>
              </w:tcPr>
              <w:p w:rsidR="00943886" w:rsidRPr="009B0EAD" w:rsidRDefault="00943886" w:rsidP="009B0EAD">
                <w:pPr>
                  <w:bidi/>
                  <w:ind w:firstLine="123"/>
                  <w:rPr>
                    <w:rFonts w:ascii="Simplified Arabic" w:hAnsi="Simplified Arabic" w:cs="Simplified Arabic"/>
                    <w:b/>
                    <w:bCs/>
                    <w:sz w:val="18"/>
                    <w:szCs w:val="18"/>
                  </w:rPr>
                </w:pPr>
                <w:r w:rsidRPr="009B0EAD">
                  <w:rPr>
                    <w:rFonts w:ascii="Simplified Arabic" w:hAnsi="Simplified Arabic" w:cs="Simplified Arabic"/>
                    <w:b/>
                    <w:bCs/>
                    <w:sz w:val="18"/>
                    <w:szCs w:val="18"/>
                    <w:rtl/>
                  </w:rPr>
                  <w:t>48</w:t>
                </w:r>
              </w:p>
            </w:tc>
            <w:tc>
              <w:tcPr>
                <w:tcW w:w="3058"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b/>
                    <w:bCs/>
                    <w:sz w:val="18"/>
                    <w:szCs w:val="18"/>
                  </w:rPr>
                </w:pPr>
                <w:r w:rsidRPr="009B0EAD">
                  <w:rPr>
                    <w:rFonts w:ascii="Simplified Arabic" w:hAnsi="Simplified Arabic" w:cs="Simplified Arabic"/>
                    <w:b/>
                    <w:bCs/>
                    <w:sz w:val="18"/>
                    <w:szCs w:val="18"/>
                    <w:rtl/>
                  </w:rPr>
                  <w:t>معدل خصوبة المراهقات (مولود لكل ألف امرأة)***</w:t>
                </w:r>
              </w:p>
            </w:tc>
          </w:tr>
          <w:tr w:rsidR="00943886" w:rsidRPr="009B0EAD" w:rsidTr="009B0EAD">
            <w:trPr>
              <w:jc w:val="center"/>
            </w:trPr>
            <w:tc>
              <w:tcPr>
                <w:tcW w:w="792" w:type="pct"/>
                <w:tcBorders>
                  <w:top w:val="nil"/>
                  <w:bottom w:val="nil"/>
                </w:tcBorders>
                <w:shd w:val="clear" w:color="auto" w:fill="FFFFFF" w:themeFill="background1"/>
              </w:tcPr>
              <w:p w:rsidR="00943886" w:rsidRPr="009B0EAD" w:rsidRDefault="00943886"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943886" w:rsidRPr="009B0EAD" w:rsidRDefault="00943886"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35</w:t>
                </w:r>
              </w:p>
            </w:tc>
            <w:tc>
              <w:tcPr>
                <w:tcW w:w="3058"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tl/>
                  </w:rPr>
                </w:pPr>
                <w:r w:rsidRPr="009B0EAD">
                  <w:rPr>
                    <w:rFonts w:ascii="Simplified Arabic" w:hAnsi="Simplified Arabic" w:cs="Simplified Arabic"/>
                    <w:sz w:val="18"/>
                    <w:szCs w:val="18"/>
                    <w:rtl/>
                  </w:rPr>
                  <w:t>الضفة الغربية</w:t>
                </w:r>
              </w:p>
            </w:tc>
          </w:tr>
          <w:tr w:rsidR="00943886" w:rsidRPr="009B0EAD" w:rsidTr="009B0EAD">
            <w:trPr>
              <w:jc w:val="center"/>
            </w:trPr>
            <w:tc>
              <w:tcPr>
                <w:tcW w:w="792" w:type="pct"/>
                <w:tcBorders>
                  <w:top w:val="nil"/>
                  <w:bottom w:val="nil"/>
                </w:tcBorders>
                <w:shd w:val="clear" w:color="auto" w:fill="FFFFFF" w:themeFill="background1"/>
              </w:tcPr>
              <w:p w:rsidR="00943886" w:rsidRPr="009B0EAD" w:rsidRDefault="00943886"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فرد</w:t>
                </w:r>
              </w:p>
            </w:tc>
            <w:tc>
              <w:tcPr>
                <w:tcW w:w="711" w:type="pct"/>
                <w:tcBorders>
                  <w:top w:val="nil"/>
                  <w:bottom w:val="nil"/>
                </w:tcBorders>
                <w:shd w:val="clear" w:color="auto" w:fill="FFFFFF" w:themeFill="background1"/>
              </w:tcPr>
              <w:p w:rsidR="00943886" w:rsidRPr="009B0EAD" w:rsidRDefault="00943886" w:rsidP="009B0EAD">
                <w:pPr>
                  <w:bidi/>
                  <w:ind w:firstLine="123"/>
                  <w:rPr>
                    <w:rFonts w:ascii="Simplified Arabic" w:hAnsi="Simplified Arabic" w:cs="Simplified Arabic"/>
                    <w:sz w:val="18"/>
                    <w:szCs w:val="18"/>
                  </w:rPr>
                </w:pPr>
                <w:r w:rsidRPr="009B0EAD">
                  <w:rPr>
                    <w:rFonts w:ascii="Simplified Arabic" w:hAnsi="Simplified Arabic" w:cs="Simplified Arabic"/>
                    <w:sz w:val="18"/>
                    <w:szCs w:val="18"/>
                    <w:rtl/>
                  </w:rPr>
                  <w:t>66</w:t>
                </w:r>
              </w:p>
            </w:tc>
            <w:tc>
              <w:tcPr>
                <w:tcW w:w="3058" w:type="pct"/>
                <w:tcBorders>
                  <w:top w:val="nil"/>
                  <w:bottom w:val="nil"/>
                </w:tcBorders>
                <w:shd w:val="clear" w:color="auto" w:fill="FFFFFF" w:themeFill="background1"/>
              </w:tcPr>
              <w:p w:rsidR="00943886" w:rsidRPr="009B0EAD" w:rsidRDefault="00943886"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 xml:space="preserve">قطاع غزة </w:t>
                </w:r>
              </w:p>
            </w:tc>
          </w:tr>
          <w:tr w:rsidR="005126FE" w:rsidRPr="009B0EAD" w:rsidTr="009B0EAD">
            <w:trPr>
              <w:jc w:val="center"/>
            </w:trPr>
            <w:tc>
              <w:tcPr>
                <w:tcW w:w="792" w:type="pct"/>
                <w:tcBorders>
                  <w:top w:val="nil"/>
                  <w:bottom w:val="nil"/>
                </w:tcBorders>
                <w:shd w:val="clear" w:color="auto" w:fill="FFFFFF" w:themeFill="background1"/>
                <w:vAlign w:val="center"/>
              </w:tcPr>
              <w:p w:rsidR="005126FE" w:rsidRPr="009B0EAD" w:rsidRDefault="005126F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2014</w:t>
                </w:r>
              </w:p>
            </w:tc>
            <w:tc>
              <w:tcPr>
                <w:tcW w:w="439"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24.2</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النساء في العمر 20-49 سنة وتزوجن قبل بلوغهن سن 18 سنة***</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21.4</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الضفة الغربية</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28.6</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 xml:space="preserve">قطاع غزة </w:t>
                </w:r>
              </w:p>
            </w:tc>
          </w:tr>
          <w:tr w:rsidR="005126FE" w:rsidRPr="009B0EAD" w:rsidTr="009B0EAD">
            <w:trPr>
              <w:jc w:val="center"/>
            </w:trPr>
            <w:tc>
              <w:tcPr>
                <w:tcW w:w="792" w:type="pct"/>
                <w:tcBorders>
                  <w:top w:val="nil"/>
                  <w:bottom w:val="nil"/>
                </w:tcBorders>
                <w:shd w:val="clear" w:color="auto" w:fill="FFFFFF" w:themeFill="background1"/>
                <w:vAlign w:val="center"/>
              </w:tcPr>
              <w:p w:rsidR="005126FE" w:rsidRPr="009B0EAD" w:rsidRDefault="005126F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2.1</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النساء في العمر 15-49 سنة وتزوجن قبل بلوغهن سن 15 سنة***</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1.8</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الضفة الغربية</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2.6</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 xml:space="preserve">قطاع غزة </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b/>
                    <w:bCs/>
                    <w:sz w:val="18"/>
                    <w:szCs w:val="18"/>
                  </w:rPr>
                </w:pPr>
                <w:r w:rsidRPr="009B0EAD">
                  <w:rPr>
                    <w:rFonts w:ascii="Simplified Arabic" w:hAnsi="Simplified Arabic" w:cs="Simplified Arabic"/>
                    <w:b/>
                    <w:bCs/>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b/>
                    <w:bCs/>
                    <w:sz w:val="18"/>
                    <w:szCs w:val="18"/>
                    <w:rtl/>
                  </w:rPr>
                </w:pPr>
                <w:r w:rsidRPr="009B0EAD">
                  <w:rPr>
                    <w:rFonts w:ascii="Simplified Arabic" w:hAnsi="Simplified Arabic" w:cs="Simplified Arabic"/>
                    <w:b/>
                    <w:bCs/>
                    <w:sz w:val="18"/>
                    <w:szCs w:val="18"/>
                    <w:rtl/>
                  </w:rPr>
                  <w:t>22.0</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b/>
                    <w:bCs/>
                    <w:sz w:val="18"/>
                    <w:szCs w:val="18"/>
                    <w:rtl/>
                  </w:rPr>
                </w:pPr>
                <w:r w:rsidRPr="009B0EAD">
                  <w:rPr>
                    <w:rFonts w:ascii="Simplified Arabic" w:hAnsi="Simplified Arabic" w:cs="Simplified Arabic"/>
                    <w:b/>
                    <w:bCs/>
                    <w:sz w:val="18"/>
                    <w:szCs w:val="18"/>
                    <w:rtl/>
                  </w:rPr>
                  <w:t>النساء في العمر 20-24 سنة اللواتي انجبن ولادة حية قبل بلوغهن سن 18 سنة***</w:t>
                </w:r>
              </w:p>
            </w:tc>
          </w:tr>
          <w:tr w:rsidR="005126FE" w:rsidRPr="009B0EAD" w:rsidTr="009B0EAD">
            <w:trPr>
              <w:jc w:val="center"/>
            </w:trPr>
            <w:tc>
              <w:tcPr>
                <w:tcW w:w="792" w:type="pct"/>
                <w:tcBorders>
                  <w:top w:val="nil"/>
                  <w:bottom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bottom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bottom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19.0</w:t>
                </w:r>
              </w:p>
            </w:tc>
            <w:tc>
              <w:tcPr>
                <w:tcW w:w="3058" w:type="pct"/>
                <w:tcBorders>
                  <w:top w:val="nil"/>
                  <w:bottom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الضفة الغربية</w:t>
                </w:r>
              </w:p>
            </w:tc>
          </w:tr>
          <w:tr w:rsidR="005126FE" w:rsidRPr="009B0EAD" w:rsidTr="009B0EAD">
            <w:trPr>
              <w:jc w:val="center"/>
            </w:trPr>
            <w:tc>
              <w:tcPr>
                <w:tcW w:w="792" w:type="pct"/>
                <w:tcBorders>
                  <w:top w:val="nil"/>
                </w:tcBorders>
                <w:shd w:val="clear" w:color="auto" w:fill="FFFFFF" w:themeFill="background1"/>
              </w:tcPr>
              <w:p w:rsidR="005126FE" w:rsidRPr="009B0EAD" w:rsidRDefault="005126FE" w:rsidP="009B0EAD">
                <w:pPr>
                  <w:bidi/>
                  <w:ind w:left="99"/>
                  <w:rPr>
                    <w:rFonts w:ascii="Simplified Arabic" w:hAnsi="Simplified Arabic" w:cs="Simplified Arabic"/>
                    <w:sz w:val="18"/>
                    <w:szCs w:val="18"/>
                  </w:rPr>
                </w:pPr>
                <w:r w:rsidRPr="009B0EAD">
                  <w:rPr>
                    <w:rFonts w:ascii="Simplified Arabic" w:hAnsi="Simplified Arabic" w:cs="Simplified Arabic"/>
                    <w:sz w:val="18"/>
                    <w:szCs w:val="18"/>
                    <w:rtl/>
                  </w:rPr>
                  <w:t>2014</w:t>
                </w:r>
              </w:p>
            </w:tc>
            <w:tc>
              <w:tcPr>
                <w:tcW w:w="439" w:type="pct"/>
                <w:tcBorders>
                  <w:top w:val="nil"/>
                </w:tcBorders>
                <w:shd w:val="clear" w:color="auto" w:fill="FFFFFF" w:themeFill="background1"/>
              </w:tcPr>
              <w:p w:rsidR="005126FE" w:rsidRPr="009B0EAD" w:rsidRDefault="005126FE" w:rsidP="007F30F2">
                <w:pPr>
                  <w:jc w:val="right"/>
                  <w:rPr>
                    <w:rFonts w:ascii="Simplified Arabic" w:hAnsi="Simplified Arabic" w:cs="Simplified Arabic"/>
                    <w:sz w:val="18"/>
                    <w:szCs w:val="18"/>
                  </w:rPr>
                </w:pPr>
                <w:r w:rsidRPr="009B0EAD">
                  <w:rPr>
                    <w:rFonts w:ascii="Simplified Arabic" w:hAnsi="Simplified Arabic" w:cs="Simplified Arabic"/>
                    <w:sz w:val="18"/>
                    <w:szCs w:val="18"/>
                    <w:rtl/>
                  </w:rPr>
                  <w:t>نسبة</w:t>
                </w:r>
              </w:p>
            </w:tc>
            <w:tc>
              <w:tcPr>
                <w:tcW w:w="711" w:type="pct"/>
                <w:tcBorders>
                  <w:top w:val="nil"/>
                </w:tcBorders>
                <w:shd w:val="clear" w:color="auto" w:fill="FFFFFF" w:themeFill="background1"/>
              </w:tcPr>
              <w:p w:rsidR="005126FE" w:rsidRPr="009B0EAD" w:rsidRDefault="005126FE" w:rsidP="009B0EAD">
                <w:pPr>
                  <w:bidi/>
                  <w:ind w:firstLine="123"/>
                  <w:rPr>
                    <w:rFonts w:ascii="Simplified Arabic" w:hAnsi="Simplified Arabic" w:cs="Simplified Arabic"/>
                    <w:sz w:val="18"/>
                    <w:szCs w:val="18"/>
                    <w:rtl/>
                  </w:rPr>
                </w:pPr>
                <w:r w:rsidRPr="009B0EAD">
                  <w:rPr>
                    <w:rFonts w:ascii="Simplified Arabic" w:hAnsi="Simplified Arabic" w:cs="Simplified Arabic"/>
                    <w:sz w:val="18"/>
                    <w:szCs w:val="18"/>
                    <w:rtl/>
                  </w:rPr>
                  <w:t>25.1</w:t>
                </w:r>
              </w:p>
            </w:tc>
            <w:tc>
              <w:tcPr>
                <w:tcW w:w="3058" w:type="pct"/>
                <w:tcBorders>
                  <w:top w:val="nil"/>
                </w:tcBorders>
                <w:shd w:val="clear" w:color="auto" w:fill="FFFFFF" w:themeFill="background1"/>
              </w:tcPr>
              <w:p w:rsidR="005126FE" w:rsidRPr="009B0EAD" w:rsidRDefault="005126FE" w:rsidP="007F30F2">
                <w:pPr>
                  <w:bidi/>
                  <w:rPr>
                    <w:rFonts w:ascii="Simplified Arabic" w:hAnsi="Simplified Arabic" w:cs="Simplified Arabic"/>
                    <w:sz w:val="18"/>
                    <w:szCs w:val="18"/>
                  </w:rPr>
                </w:pPr>
                <w:r w:rsidRPr="009B0EAD">
                  <w:rPr>
                    <w:rFonts w:ascii="Simplified Arabic" w:hAnsi="Simplified Arabic" w:cs="Simplified Arabic"/>
                    <w:sz w:val="18"/>
                    <w:szCs w:val="18"/>
                    <w:rtl/>
                  </w:rPr>
                  <w:t xml:space="preserve">قطاع غزة </w:t>
                </w:r>
              </w:p>
            </w:tc>
          </w:tr>
        </w:tbl>
        <w:p w:rsidR="009E07E9" w:rsidRPr="00310027" w:rsidRDefault="00F004DC" w:rsidP="007F30F2">
          <w:pPr>
            <w:pStyle w:val="FootnoteText"/>
            <w:bidi/>
            <w:rPr>
              <w:rFonts w:ascii="Simplified Arabic" w:hAnsi="Simplified Arabic" w:cs="Simplified Arabic"/>
              <w:b/>
              <w:bCs/>
              <w:sz w:val="18"/>
              <w:szCs w:val="18"/>
              <w:rtl/>
            </w:rPr>
          </w:pPr>
          <w:r w:rsidRPr="00310027">
            <w:rPr>
              <w:rFonts w:ascii="Simplified Arabic" w:hAnsi="Simplified Arabic" w:cs="Simplified Arabic" w:hint="cs"/>
              <w:b/>
              <w:bCs/>
              <w:sz w:val="18"/>
              <w:szCs w:val="18"/>
              <w:rtl/>
            </w:rPr>
            <w:t xml:space="preserve">* </w:t>
          </w:r>
          <w:r w:rsidR="009E07E9" w:rsidRPr="00310027">
            <w:rPr>
              <w:rFonts w:ascii="Simplified Arabic" w:hAnsi="Simplified Arabic" w:cs="Simplified Arabic"/>
              <w:b/>
              <w:bCs/>
              <w:sz w:val="18"/>
              <w:szCs w:val="18"/>
              <w:rtl/>
            </w:rPr>
            <w:t>الجهاز المركزي للإحصاء الفلسطيني</w:t>
          </w:r>
          <w:r w:rsidR="009E07E9" w:rsidRPr="00310027">
            <w:rPr>
              <w:rFonts w:ascii="Simplified Arabic" w:hAnsi="Simplified Arabic" w:cs="Simplified Arabic"/>
              <w:sz w:val="18"/>
              <w:szCs w:val="18"/>
              <w:rtl/>
            </w:rPr>
            <w:t xml:space="preserve">، </w:t>
          </w:r>
          <w:r w:rsidR="00B564E7">
            <w:rPr>
              <w:rFonts w:ascii="Simplified Arabic" w:hAnsi="Simplified Arabic" w:cs="Simplified Arabic" w:hint="cs"/>
              <w:b/>
              <w:bCs/>
              <w:sz w:val="18"/>
              <w:szCs w:val="18"/>
              <w:rtl/>
            </w:rPr>
            <w:t>2017</w:t>
          </w:r>
          <w:r w:rsidR="009E07E9" w:rsidRPr="00310027">
            <w:rPr>
              <w:rFonts w:ascii="Simplified Arabic" w:hAnsi="Simplified Arabic" w:cs="Simplified Arabic"/>
              <w:b/>
              <w:bCs/>
              <w:sz w:val="18"/>
              <w:szCs w:val="18"/>
              <w:rtl/>
            </w:rPr>
            <w:t>.</w:t>
          </w:r>
          <w:r w:rsidR="009E07E9" w:rsidRPr="00310027">
            <w:rPr>
              <w:rFonts w:ascii="Simplified Arabic" w:hAnsi="Simplified Arabic" w:cs="Simplified Arabic"/>
              <w:sz w:val="18"/>
              <w:szCs w:val="18"/>
              <w:rtl/>
            </w:rPr>
            <w:t xml:space="preserve">  </w:t>
          </w:r>
          <w:r w:rsidR="009E07E9" w:rsidRPr="00310027">
            <w:rPr>
              <w:rFonts w:ascii="Simplified Arabic" w:hAnsi="Simplified Arabic" w:cs="Simplified Arabic" w:hint="cs"/>
              <w:sz w:val="18"/>
              <w:szCs w:val="18"/>
              <w:rtl/>
            </w:rPr>
            <w:t>الاسقاطات السكانية</w:t>
          </w:r>
          <w:r w:rsidR="009E07E9" w:rsidRPr="00310027">
            <w:rPr>
              <w:rFonts w:ascii="Simplified Arabic" w:hAnsi="Simplified Arabic" w:cs="Simplified Arabic"/>
              <w:sz w:val="18"/>
              <w:szCs w:val="18"/>
              <w:rtl/>
            </w:rPr>
            <w:t>.  رام الله-  فلسطين</w:t>
          </w:r>
        </w:p>
        <w:p w:rsidR="009E07E9" w:rsidRPr="00310027" w:rsidRDefault="00F004DC" w:rsidP="007F30F2">
          <w:pPr>
            <w:pStyle w:val="FootnoteText"/>
            <w:bidi/>
            <w:rPr>
              <w:rFonts w:ascii="Simplified Arabic" w:hAnsi="Simplified Arabic" w:cs="Simplified Arabic"/>
              <w:b/>
              <w:bCs/>
              <w:sz w:val="18"/>
              <w:szCs w:val="18"/>
              <w:rtl/>
            </w:rPr>
          </w:pPr>
          <w:r w:rsidRPr="00310027">
            <w:rPr>
              <w:rFonts w:ascii="Simplified Arabic" w:hAnsi="Simplified Arabic" w:cs="Simplified Arabic" w:hint="cs"/>
              <w:b/>
              <w:bCs/>
              <w:sz w:val="18"/>
              <w:szCs w:val="18"/>
              <w:rtl/>
            </w:rPr>
            <w:t xml:space="preserve">** </w:t>
          </w:r>
          <w:r w:rsidR="009E07E9" w:rsidRPr="00310027">
            <w:rPr>
              <w:rFonts w:ascii="Simplified Arabic" w:hAnsi="Simplified Arabic" w:cs="Simplified Arabic"/>
              <w:b/>
              <w:bCs/>
              <w:sz w:val="18"/>
              <w:szCs w:val="18"/>
              <w:rtl/>
            </w:rPr>
            <w:t>الجهاز المركزي للإحصاء الفلسطيني</w:t>
          </w:r>
          <w:r w:rsidR="009E07E9" w:rsidRPr="00310027">
            <w:rPr>
              <w:rFonts w:ascii="Simplified Arabic" w:hAnsi="Simplified Arabic" w:cs="Simplified Arabic"/>
              <w:sz w:val="18"/>
              <w:szCs w:val="18"/>
              <w:rtl/>
            </w:rPr>
            <w:t xml:space="preserve">، </w:t>
          </w:r>
          <w:r w:rsidR="009E07E9" w:rsidRPr="00310027">
            <w:rPr>
              <w:rFonts w:ascii="Simplified Arabic" w:hAnsi="Simplified Arabic" w:cs="Simplified Arabic"/>
              <w:b/>
              <w:bCs/>
              <w:sz w:val="18"/>
              <w:szCs w:val="18"/>
            </w:rPr>
            <w:t>201</w:t>
          </w:r>
          <w:r w:rsidR="006A4D81">
            <w:rPr>
              <w:rFonts w:ascii="Simplified Arabic" w:hAnsi="Simplified Arabic" w:cs="Simplified Arabic"/>
              <w:b/>
              <w:bCs/>
              <w:sz w:val="18"/>
              <w:szCs w:val="18"/>
            </w:rPr>
            <w:t>7</w:t>
          </w:r>
          <w:r w:rsidR="009E07E9" w:rsidRPr="00310027">
            <w:rPr>
              <w:rFonts w:ascii="Simplified Arabic" w:hAnsi="Simplified Arabic" w:cs="Simplified Arabic"/>
              <w:b/>
              <w:bCs/>
              <w:sz w:val="18"/>
              <w:szCs w:val="18"/>
              <w:rtl/>
            </w:rPr>
            <w:t>.</w:t>
          </w:r>
          <w:r w:rsidR="009E07E9" w:rsidRPr="00310027">
            <w:rPr>
              <w:rFonts w:ascii="Simplified Arabic" w:hAnsi="Simplified Arabic" w:cs="Simplified Arabic"/>
              <w:sz w:val="18"/>
              <w:szCs w:val="18"/>
              <w:rtl/>
            </w:rPr>
            <w:t xml:space="preserve">  قاعدة بيانات مسح القو</w:t>
          </w:r>
          <w:r w:rsidR="005631CE">
            <w:rPr>
              <w:rFonts w:ascii="Simplified Arabic" w:hAnsi="Simplified Arabic" w:cs="Simplified Arabic" w:hint="cs"/>
              <w:sz w:val="18"/>
              <w:szCs w:val="18"/>
              <w:rtl/>
            </w:rPr>
            <w:t>ى</w:t>
          </w:r>
          <w:r w:rsidR="009E07E9" w:rsidRPr="00310027">
            <w:rPr>
              <w:rFonts w:ascii="Simplified Arabic" w:hAnsi="Simplified Arabic" w:cs="Simplified Arabic"/>
              <w:sz w:val="18"/>
              <w:szCs w:val="18"/>
              <w:rtl/>
            </w:rPr>
            <w:t xml:space="preserve"> العاملة، 201</w:t>
          </w:r>
          <w:r w:rsidR="006A4D81">
            <w:rPr>
              <w:rFonts w:ascii="Simplified Arabic" w:hAnsi="Simplified Arabic" w:cs="Simplified Arabic" w:hint="cs"/>
              <w:sz w:val="18"/>
              <w:szCs w:val="18"/>
              <w:rtl/>
            </w:rPr>
            <w:t>6</w:t>
          </w:r>
          <w:r w:rsidR="009E07E9" w:rsidRPr="00310027">
            <w:rPr>
              <w:rFonts w:ascii="Simplified Arabic" w:hAnsi="Simplified Arabic" w:cs="Simplified Arabic"/>
              <w:sz w:val="18"/>
              <w:szCs w:val="18"/>
              <w:rtl/>
            </w:rPr>
            <w:t>.  رام الله-  فلسطين</w:t>
          </w:r>
        </w:p>
        <w:p w:rsidR="00F6729A" w:rsidRPr="00310027" w:rsidRDefault="00F004DC" w:rsidP="007F30F2">
          <w:pPr>
            <w:pStyle w:val="FootnoteText"/>
            <w:bidi/>
            <w:rPr>
              <w:rFonts w:ascii="Simplified Arabic" w:hAnsi="Simplified Arabic" w:cs="Simplified Arabic"/>
              <w:sz w:val="18"/>
              <w:szCs w:val="18"/>
              <w:rtl/>
            </w:rPr>
          </w:pPr>
          <w:r w:rsidRPr="00310027">
            <w:rPr>
              <w:rFonts w:ascii="Simplified Arabic" w:hAnsi="Simplified Arabic" w:cs="Simplified Arabic" w:hint="cs"/>
              <w:b/>
              <w:bCs/>
              <w:sz w:val="18"/>
              <w:szCs w:val="18"/>
              <w:rtl/>
            </w:rPr>
            <w:t xml:space="preserve">*** </w:t>
          </w:r>
          <w:r w:rsidR="00F6729A" w:rsidRPr="00310027">
            <w:rPr>
              <w:rFonts w:ascii="Simplified Arabic" w:hAnsi="Simplified Arabic" w:cs="Simplified Arabic"/>
              <w:b/>
              <w:bCs/>
              <w:sz w:val="18"/>
              <w:szCs w:val="18"/>
              <w:rtl/>
            </w:rPr>
            <w:t>الجهاز المركزي للإحصاء الفلسطيني</w:t>
          </w:r>
          <w:r w:rsidR="00F6729A" w:rsidRPr="00310027">
            <w:rPr>
              <w:rFonts w:ascii="Simplified Arabic" w:hAnsi="Simplified Arabic" w:cs="Simplified Arabic"/>
              <w:sz w:val="18"/>
              <w:szCs w:val="18"/>
              <w:rtl/>
            </w:rPr>
            <w:t xml:space="preserve">، </w:t>
          </w:r>
          <w:r w:rsidR="00F6729A" w:rsidRPr="00310027">
            <w:rPr>
              <w:rFonts w:ascii="Simplified Arabic" w:hAnsi="Simplified Arabic" w:cs="Simplified Arabic"/>
              <w:b/>
              <w:bCs/>
              <w:sz w:val="18"/>
              <w:szCs w:val="18"/>
            </w:rPr>
            <w:t>201</w:t>
          </w:r>
          <w:r w:rsidR="00B564E7">
            <w:rPr>
              <w:rFonts w:ascii="Simplified Arabic" w:hAnsi="Simplified Arabic" w:cs="Simplified Arabic"/>
              <w:b/>
              <w:bCs/>
              <w:sz w:val="18"/>
              <w:szCs w:val="18"/>
            </w:rPr>
            <w:t>7</w:t>
          </w:r>
          <w:r w:rsidR="00F6729A" w:rsidRPr="00310027">
            <w:rPr>
              <w:rFonts w:ascii="Simplified Arabic" w:hAnsi="Simplified Arabic" w:cs="Simplified Arabic"/>
              <w:b/>
              <w:bCs/>
              <w:sz w:val="18"/>
              <w:szCs w:val="18"/>
              <w:rtl/>
            </w:rPr>
            <w:t>.</w:t>
          </w:r>
          <w:r w:rsidR="00F6729A" w:rsidRPr="00310027">
            <w:rPr>
              <w:rFonts w:ascii="Simplified Arabic" w:hAnsi="Simplified Arabic" w:cs="Simplified Arabic"/>
              <w:sz w:val="18"/>
              <w:szCs w:val="18"/>
              <w:rtl/>
            </w:rPr>
            <w:t xml:space="preserve">  قاعدة بيانات المسح الفلسطيني العنقودي متعدد المؤشرات 2014.  رام الله-  فلسطين.  </w:t>
          </w:r>
        </w:p>
        <w:p w:rsidR="00D84369" w:rsidRPr="00310027" w:rsidRDefault="00D84369" w:rsidP="007F30F2">
          <w:pPr>
            <w:pStyle w:val="ListParagraph"/>
            <w:bidi/>
            <w:spacing w:after="0" w:line="240" w:lineRule="auto"/>
            <w:ind w:left="-43"/>
            <w:rPr>
              <w:rFonts w:ascii="Simplified Arabic" w:hAnsi="Simplified Arabic" w:cs="Simplified Arabic"/>
              <w:sz w:val="24"/>
              <w:szCs w:val="24"/>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F6729A" w:rsidRPr="00310027" w:rsidRDefault="00F6729A" w:rsidP="007F30F2">
          <w:pPr>
            <w:spacing w:after="0" w:line="240" w:lineRule="auto"/>
            <w:rPr>
              <w:rtl/>
              <w:lang w:eastAsia="ar-SA"/>
            </w:rPr>
          </w:pPr>
        </w:p>
        <w:p w:rsidR="00F6729A" w:rsidRPr="00310027" w:rsidRDefault="00F6729A" w:rsidP="007F30F2">
          <w:pPr>
            <w:spacing w:after="0" w:line="240" w:lineRule="auto"/>
            <w:rPr>
              <w:rtl/>
              <w:lang w:eastAsia="ar-SA"/>
            </w:rPr>
          </w:pPr>
        </w:p>
        <w:p w:rsidR="00F6729A" w:rsidRPr="00310027" w:rsidRDefault="00F6729A" w:rsidP="007F30F2">
          <w:pPr>
            <w:spacing w:after="0" w:line="240" w:lineRule="auto"/>
            <w:rPr>
              <w:rtl/>
              <w:lang w:eastAsia="ar-SA"/>
            </w:rPr>
          </w:pPr>
        </w:p>
        <w:p w:rsidR="00F6729A" w:rsidRPr="00310027" w:rsidRDefault="00F6729A" w:rsidP="007F30F2">
          <w:pPr>
            <w:spacing w:after="0" w:line="240" w:lineRule="auto"/>
            <w:rPr>
              <w:rtl/>
              <w:lang w:eastAsia="ar-SA"/>
            </w:rPr>
          </w:pPr>
        </w:p>
        <w:p w:rsidR="00F6729A" w:rsidRPr="00310027" w:rsidRDefault="00F6729A" w:rsidP="007F30F2">
          <w:pPr>
            <w:spacing w:after="0" w:line="240" w:lineRule="auto"/>
            <w:rPr>
              <w:rtl/>
              <w:lang w:eastAsia="ar-SA"/>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310027" w:rsidRDefault="00E2277F" w:rsidP="007F30F2">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E5C8F" w:rsidRDefault="00EE5C8F"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EE5C8F" w:rsidRDefault="00EE5C8F"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EE5C8F" w:rsidRDefault="00EE5C8F"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EE5C8F" w:rsidRDefault="00EE5C8F"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8C0819" w:rsidRDefault="008C0819"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8C0819" w:rsidRDefault="008C0819" w:rsidP="007F30F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7F30F2" w:rsidRDefault="007F30F2" w:rsidP="007F30F2">
          <w:pPr>
            <w:spacing w:after="0" w:line="240" w:lineRule="auto"/>
            <w:rPr>
              <w:rFonts w:ascii="Simplified Arabic" w:eastAsia="SimSun" w:hAnsi="Simplified Arabic" w:cs="Simplified Arabic"/>
              <w:b/>
              <w:bCs/>
              <w:sz w:val="28"/>
              <w:szCs w:val="28"/>
              <w:rtl/>
              <w:lang w:eastAsia="ar-SA"/>
            </w:rPr>
          </w:pPr>
          <w:r>
            <w:rPr>
              <w:rFonts w:ascii="Simplified Arabic" w:hAnsi="Simplified Arabic" w:cs="Simplified Arabic"/>
              <w:sz w:val="28"/>
              <w:szCs w:val="28"/>
              <w:rtl/>
            </w:rPr>
            <w:br w:type="page"/>
          </w:r>
        </w:p>
        <w:p w:rsidR="00E2277F" w:rsidRDefault="00B63C5C" w:rsidP="00593E60">
          <w:pPr>
            <w:pStyle w:val="Heading2"/>
            <w:keepNext w:val="0"/>
            <w:tabs>
              <w:tab w:val="left" w:pos="1972"/>
              <w:tab w:val="left" w:pos="8382"/>
              <w:tab w:val="left" w:pos="9286"/>
            </w:tabs>
            <w:bidi/>
            <w:ind w:left="1" w:firstLineChars="0" w:firstLine="0"/>
            <w:rPr>
              <w:rFonts w:ascii="Simplified Arabic" w:hAnsi="Simplified Arabic" w:cs="Simplified Arabic"/>
              <w:sz w:val="28"/>
              <w:szCs w:val="28"/>
              <w:rtl/>
            </w:rPr>
          </w:pPr>
          <w:r w:rsidRPr="00310027">
            <w:rPr>
              <w:rFonts w:ascii="Simplified Arabic" w:hAnsi="Simplified Arabic" w:cs="Simplified Arabic" w:hint="cs"/>
              <w:sz w:val="28"/>
              <w:szCs w:val="28"/>
              <w:rtl/>
            </w:rPr>
            <w:lastRenderedPageBreak/>
            <w:t>قائمة</w:t>
          </w:r>
          <w:r w:rsidR="009B0EAD">
            <w:rPr>
              <w:rFonts w:ascii="Simplified Arabic" w:hAnsi="Simplified Arabic" w:cs="Simplified Arabic" w:hint="cs"/>
              <w:sz w:val="28"/>
              <w:szCs w:val="28"/>
              <w:rtl/>
            </w:rPr>
            <w:t xml:space="preserve"> المحتوي</w:t>
          </w:r>
          <w:r w:rsidR="00FB181E" w:rsidRPr="00310027">
            <w:rPr>
              <w:rFonts w:ascii="Simplified Arabic" w:hAnsi="Simplified Arabic" w:cs="Simplified Arabic" w:hint="cs"/>
              <w:sz w:val="28"/>
              <w:szCs w:val="28"/>
              <w:rtl/>
            </w:rPr>
            <w:t>ــات</w:t>
          </w:r>
        </w:p>
        <w:p w:rsidR="008C0819" w:rsidRPr="00593E60" w:rsidRDefault="00593E60" w:rsidP="00593E60">
          <w:pPr>
            <w:tabs>
              <w:tab w:val="left" w:pos="2593"/>
            </w:tabs>
            <w:bidi/>
            <w:spacing w:after="0" w:line="240" w:lineRule="auto"/>
            <w:rPr>
              <w:rFonts w:ascii="Simplified Arabic" w:hAnsi="Simplified Arabic" w:cs="Simplified Arabic"/>
              <w:sz w:val="24"/>
              <w:szCs w:val="24"/>
              <w:rtl/>
              <w:lang w:eastAsia="ar-SA"/>
            </w:rPr>
          </w:pPr>
          <w:r>
            <w:rPr>
              <w:sz w:val="24"/>
              <w:szCs w:val="24"/>
              <w:rtl/>
              <w:lang w:eastAsia="ar-SA"/>
            </w:rPr>
            <w:tab/>
          </w:r>
        </w:p>
        <w:p w:rsidR="00E2277F" w:rsidRPr="009B470E" w:rsidRDefault="00E2277F" w:rsidP="007F30F2">
          <w:pPr>
            <w:spacing w:after="0" w:line="240" w:lineRule="auto"/>
            <w:jc w:val="center"/>
            <w:rPr>
              <w:rFonts w:ascii="Simplified Arabic" w:hAnsi="Simplified Arabic" w:cs="Simplified Arabic"/>
              <w:sz w:val="2"/>
              <w:szCs w:val="2"/>
              <w:lang w:eastAsia="ar-SA"/>
            </w:rPr>
          </w:pPr>
        </w:p>
        <w:tbl>
          <w:tblPr>
            <w:bidiVisual/>
            <w:tblW w:w="9072" w:type="dxa"/>
            <w:jc w:val="center"/>
            <w:tblLayout w:type="fixed"/>
            <w:tblLook w:val="0000"/>
          </w:tblPr>
          <w:tblGrid>
            <w:gridCol w:w="1583"/>
            <w:gridCol w:w="80"/>
            <w:gridCol w:w="6347"/>
            <w:gridCol w:w="159"/>
            <w:gridCol w:w="744"/>
            <w:gridCol w:w="159"/>
          </w:tblGrid>
          <w:tr w:rsidR="004A1753" w:rsidRPr="004B08D6" w:rsidTr="004B08D6">
            <w:trPr>
              <w:gridAfter w:val="1"/>
              <w:wAfter w:w="159" w:type="dxa"/>
              <w:trHeight w:val="428"/>
              <w:tblHeader/>
              <w:jc w:val="center"/>
            </w:trPr>
            <w:tc>
              <w:tcPr>
                <w:tcW w:w="1663" w:type="dxa"/>
                <w:gridSpan w:val="2"/>
              </w:tcPr>
              <w:p w:rsidR="004A1753" w:rsidRPr="004B08D6" w:rsidRDefault="004A1753" w:rsidP="00593E60">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الموضوع</w:t>
                </w:r>
              </w:p>
            </w:tc>
            <w:tc>
              <w:tcPr>
                <w:tcW w:w="6347" w:type="dxa"/>
              </w:tcPr>
              <w:p w:rsidR="004A1753" w:rsidRPr="004B08D6" w:rsidRDefault="004A1753" w:rsidP="00593E60">
                <w:pPr>
                  <w:bidi/>
                  <w:spacing w:after="0" w:line="240" w:lineRule="auto"/>
                  <w:rPr>
                    <w:rFonts w:ascii="Simplified Arabic" w:hAnsi="Simplified Arabic" w:cs="Simplified Arabic"/>
                    <w:b/>
                    <w:bCs/>
                    <w:sz w:val="24"/>
                    <w:szCs w:val="24"/>
                    <w:rtl/>
                  </w:rPr>
                </w:pPr>
              </w:p>
            </w:tc>
            <w:tc>
              <w:tcPr>
                <w:tcW w:w="903" w:type="dxa"/>
                <w:gridSpan w:val="2"/>
              </w:tcPr>
              <w:p w:rsidR="004A1753" w:rsidRPr="004B08D6" w:rsidRDefault="004A1753" w:rsidP="00593E60">
                <w:pPr>
                  <w:bidi/>
                  <w:spacing w:after="0" w:line="240" w:lineRule="auto"/>
                  <w:jc w:val="center"/>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الصفحة</w:t>
                </w:r>
              </w:p>
            </w:tc>
          </w:tr>
          <w:tr w:rsidR="00802CE6" w:rsidRPr="004B08D6" w:rsidTr="004B08D6">
            <w:trPr>
              <w:gridAfter w:val="1"/>
              <w:wAfter w:w="159" w:type="dxa"/>
              <w:trHeight w:val="20"/>
              <w:jc w:val="center"/>
            </w:trPr>
            <w:tc>
              <w:tcPr>
                <w:tcW w:w="1663" w:type="dxa"/>
                <w:gridSpan w:val="2"/>
              </w:tcPr>
              <w:p w:rsidR="00802CE6" w:rsidRPr="004B08D6" w:rsidRDefault="00802CE6" w:rsidP="00593E60">
                <w:pPr>
                  <w:bidi/>
                  <w:spacing w:after="0" w:line="240" w:lineRule="auto"/>
                  <w:rPr>
                    <w:rFonts w:ascii="Simplified Arabic" w:hAnsi="Simplified Arabic" w:cs="Simplified Arabic"/>
                    <w:sz w:val="24"/>
                    <w:szCs w:val="24"/>
                    <w:rtl/>
                  </w:rPr>
                </w:pPr>
              </w:p>
            </w:tc>
            <w:tc>
              <w:tcPr>
                <w:tcW w:w="6347" w:type="dxa"/>
              </w:tcPr>
              <w:p w:rsidR="00802CE6" w:rsidRPr="004B08D6" w:rsidRDefault="00802CE6"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تقديم</w:t>
                </w:r>
              </w:p>
            </w:tc>
            <w:tc>
              <w:tcPr>
                <w:tcW w:w="903" w:type="dxa"/>
                <w:gridSpan w:val="2"/>
              </w:tcPr>
              <w:p w:rsidR="00802CE6" w:rsidRPr="004B08D6" w:rsidRDefault="00802CE6" w:rsidP="00593E60">
                <w:pPr>
                  <w:pStyle w:val="Heading2"/>
                  <w:keepNext w:val="0"/>
                  <w:ind w:firstLine="241"/>
                  <w:rPr>
                    <w:rFonts w:ascii="Simplified Arabic" w:hAnsi="Simplified Arabic" w:cs="Simplified Arabic"/>
                    <w:sz w:val="24"/>
                    <w:szCs w:val="24"/>
                  </w:rPr>
                </w:pPr>
              </w:p>
            </w:tc>
          </w:tr>
          <w:tr w:rsidR="00802CE6" w:rsidRPr="004B08D6" w:rsidTr="004B08D6">
            <w:trPr>
              <w:gridAfter w:val="1"/>
              <w:wAfter w:w="159" w:type="dxa"/>
              <w:trHeight w:val="20"/>
              <w:jc w:val="center"/>
            </w:trPr>
            <w:tc>
              <w:tcPr>
                <w:tcW w:w="1663" w:type="dxa"/>
                <w:gridSpan w:val="2"/>
              </w:tcPr>
              <w:p w:rsidR="00802CE6" w:rsidRPr="004B08D6" w:rsidRDefault="00802CE6" w:rsidP="00593E60">
                <w:pPr>
                  <w:bidi/>
                  <w:spacing w:after="0" w:line="240" w:lineRule="auto"/>
                  <w:rPr>
                    <w:rFonts w:ascii="Simplified Arabic" w:hAnsi="Simplified Arabic" w:cs="Simplified Arabic"/>
                    <w:sz w:val="24"/>
                    <w:szCs w:val="24"/>
                    <w:rtl/>
                  </w:rPr>
                </w:pPr>
              </w:p>
            </w:tc>
            <w:tc>
              <w:tcPr>
                <w:tcW w:w="6347" w:type="dxa"/>
              </w:tcPr>
              <w:p w:rsidR="00802CE6" w:rsidRPr="004B08D6" w:rsidRDefault="00540E37"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قائمة الجداول</w:t>
                </w:r>
              </w:p>
            </w:tc>
            <w:tc>
              <w:tcPr>
                <w:tcW w:w="903" w:type="dxa"/>
                <w:gridSpan w:val="2"/>
              </w:tcPr>
              <w:p w:rsidR="00802CE6" w:rsidRPr="004B08D6" w:rsidRDefault="00802CE6" w:rsidP="00593E60">
                <w:pPr>
                  <w:pStyle w:val="Heading2"/>
                  <w:keepNext w:val="0"/>
                  <w:ind w:firstLine="241"/>
                  <w:rPr>
                    <w:rFonts w:ascii="Simplified Arabic" w:hAnsi="Simplified Arabic" w:cs="Simplified Arabic"/>
                    <w:sz w:val="24"/>
                    <w:szCs w:val="24"/>
                  </w:rPr>
                </w:pPr>
              </w:p>
            </w:tc>
          </w:tr>
          <w:tr w:rsidR="009B0EAD" w:rsidRPr="004B08D6" w:rsidTr="004B08D6">
            <w:trPr>
              <w:gridAfter w:val="1"/>
              <w:wAfter w:w="159" w:type="dxa"/>
              <w:trHeight w:val="75"/>
              <w:jc w:val="center"/>
            </w:trPr>
            <w:tc>
              <w:tcPr>
                <w:tcW w:w="1663" w:type="dxa"/>
                <w:gridSpan w:val="2"/>
              </w:tcPr>
              <w:p w:rsidR="009B0EAD" w:rsidRPr="004B08D6" w:rsidRDefault="009B0EAD" w:rsidP="00593E60">
                <w:pPr>
                  <w:bidi/>
                  <w:spacing w:after="0" w:line="240" w:lineRule="auto"/>
                  <w:rPr>
                    <w:rFonts w:ascii="Simplified Arabic" w:hAnsi="Simplified Arabic" w:cs="Simplified Arabic"/>
                    <w:sz w:val="10"/>
                    <w:szCs w:val="10"/>
                    <w:rtl/>
                  </w:rPr>
                </w:pPr>
              </w:p>
            </w:tc>
            <w:tc>
              <w:tcPr>
                <w:tcW w:w="6347" w:type="dxa"/>
              </w:tcPr>
              <w:p w:rsidR="009B0EAD" w:rsidRPr="004B08D6" w:rsidRDefault="009B0EAD" w:rsidP="00593E60">
                <w:pPr>
                  <w:bidi/>
                  <w:spacing w:after="0" w:line="240" w:lineRule="auto"/>
                  <w:rPr>
                    <w:rFonts w:ascii="Simplified Arabic" w:hAnsi="Simplified Arabic" w:cs="Simplified Arabic"/>
                    <w:b/>
                    <w:bCs/>
                    <w:sz w:val="10"/>
                    <w:szCs w:val="10"/>
                    <w:rtl/>
                  </w:rPr>
                </w:pPr>
              </w:p>
            </w:tc>
            <w:tc>
              <w:tcPr>
                <w:tcW w:w="903" w:type="dxa"/>
                <w:gridSpan w:val="2"/>
              </w:tcPr>
              <w:p w:rsidR="009B0EAD" w:rsidRPr="004B08D6" w:rsidRDefault="009B0EAD" w:rsidP="00593E60">
                <w:pPr>
                  <w:pStyle w:val="Heading2"/>
                  <w:keepNext w:val="0"/>
                  <w:ind w:firstLine="100"/>
                  <w:rPr>
                    <w:rFonts w:ascii="Simplified Arabic" w:hAnsi="Simplified Arabic" w:cs="Simplified Arabic"/>
                    <w:sz w:val="10"/>
                    <w:szCs w:val="10"/>
                  </w:rPr>
                </w:pPr>
              </w:p>
            </w:tc>
          </w:tr>
          <w:tr w:rsidR="000E23B9" w:rsidRPr="004B08D6" w:rsidTr="004B08D6">
            <w:trPr>
              <w:gridAfter w:val="1"/>
              <w:wAfter w:w="159" w:type="dxa"/>
              <w:trHeight w:val="471"/>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الفصل الاول:</w:t>
                </w:r>
              </w:p>
            </w:tc>
            <w:tc>
              <w:tcPr>
                <w:tcW w:w="6347" w:type="dxa"/>
              </w:tcPr>
              <w:p w:rsidR="000E23B9" w:rsidRPr="004B08D6" w:rsidRDefault="000E23B9" w:rsidP="00593E60">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الواقع الديمغرافي</w:t>
                </w:r>
              </w:p>
            </w:tc>
            <w:tc>
              <w:tcPr>
                <w:tcW w:w="903" w:type="dxa"/>
                <w:gridSpan w:val="2"/>
              </w:tcPr>
              <w:p w:rsidR="000E23B9" w:rsidRPr="004B08D6" w:rsidRDefault="00EA37EA" w:rsidP="00593E60">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17</w:t>
                </w:r>
              </w:p>
            </w:tc>
          </w:tr>
          <w:tr w:rsidR="000E23B9" w:rsidRPr="004B08D6" w:rsidTr="004B08D6">
            <w:trPr>
              <w:gridAfter w:val="1"/>
              <w:wAfter w:w="159" w:type="dxa"/>
              <w:trHeight w:val="284"/>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p>
            </w:tc>
            <w:tc>
              <w:tcPr>
                <w:tcW w:w="6347" w:type="dxa"/>
              </w:tcPr>
              <w:p w:rsidR="000E23B9" w:rsidRPr="004B08D6" w:rsidRDefault="000E23B9"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1.1 النمو السكاني</w:t>
                </w:r>
              </w:p>
            </w:tc>
            <w:tc>
              <w:tcPr>
                <w:tcW w:w="903" w:type="dxa"/>
                <w:gridSpan w:val="2"/>
              </w:tcPr>
              <w:p w:rsidR="000E23B9"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17</w:t>
                </w:r>
              </w:p>
            </w:tc>
          </w:tr>
          <w:tr w:rsidR="000E23B9" w:rsidRPr="004B08D6" w:rsidTr="004B08D6">
            <w:trPr>
              <w:gridAfter w:val="1"/>
              <w:wAfter w:w="159" w:type="dxa"/>
              <w:trHeight w:val="284"/>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p>
            </w:tc>
            <w:tc>
              <w:tcPr>
                <w:tcW w:w="6347" w:type="dxa"/>
              </w:tcPr>
              <w:p w:rsidR="000E23B9" w:rsidRPr="004B08D6" w:rsidRDefault="000E23B9"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2.1 معدلات المواليد</w:t>
                </w:r>
              </w:p>
            </w:tc>
            <w:tc>
              <w:tcPr>
                <w:tcW w:w="903" w:type="dxa"/>
                <w:gridSpan w:val="2"/>
              </w:tcPr>
              <w:p w:rsidR="000E23B9"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18</w:t>
                </w:r>
              </w:p>
            </w:tc>
          </w:tr>
          <w:tr w:rsidR="000E23B9" w:rsidRPr="004B08D6" w:rsidTr="004B08D6">
            <w:trPr>
              <w:gridAfter w:val="1"/>
              <w:wAfter w:w="159" w:type="dxa"/>
              <w:trHeight w:val="284"/>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p>
            </w:tc>
            <w:tc>
              <w:tcPr>
                <w:tcW w:w="6347" w:type="dxa"/>
              </w:tcPr>
              <w:p w:rsidR="000E23B9" w:rsidRPr="004B08D6" w:rsidRDefault="000E23B9"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3.1 الوفيات</w:t>
                </w:r>
              </w:p>
            </w:tc>
            <w:tc>
              <w:tcPr>
                <w:tcW w:w="903" w:type="dxa"/>
                <w:gridSpan w:val="2"/>
              </w:tcPr>
              <w:p w:rsidR="000E23B9"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19</w:t>
                </w:r>
              </w:p>
            </w:tc>
          </w:tr>
          <w:tr w:rsidR="000E23B9" w:rsidRPr="004B08D6" w:rsidTr="004B08D6">
            <w:trPr>
              <w:gridAfter w:val="1"/>
              <w:wAfter w:w="159" w:type="dxa"/>
              <w:trHeight w:val="284"/>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p>
            </w:tc>
            <w:tc>
              <w:tcPr>
                <w:tcW w:w="6347" w:type="dxa"/>
              </w:tcPr>
              <w:p w:rsidR="000E23B9" w:rsidRPr="004B08D6" w:rsidRDefault="000E23B9"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4.1 الزواج المبكر</w:t>
                </w:r>
              </w:p>
            </w:tc>
            <w:tc>
              <w:tcPr>
                <w:tcW w:w="903" w:type="dxa"/>
                <w:gridSpan w:val="2"/>
              </w:tcPr>
              <w:p w:rsidR="000E23B9"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19</w:t>
                </w:r>
              </w:p>
            </w:tc>
          </w:tr>
          <w:tr w:rsidR="000E23B9" w:rsidRPr="004B08D6" w:rsidTr="004B08D6">
            <w:trPr>
              <w:gridAfter w:val="1"/>
              <w:wAfter w:w="159" w:type="dxa"/>
              <w:trHeight w:val="284"/>
              <w:jc w:val="center"/>
            </w:trPr>
            <w:tc>
              <w:tcPr>
                <w:tcW w:w="1663" w:type="dxa"/>
                <w:gridSpan w:val="2"/>
              </w:tcPr>
              <w:p w:rsidR="000E23B9" w:rsidRPr="004B08D6" w:rsidRDefault="000E23B9" w:rsidP="00593E60">
                <w:pPr>
                  <w:bidi/>
                  <w:spacing w:after="0" w:line="240" w:lineRule="auto"/>
                  <w:rPr>
                    <w:rFonts w:ascii="Simplified Arabic" w:hAnsi="Simplified Arabic" w:cs="Simplified Arabic"/>
                    <w:sz w:val="24"/>
                    <w:szCs w:val="24"/>
                    <w:rtl/>
                  </w:rPr>
                </w:pPr>
              </w:p>
            </w:tc>
            <w:tc>
              <w:tcPr>
                <w:tcW w:w="6347" w:type="dxa"/>
              </w:tcPr>
              <w:p w:rsidR="000E23B9" w:rsidRPr="004B08D6" w:rsidRDefault="000E23B9"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5.1 الخصوبة</w:t>
                </w:r>
              </w:p>
            </w:tc>
            <w:tc>
              <w:tcPr>
                <w:tcW w:w="903" w:type="dxa"/>
                <w:gridSpan w:val="2"/>
              </w:tcPr>
              <w:p w:rsidR="000E23B9"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20</w:t>
                </w:r>
              </w:p>
            </w:tc>
          </w:tr>
          <w:tr w:rsidR="00593E60" w:rsidRPr="004B08D6" w:rsidTr="004B08D6">
            <w:trPr>
              <w:gridAfter w:val="1"/>
              <w:wAfter w:w="159" w:type="dxa"/>
              <w:trHeight w:val="75"/>
              <w:jc w:val="center"/>
            </w:trPr>
            <w:tc>
              <w:tcPr>
                <w:tcW w:w="1663" w:type="dxa"/>
                <w:gridSpan w:val="2"/>
              </w:tcPr>
              <w:p w:rsidR="00593E60" w:rsidRPr="004B08D6" w:rsidRDefault="00593E60" w:rsidP="00593E60">
                <w:pPr>
                  <w:bidi/>
                  <w:spacing w:after="0" w:line="240" w:lineRule="auto"/>
                  <w:rPr>
                    <w:rFonts w:ascii="Simplified Arabic" w:hAnsi="Simplified Arabic" w:cs="Simplified Arabic"/>
                    <w:sz w:val="10"/>
                    <w:szCs w:val="10"/>
                    <w:rtl/>
                  </w:rPr>
                </w:pPr>
              </w:p>
            </w:tc>
            <w:tc>
              <w:tcPr>
                <w:tcW w:w="6347" w:type="dxa"/>
              </w:tcPr>
              <w:p w:rsidR="00593E60" w:rsidRPr="004B08D6" w:rsidRDefault="00593E60" w:rsidP="00593E60">
                <w:pPr>
                  <w:bidi/>
                  <w:spacing w:after="0" w:line="240" w:lineRule="auto"/>
                  <w:rPr>
                    <w:rFonts w:ascii="Simplified Arabic" w:hAnsi="Simplified Arabic" w:cs="Simplified Arabic"/>
                    <w:sz w:val="10"/>
                    <w:szCs w:val="10"/>
                    <w:rtl/>
                  </w:rPr>
                </w:pPr>
              </w:p>
            </w:tc>
            <w:tc>
              <w:tcPr>
                <w:tcW w:w="903" w:type="dxa"/>
                <w:gridSpan w:val="2"/>
              </w:tcPr>
              <w:p w:rsidR="00593E60" w:rsidRPr="004B08D6" w:rsidRDefault="00593E60" w:rsidP="00593E60">
                <w:pPr>
                  <w:bidi/>
                  <w:spacing w:after="0" w:line="240" w:lineRule="auto"/>
                  <w:rPr>
                    <w:rFonts w:ascii="Simplified Arabic" w:hAnsi="Simplified Arabic" w:cs="Simplified Arabic"/>
                    <w:sz w:val="10"/>
                    <w:szCs w:val="10"/>
                  </w:rPr>
                </w:pPr>
              </w:p>
            </w:tc>
          </w:tr>
          <w:tr w:rsidR="008B1EA2" w:rsidRPr="004B08D6" w:rsidTr="004B08D6">
            <w:trPr>
              <w:gridAfter w:val="1"/>
              <w:wAfter w:w="159" w:type="dxa"/>
              <w:trHeight w:val="284"/>
              <w:jc w:val="center"/>
            </w:trPr>
            <w:tc>
              <w:tcPr>
                <w:tcW w:w="1663" w:type="dxa"/>
                <w:gridSpan w:val="2"/>
              </w:tcPr>
              <w:p w:rsidR="008B1EA2" w:rsidRPr="004B08D6" w:rsidRDefault="007F0D04"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الفصل الثاني</w:t>
                </w:r>
                <w:r w:rsidR="0040213E" w:rsidRPr="004B08D6">
                  <w:rPr>
                    <w:rFonts w:ascii="Simplified Arabic" w:hAnsi="Simplified Arabic" w:cs="Simplified Arabic"/>
                    <w:sz w:val="24"/>
                    <w:szCs w:val="24"/>
                    <w:rtl/>
                  </w:rPr>
                  <w:t>:</w:t>
                </w:r>
              </w:p>
            </w:tc>
            <w:tc>
              <w:tcPr>
                <w:tcW w:w="6347" w:type="dxa"/>
              </w:tcPr>
              <w:p w:rsidR="008B1EA2" w:rsidRPr="004B08D6" w:rsidRDefault="005B41BE" w:rsidP="00593E60">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القطاع التعليمي</w:t>
                </w:r>
              </w:p>
            </w:tc>
            <w:tc>
              <w:tcPr>
                <w:tcW w:w="903" w:type="dxa"/>
                <w:gridSpan w:val="2"/>
              </w:tcPr>
              <w:p w:rsidR="008B1EA2" w:rsidRPr="004B08D6" w:rsidRDefault="00EA37EA" w:rsidP="00593E60">
                <w:pPr>
                  <w:pStyle w:val="Heading2"/>
                  <w:keepNext w:val="0"/>
                  <w:ind w:firstLine="241"/>
                  <w:jc w:val="left"/>
                  <w:rPr>
                    <w:rFonts w:ascii="Simplified Arabic" w:hAnsi="Simplified Arabic" w:cs="Simplified Arabic"/>
                    <w:sz w:val="24"/>
                    <w:szCs w:val="24"/>
                  </w:rPr>
                </w:pPr>
                <w:r>
                  <w:rPr>
                    <w:rFonts w:ascii="Simplified Arabic" w:hAnsi="Simplified Arabic" w:cs="Simplified Arabic"/>
                    <w:sz w:val="24"/>
                    <w:szCs w:val="24"/>
                  </w:rPr>
                  <w:t>21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8B1EA2"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1.</w:t>
                </w:r>
                <w:r w:rsidR="003D7062" w:rsidRPr="004B08D6">
                  <w:rPr>
                    <w:rFonts w:ascii="Simplified Arabic" w:hAnsi="Simplified Arabic" w:cs="Simplified Arabic"/>
                    <w:sz w:val="24"/>
                    <w:szCs w:val="24"/>
                    <w:rtl/>
                  </w:rPr>
                  <w:t>2</w:t>
                </w:r>
                <w:r w:rsidRPr="004B08D6">
                  <w:rPr>
                    <w:rFonts w:ascii="Simplified Arabic" w:hAnsi="Simplified Arabic" w:cs="Simplified Arabic"/>
                    <w:sz w:val="24"/>
                    <w:szCs w:val="24"/>
                    <w:rtl/>
                  </w:rPr>
                  <w:t xml:space="preserve">  نسبة الانفاق على التعليم من الموازنة العامة</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5B41BE"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2</w:t>
                </w:r>
                <w:r w:rsidR="008B1EA2" w:rsidRPr="004B08D6">
                  <w:rPr>
                    <w:rFonts w:ascii="Simplified Arabic" w:hAnsi="Simplified Arabic" w:cs="Simplified Arabic"/>
                    <w:sz w:val="24"/>
                    <w:szCs w:val="24"/>
                    <w:rtl/>
                  </w:rPr>
                  <w:t>.</w:t>
                </w:r>
                <w:r w:rsidR="003D7062" w:rsidRPr="004B08D6">
                  <w:rPr>
                    <w:rFonts w:ascii="Simplified Arabic" w:hAnsi="Simplified Arabic" w:cs="Simplified Arabic"/>
                    <w:sz w:val="24"/>
                    <w:szCs w:val="24"/>
                    <w:rtl/>
                  </w:rPr>
                  <w:t>2</w:t>
                </w:r>
                <w:r w:rsidR="008B1EA2" w:rsidRPr="004B08D6">
                  <w:rPr>
                    <w:rFonts w:ascii="Simplified Arabic" w:hAnsi="Simplified Arabic" w:cs="Simplified Arabic"/>
                    <w:sz w:val="24"/>
                    <w:szCs w:val="24"/>
                    <w:rtl/>
                  </w:rPr>
                  <w:t xml:space="preserve">  </w:t>
                </w:r>
                <w:r w:rsidR="00C170E6" w:rsidRPr="004B08D6">
                  <w:rPr>
                    <w:rFonts w:ascii="Simplified Arabic" w:hAnsi="Simplified Arabic" w:cs="Simplified Arabic"/>
                    <w:b/>
                    <w:sz w:val="24"/>
                    <w:szCs w:val="24"/>
                    <w:rtl/>
                  </w:rPr>
                  <w:t xml:space="preserve">الالتحاق في رياض الأطفال وفي </w:t>
                </w:r>
                <w:r w:rsidR="003D7062" w:rsidRPr="004B08D6">
                  <w:rPr>
                    <w:rFonts w:ascii="Simplified Arabic" w:hAnsi="Simplified Arabic" w:cs="Simplified Arabic"/>
                    <w:b/>
                    <w:sz w:val="24"/>
                    <w:szCs w:val="24"/>
                    <w:rtl/>
                  </w:rPr>
                  <w:t>التعليم العام</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A65B86"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w:t>
                </w:r>
                <w:r w:rsidR="003D7062" w:rsidRPr="004B08D6">
                  <w:rPr>
                    <w:rFonts w:ascii="Simplified Arabic" w:hAnsi="Simplified Arabic" w:cs="Simplified Arabic"/>
                    <w:sz w:val="24"/>
                    <w:szCs w:val="24"/>
                    <w:rtl/>
                  </w:rPr>
                  <w:t>2</w:t>
                </w:r>
                <w:r w:rsidR="008B1EA2" w:rsidRPr="004B08D6">
                  <w:rPr>
                    <w:rFonts w:ascii="Simplified Arabic" w:hAnsi="Simplified Arabic" w:cs="Simplified Arabic"/>
                    <w:sz w:val="24"/>
                    <w:szCs w:val="24"/>
                    <w:rtl/>
                  </w:rPr>
                  <w:t xml:space="preserve">  </w:t>
                </w:r>
                <w:r w:rsidR="00C170E6" w:rsidRPr="004B08D6">
                  <w:rPr>
                    <w:rFonts w:ascii="Simplified Arabic" w:hAnsi="Simplified Arabic" w:cs="Simplified Arabic"/>
                    <w:sz w:val="24"/>
                    <w:szCs w:val="24"/>
                    <w:rtl/>
                  </w:rPr>
                  <w:t>توزيع المدارس في فلسطين</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24</w:t>
                </w:r>
              </w:p>
            </w:tc>
          </w:tr>
          <w:tr w:rsidR="00004E1A" w:rsidRPr="004B08D6" w:rsidTr="004B08D6">
            <w:trPr>
              <w:gridAfter w:val="1"/>
              <w:wAfter w:w="159" w:type="dxa"/>
              <w:trHeight w:val="284"/>
              <w:jc w:val="center"/>
            </w:trPr>
            <w:tc>
              <w:tcPr>
                <w:tcW w:w="1663" w:type="dxa"/>
                <w:gridSpan w:val="2"/>
              </w:tcPr>
              <w:p w:rsidR="00004E1A" w:rsidRPr="004B08D6" w:rsidRDefault="00004E1A" w:rsidP="00593E60">
                <w:pPr>
                  <w:bidi/>
                  <w:spacing w:after="0" w:line="240" w:lineRule="auto"/>
                  <w:rPr>
                    <w:rFonts w:ascii="Simplified Arabic" w:hAnsi="Simplified Arabic" w:cs="Simplified Arabic"/>
                    <w:sz w:val="24"/>
                    <w:szCs w:val="24"/>
                  </w:rPr>
                </w:pPr>
              </w:p>
            </w:tc>
            <w:tc>
              <w:tcPr>
                <w:tcW w:w="6347" w:type="dxa"/>
              </w:tcPr>
              <w:p w:rsidR="00004E1A" w:rsidRPr="004B08D6" w:rsidRDefault="00A65B86"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4</w:t>
                </w:r>
                <w:r w:rsidR="00004E1A" w:rsidRPr="004B08D6">
                  <w:rPr>
                    <w:rFonts w:ascii="Simplified Arabic" w:hAnsi="Simplified Arabic" w:cs="Simplified Arabic"/>
                    <w:sz w:val="24"/>
                    <w:szCs w:val="24"/>
                    <w:rtl/>
                  </w:rPr>
                  <w:t>.</w:t>
                </w:r>
                <w:r w:rsidR="003D7062" w:rsidRPr="004B08D6">
                  <w:rPr>
                    <w:rFonts w:ascii="Simplified Arabic" w:hAnsi="Simplified Arabic" w:cs="Simplified Arabic"/>
                    <w:sz w:val="24"/>
                    <w:szCs w:val="24"/>
                    <w:rtl/>
                  </w:rPr>
                  <w:t>2</w:t>
                </w:r>
                <w:r w:rsidR="00004E1A" w:rsidRPr="004B08D6">
                  <w:rPr>
                    <w:rFonts w:ascii="Simplified Arabic" w:hAnsi="Simplified Arabic" w:cs="Simplified Arabic"/>
                    <w:sz w:val="24"/>
                    <w:szCs w:val="24"/>
                    <w:rtl/>
                  </w:rPr>
                  <w:t xml:space="preserve"> المواءمات الخاصة بالأطفال ذوي الاعاقة في المدارس 2015/2016</w:t>
                </w:r>
              </w:p>
            </w:tc>
            <w:tc>
              <w:tcPr>
                <w:tcW w:w="903" w:type="dxa"/>
                <w:gridSpan w:val="2"/>
              </w:tcPr>
              <w:p w:rsidR="00004E1A"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28</w:t>
                </w:r>
              </w:p>
            </w:tc>
          </w:tr>
          <w:tr w:rsidR="00593E60" w:rsidRPr="004B08D6" w:rsidTr="004B08D6">
            <w:trPr>
              <w:gridAfter w:val="1"/>
              <w:wAfter w:w="159" w:type="dxa"/>
              <w:trHeight w:val="75"/>
              <w:jc w:val="center"/>
            </w:trPr>
            <w:tc>
              <w:tcPr>
                <w:tcW w:w="1663" w:type="dxa"/>
                <w:gridSpan w:val="2"/>
              </w:tcPr>
              <w:p w:rsidR="00593E60" w:rsidRPr="004B08D6" w:rsidRDefault="00593E60" w:rsidP="00593E60">
                <w:pPr>
                  <w:bidi/>
                  <w:spacing w:after="0" w:line="240" w:lineRule="auto"/>
                  <w:rPr>
                    <w:rFonts w:ascii="Simplified Arabic" w:hAnsi="Simplified Arabic" w:cs="Simplified Arabic"/>
                    <w:sz w:val="10"/>
                    <w:szCs w:val="10"/>
                    <w:rtl/>
                  </w:rPr>
                </w:pPr>
              </w:p>
            </w:tc>
            <w:tc>
              <w:tcPr>
                <w:tcW w:w="6347" w:type="dxa"/>
              </w:tcPr>
              <w:p w:rsidR="00593E60" w:rsidRPr="004B08D6" w:rsidRDefault="00593E60" w:rsidP="00593E60">
                <w:pPr>
                  <w:bidi/>
                  <w:spacing w:after="0" w:line="240" w:lineRule="auto"/>
                  <w:rPr>
                    <w:rFonts w:ascii="Simplified Arabic" w:hAnsi="Simplified Arabic" w:cs="Simplified Arabic"/>
                    <w:sz w:val="10"/>
                    <w:szCs w:val="10"/>
                    <w:rtl/>
                  </w:rPr>
                </w:pPr>
              </w:p>
            </w:tc>
            <w:tc>
              <w:tcPr>
                <w:tcW w:w="903" w:type="dxa"/>
                <w:gridSpan w:val="2"/>
              </w:tcPr>
              <w:p w:rsidR="00593E60" w:rsidRPr="004B08D6" w:rsidRDefault="00593E60" w:rsidP="00593E60">
                <w:pPr>
                  <w:bidi/>
                  <w:spacing w:after="0" w:line="240" w:lineRule="auto"/>
                  <w:rPr>
                    <w:rFonts w:ascii="Simplified Arabic" w:hAnsi="Simplified Arabic" w:cs="Simplified Arabic"/>
                    <w:sz w:val="10"/>
                    <w:szCs w:val="10"/>
                  </w:rPr>
                </w:pPr>
              </w:p>
            </w:tc>
          </w:tr>
          <w:tr w:rsidR="008B1EA2" w:rsidRPr="004B08D6" w:rsidTr="004B08D6">
            <w:trPr>
              <w:gridAfter w:val="1"/>
              <w:wAfter w:w="159" w:type="dxa"/>
              <w:trHeight w:val="284"/>
              <w:jc w:val="center"/>
            </w:trPr>
            <w:tc>
              <w:tcPr>
                <w:tcW w:w="1663" w:type="dxa"/>
                <w:gridSpan w:val="2"/>
              </w:tcPr>
              <w:p w:rsidR="008B1EA2" w:rsidRPr="004B08D6" w:rsidRDefault="008C24EA"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 xml:space="preserve">الفصل </w:t>
                </w:r>
                <w:r w:rsidR="007F0D04" w:rsidRPr="004B08D6">
                  <w:rPr>
                    <w:rFonts w:ascii="Simplified Arabic" w:hAnsi="Simplified Arabic" w:cs="Simplified Arabic"/>
                    <w:sz w:val="24"/>
                    <w:szCs w:val="24"/>
                    <w:rtl/>
                  </w:rPr>
                  <w:t>الثالث</w:t>
                </w:r>
                <w:r w:rsidR="0040213E" w:rsidRPr="004B08D6">
                  <w:rPr>
                    <w:rFonts w:ascii="Simplified Arabic" w:hAnsi="Simplified Arabic" w:cs="Simplified Arabic"/>
                    <w:sz w:val="24"/>
                    <w:szCs w:val="24"/>
                    <w:rtl/>
                  </w:rPr>
                  <w:t>:</w:t>
                </w:r>
              </w:p>
            </w:tc>
            <w:tc>
              <w:tcPr>
                <w:tcW w:w="6347" w:type="dxa"/>
              </w:tcPr>
              <w:p w:rsidR="008B1EA2" w:rsidRPr="004B08D6" w:rsidRDefault="00F23366" w:rsidP="00593E60">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القطاع الصحي</w:t>
                </w:r>
              </w:p>
            </w:tc>
            <w:tc>
              <w:tcPr>
                <w:tcW w:w="903" w:type="dxa"/>
                <w:gridSpan w:val="2"/>
              </w:tcPr>
              <w:p w:rsidR="008B1EA2" w:rsidRPr="004B08D6" w:rsidRDefault="00EA37EA" w:rsidP="00593E60">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31</w:t>
                </w:r>
              </w:p>
            </w:tc>
          </w:tr>
          <w:tr w:rsidR="008B1EA2" w:rsidRPr="004B08D6" w:rsidTr="004B08D6">
            <w:trPr>
              <w:gridAfter w:val="1"/>
              <w:wAfter w:w="159" w:type="dxa"/>
              <w:trHeight w:val="516"/>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B5191C"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1</w:t>
                </w:r>
                <w:r w:rsidR="008B1EA2" w:rsidRPr="004B08D6">
                  <w:rPr>
                    <w:rFonts w:ascii="Simplified Arabic" w:hAnsi="Simplified Arabic" w:cs="Simplified Arabic"/>
                    <w:sz w:val="24"/>
                    <w:szCs w:val="24"/>
                    <w:rtl/>
                  </w:rPr>
                  <w:t>.</w:t>
                </w:r>
                <w:r w:rsidR="000E30C0"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 xml:space="preserve">  الانفاق على الصحة</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AF7B58"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2</w:t>
                </w:r>
                <w:r w:rsidR="008B1EA2" w:rsidRPr="004B08D6">
                  <w:rPr>
                    <w:rFonts w:ascii="Simplified Arabic" w:hAnsi="Simplified Arabic" w:cs="Simplified Arabic"/>
                    <w:sz w:val="24"/>
                    <w:szCs w:val="24"/>
                    <w:rtl/>
                  </w:rPr>
                  <w:t>.</w:t>
                </w:r>
                <w:r w:rsidR="000E30C0"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 xml:space="preserve">  </w:t>
                </w:r>
                <w:r w:rsidR="001638E3" w:rsidRPr="004B08D6">
                  <w:rPr>
                    <w:rFonts w:ascii="Simplified Arabic" w:hAnsi="Simplified Arabic" w:cs="Simplified Arabic"/>
                    <w:sz w:val="24"/>
                    <w:szCs w:val="24"/>
                    <w:rtl/>
                  </w:rPr>
                  <w:t>الايرادات العامة لوزارة الصحة</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AF7B58"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w:t>
                </w:r>
                <w:r w:rsidR="000E30C0"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 xml:space="preserve">  </w:t>
                </w:r>
                <w:r w:rsidR="00066A29" w:rsidRPr="004B08D6">
                  <w:rPr>
                    <w:rFonts w:ascii="Simplified Arabic" w:hAnsi="Simplified Arabic" w:cs="Simplified Arabic"/>
                    <w:sz w:val="24"/>
                    <w:szCs w:val="24"/>
                    <w:rtl/>
                  </w:rPr>
                  <w:t>صحة المرأة والطفل</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31</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01282F"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w:t>
                </w:r>
                <w:r w:rsidR="000E30C0"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 xml:space="preserve"> </w:t>
                </w:r>
                <w:r w:rsidR="00066A29" w:rsidRPr="004B08D6">
                  <w:rPr>
                    <w:rFonts w:ascii="Simplified Arabic" w:hAnsi="Simplified Arabic" w:cs="Simplified Arabic"/>
                    <w:sz w:val="24"/>
                    <w:szCs w:val="24"/>
                    <w:rtl/>
                  </w:rPr>
                  <w:t>المؤشرات الأساسية للنمو</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32</w:t>
                </w:r>
              </w:p>
            </w:tc>
          </w:tr>
          <w:tr w:rsidR="00B5191C" w:rsidRPr="004B08D6" w:rsidTr="004B08D6">
            <w:trPr>
              <w:gridAfter w:val="1"/>
              <w:wAfter w:w="159" w:type="dxa"/>
              <w:trHeight w:val="284"/>
              <w:jc w:val="center"/>
            </w:trPr>
            <w:tc>
              <w:tcPr>
                <w:tcW w:w="1663" w:type="dxa"/>
                <w:gridSpan w:val="2"/>
              </w:tcPr>
              <w:p w:rsidR="00B5191C" w:rsidRPr="004B08D6" w:rsidRDefault="00B5191C" w:rsidP="00593E60">
                <w:pPr>
                  <w:bidi/>
                  <w:spacing w:after="0" w:line="240" w:lineRule="auto"/>
                  <w:rPr>
                    <w:rFonts w:ascii="Simplified Arabic" w:hAnsi="Simplified Arabic" w:cs="Simplified Arabic"/>
                    <w:sz w:val="24"/>
                    <w:szCs w:val="24"/>
                    <w:rtl/>
                  </w:rPr>
                </w:pPr>
              </w:p>
            </w:tc>
            <w:tc>
              <w:tcPr>
                <w:tcW w:w="6347" w:type="dxa"/>
              </w:tcPr>
              <w:p w:rsidR="007D17C2" w:rsidRPr="004B08D6" w:rsidRDefault="0086023D"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5</w:t>
                </w:r>
                <w:r w:rsidR="00B5191C" w:rsidRPr="004B08D6">
                  <w:rPr>
                    <w:rFonts w:ascii="Simplified Arabic" w:hAnsi="Simplified Arabic" w:cs="Simplified Arabic"/>
                    <w:sz w:val="24"/>
                    <w:szCs w:val="24"/>
                    <w:rtl/>
                  </w:rPr>
                  <w:t>.</w:t>
                </w:r>
                <w:r w:rsidR="000E30C0" w:rsidRPr="004B08D6">
                  <w:rPr>
                    <w:rFonts w:ascii="Simplified Arabic" w:hAnsi="Simplified Arabic" w:cs="Simplified Arabic"/>
                    <w:sz w:val="24"/>
                    <w:szCs w:val="24"/>
                    <w:rtl/>
                  </w:rPr>
                  <w:t>3</w:t>
                </w:r>
                <w:r w:rsidR="00B5191C" w:rsidRPr="004B08D6">
                  <w:rPr>
                    <w:rFonts w:ascii="Simplified Arabic" w:hAnsi="Simplified Arabic" w:cs="Simplified Arabic"/>
                    <w:sz w:val="24"/>
                    <w:szCs w:val="24"/>
                    <w:rtl/>
                  </w:rPr>
                  <w:t xml:space="preserve"> </w:t>
                </w:r>
                <w:r w:rsidRPr="004B08D6">
                  <w:rPr>
                    <w:rFonts w:ascii="Simplified Arabic" w:hAnsi="Simplified Arabic" w:cs="Simplified Arabic"/>
                    <w:sz w:val="24"/>
                    <w:szCs w:val="24"/>
                    <w:rtl/>
                  </w:rPr>
                  <w:t>التدخين</w:t>
                </w:r>
              </w:p>
            </w:tc>
            <w:tc>
              <w:tcPr>
                <w:tcW w:w="903" w:type="dxa"/>
                <w:gridSpan w:val="2"/>
              </w:tcPr>
              <w:p w:rsidR="00B5191C"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33</w:t>
                </w:r>
              </w:p>
            </w:tc>
          </w:tr>
          <w:tr w:rsidR="00593E60" w:rsidRPr="004B08D6" w:rsidTr="004B08D6">
            <w:trPr>
              <w:trHeight w:val="65"/>
              <w:jc w:val="center"/>
            </w:trPr>
            <w:tc>
              <w:tcPr>
                <w:tcW w:w="1583" w:type="dxa"/>
              </w:tcPr>
              <w:p w:rsidR="00593E60" w:rsidRPr="004B08D6" w:rsidRDefault="00593E60" w:rsidP="00593E60">
                <w:pPr>
                  <w:bidi/>
                  <w:spacing w:after="0" w:line="240" w:lineRule="auto"/>
                  <w:rPr>
                    <w:rFonts w:ascii="Simplified Arabic" w:hAnsi="Simplified Arabic" w:cs="Simplified Arabic"/>
                    <w:sz w:val="10"/>
                    <w:szCs w:val="10"/>
                    <w:rtl/>
                  </w:rPr>
                </w:pPr>
              </w:p>
            </w:tc>
            <w:tc>
              <w:tcPr>
                <w:tcW w:w="6586" w:type="dxa"/>
                <w:gridSpan w:val="3"/>
              </w:tcPr>
              <w:p w:rsidR="00593E60" w:rsidRPr="004B08D6" w:rsidRDefault="00593E60" w:rsidP="00593E60">
                <w:pPr>
                  <w:bidi/>
                  <w:spacing w:after="0" w:line="240" w:lineRule="auto"/>
                  <w:rPr>
                    <w:rFonts w:ascii="Simplified Arabic" w:hAnsi="Simplified Arabic" w:cs="Simplified Arabic"/>
                    <w:sz w:val="10"/>
                    <w:szCs w:val="10"/>
                    <w:rtl/>
                  </w:rPr>
                </w:pPr>
              </w:p>
            </w:tc>
            <w:tc>
              <w:tcPr>
                <w:tcW w:w="903" w:type="dxa"/>
                <w:gridSpan w:val="2"/>
              </w:tcPr>
              <w:p w:rsidR="00593E60" w:rsidRPr="004B08D6" w:rsidRDefault="00593E60" w:rsidP="00593E60">
                <w:pPr>
                  <w:bidi/>
                  <w:spacing w:after="0" w:line="240" w:lineRule="auto"/>
                  <w:rPr>
                    <w:rFonts w:ascii="Simplified Arabic" w:hAnsi="Simplified Arabic" w:cs="Simplified Arabic"/>
                    <w:sz w:val="10"/>
                    <w:szCs w:val="10"/>
                  </w:rPr>
                </w:pPr>
              </w:p>
            </w:tc>
          </w:tr>
          <w:tr w:rsidR="008B1EA2" w:rsidRPr="004B08D6" w:rsidTr="004B08D6">
            <w:trPr>
              <w:gridAfter w:val="1"/>
              <w:wAfter w:w="159" w:type="dxa"/>
              <w:trHeight w:val="249"/>
              <w:jc w:val="center"/>
            </w:trPr>
            <w:tc>
              <w:tcPr>
                <w:tcW w:w="1663" w:type="dxa"/>
                <w:gridSpan w:val="2"/>
              </w:tcPr>
              <w:p w:rsidR="008B1EA2" w:rsidRPr="004B08D6" w:rsidRDefault="00F23366" w:rsidP="00593E60">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 xml:space="preserve">الفصل </w:t>
                </w:r>
                <w:r w:rsidR="000E30C0" w:rsidRPr="004B08D6">
                  <w:rPr>
                    <w:rFonts w:ascii="Simplified Arabic" w:hAnsi="Simplified Arabic" w:cs="Simplified Arabic"/>
                    <w:sz w:val="24"/>
                    <w:szCs w:val="24"/>
                    <w:rtl/>
                  </w:rPr>
                  <w:t>الرابع</w:t>
                </w:r>
                <w:r w:rsidRPr="004B08D6">
                  <w:rPr>
                    <w:rFonts w:ascii="Simplified Arabic" w:hAnsi="Simplified Arabic" w:cs="Simplified Arabic"/>
                    <w:sz w:val="24"/>
                    <w:szCs w:val="24"/>
                    <w:rtl/>
                  </w:rPr>
                  <w:t>:</w:t>
                </w:r>
              </w:p>
            </w:tc>
            <w:tc>
              <w:tcPr>
                <w:tcW w:w="6347" w:type="dxa"/>
              </w:tcPr>
              <w:p w:rsidR="008B1EA2" w:rsidRPr="004B08D6" w:rsidRDefault="00ED52D3" w:rsidP="00593E60">
                <w:pPr>
                  <w:bidi/>
                  <w:spacing w:after="0" w:line="240" w:lineRule="auto"/>
                  <w:rPr>
                    <w:rFonts w:ascii="Simplified Arabic" w:hAnsi="Simplified Arabic" w:cs="Simplified Arabic"/>
                    <w:b/>
                    <w:bCs/>
                    <w:sz w:val="24"/>
                    <w:szCs w:val="24"/>
                  </w:rPr>
                </w:pPr>
                <w:r w:rsidRPr="004B08D6">
                  <w:rPr>
                    <w:rFonts w:ascii="Simplified Arabic" w:hAnsi="Simplified Arabic" w:cs="Simplified Arabic"/>
                    <w:b/>
                    <w:bCs/>
                    <w:sz w:val="24"/>
                    <w:szCs w:val="24"/>
                    <w:rtl/>
                  </w:rPr>
                  <w:t>الأطفال</w:t>
                </w:r>
                <w:r w:rsidR="008B1EA2" w:rsidRPr="004B08D6">
                  <w:rPr>
                    <w:rFonts w:ascii="Simplified Arabic" w:hAnsi="Simplified Arabic" w:cs="Simplified Arabic"/>
                    <w:b/>
                    <w:bCs/>
                    <w:sz w:val="24"/>
                    <w:szCs w:val="24"/>
                    <w:rtl/>
                  </w:rPr>
                  <w:t xml:space="preserve"> تحت الاحتــــــــــلال </w:t>
                </w:r>
              </w:p>
            </w:tc>
            <w:tc>
              <w:tcPr>
                <w:tcW w:w="903" w:type="dxa"/>
                <w:gridSpan w:val="2"/>
              </w:tcPr>
              <w:p w:rsidR="008B1EA2" w:rsidRPr="004B08D6" w:rsidRDefault="00EA37EA" w:rsidP="00593E60">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35</w:t>
                </w:r>
              </w:p>
            </w:tc>
          </w:tr>
          <w:tr w:rsidR="000E30C0" w:rsidRPr="004B08D6" w:rsidTr="004B08D6">
            <w:trPr>
              <w:gridAfter w:val="1"/>
              <w:wAfter w:w="159" w:type="dxa"/>
              <w:trHeight w:val="284"/>
              <w:jc w:val="center"/>
            </w:trPr>
            <w:tc>
              <w:tcPr>
                <w:tcW w:w="1663" w:type="dxa"/>
                <w:gridSpan w:val="2"/>
              </w:tcPr>
              <w:p w:rsidR="000E30C0" w:rsidRPr="004B08D6" w:rsidRDefault="000E30C0" w:rsidP="00593E60">
                <w:pPr>
                  <w:bidi/>
                  <w:spacing w:after="0" w:line="240" w:lineRule="auto"/>
                  <w:rPr>
                    <w:rFonts w:ascii="Simplified Arabic" w:hAnsi="Simplified Arabic" w:cs="Simplified Arabic"/>
                    <w:sz w:val="24"/>
                    <w:szCs w:val="24"/>
                    <w:rtl/>
                  </w:rPr>
                </w:pPr>
              </w:p>
            </w:tc>
            <w:tc>
              <w:tcPr>
                <w:tcW w:w="6347" w:type="dxa"/>
              </w:tcPr>
              <w:p w:rsidR="000E30C0" w:rsidRPr="004B08D6" w:rsidRDefault="000E30C0"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1.4 </w:t>
                </w:r>
                <w:r w:rsidR="00A65B86" w:rsidRPr="004B08D6">
                  <w:rPr>
                    <w:rFonts w:ascii="Simplified Arabic" w:hAnsi="Simplified Arabic" w:cs="Simplified Arabic"/>
                    <w:sz w:val="24"/>
                    <w:szCs w:val="24"/>
                    <w:rtl/>
                  </w:rPr>
                  <w:t>الاطفال الشهداء</w:t>
                </w:r>
              </w:p>
            </w:tc>
            <w:tc>
              <w:tcPr>
                <w:tcW w:w="903" w:type="dxa"/>
                <w:gridSpan w:val="2"/>
              </w:tcPr>
              <w:p w:rsidR="000E30C0"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35</w:t>
                </w:r>
              </w:p>
            </w:tc>
          </w:tr>
          <w:tr w:rsidR="000E30C0" w:rsidRPr="004B08D6" w:rsidTr="004B08D6">
            <w:trPr>
              <w:gridAfter w:val="1"/>
              <w:wAfter w:w="159" w:type="dxa"/>
              <w:trHeight w:val="284"/>
              <w:jc w:val="center"/>
            </w:trPr>
            <w:tc>
              <w:tcPr>
                <w:tcW w:w="1663" w:type="dxa"/>
                <w:gridSpan w:val="2"/>
              </w:tcPr>
              <w:p w:rsidR="000E30C0" w:rsidRPr="004B08D6" w:rsidRDefault="000E30C0" w:rsidP="00593E60">
                <w:pPr>
                  <w:bidi/>
                  <w:spacing w:after="0" w:line="240" w:lineRule="auto"/>
                  <w:rPr>
                    <w:rFonts w:ascii="Simplified Arabic" w:hAnsi="Simplified Arabic" w:cs="Simplified Arabic"/>
                    <w:sz w:val="24"/>
                    <w:szCs w:val="24"/>
                    <w:rtl/>
                  </w:rPr>
                </w:pPr>
              </w:p>
            </w:tc>
            <w:tc>
              <w:tcPr>
                <w:tcW w:w="6347" w:type="dxa"/>
              </w:tcPr>
              <w:p w:rsidR="000E30C0" w:rsidRPr="004B08D6" w:rsidRDefault="000E30C0" w:rsidP="00593E60">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2.4 </w:t>
                </w:r>
                <w:r w:rsidR="00A65B86" w:rsidRPr="004B08D6">
                  <w:rPr>
                    <w:rFonts w:ascii="Simplified Arabic" w:hAnsi="Simplified Arabic" w:cs="Simplified Arabic"/>
                    <w:sz w:val="24"/>
                    <w:szCs w:val="24"/>
                    <w:rtl/>
                  </w:rPr>
                  <w:t>الأطفال المعتقلون</w:t>
                </w:r>
              </w:p>
            </w:tc>
            <w:tc>
              <w:tcPr>
                <w:tcW w:w="903" w:type="dxa"/>
                <w:gridSpan w:val="2"/>
              </w:tcPr>
              <w:p w:rsidR="000E30C0"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35</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F47D77"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w:t>
                </w: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 xml:space="preserve">  </w:t>
                </w:r>
                <w:r w:rsidR="00A65B86" w:rsidRPr="004B08D6">
                  <w:rPr>
                    <w:rFonts w:ascii="Simplified Arabic" w:hAnsi="Simplified Arabic" w:cs="Simplified Arabic"/>
                    <w:sz w:val="24"/>
                    <w:szCs w:val="24"/>
                    <w:rtl/>
                  </w:rPr>
                  <w:t>مصادرة بطاقات الهوية المقدسية</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35</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bidi/>
                  <w:spacing w:after="0" w:line="240" w:lineRule="auto"/>
                  <w:rPr>
                    <w:rFonts w:ascii="Simplified Arabic" w:hAnsi="Simplified Arabic" w:cs="Simplified Arabic"/>
                    <w:sz w:val="24"/>
                    <w:szCs w:val="24"/>
                    <w:rtl/>
                  </w:rPr>
                </w:pPr>
              </w:p>
            </w:tc>
            <w:tc>
              <w:tcPr>
                <w:tcW w:w="6347" w:type="dxa"/>
              </w:tcPr>
              <w:p w:rsidR="008B1EA2" w:rsidRPr="004B08D6" w:rsidRDefault="00F47D77" w:rsidP="00593E60">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w:t>
                </w: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 xml:space="preserve">  </w:t>
                </w:r>
                <w:r w:rsidR="00A65B86" w:rsidRPr="004B08D6">
                  <w:rPr>
                    <w:rFonts w:ascii="Simplified Arabic" w:hAnsi="Simplified Arabic" w:cs="Simplified Arabic"/>
                    <w:sz w:val="24"/>
                    <w:szCs w:val="24"/>
                    <w:rtl/>
                  </w:rPr>
                  <w:t>هدم المنازل</w:t>
                </w:r>
              </w:p>
            </w:tc>
            <w:tc>
              <w:tcPr>
                <w:tcW w:w="903" w:type="dxa"/>
                <w:gridSpan w:val="2"/>
              </w:tcPr>
              <w:p w:rsidR="008B1EA2" w:rsidRPr="004B08D6" w:rsidRDefault="00EA37EA" w:rsidP="00593E60">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36</w:t>
                </w:r>
              </w:p>
            </w:tc>
          </w:tr>
          <w:tr w:rsidR="00593E60" w:rsidRPr="004B08D6" w:rsidTr="004B08D6">
            <w:trPr>
              <w:gridAfter w:val="1"/>
              <w:wAfter w:w="159" w:type="dxa"/>
              <w:trHeight w:val="65"/>
              <w:jc w:val="center"/>
            </w:trPr>
            <w:tc>
              <w:tcPr>
                <w:tcW w:w="1663" w:type="dxa"/>
                <w:gridSpan w:val="2"/>
              </w:tcPr>
              <w:p w:rsidR="00593E60" w:rsidRPr="004B08D6" w:rsidRDefault="00593E60" w:rsidP="00593E60">
                <w:pPr>
                  <w:bidi/>
                  <w:spacing w:after="0" w:line="240" w:lineRule="auto"/>
                  <w:rPr>
                    <w:rFonts w:ascii="Simplified Arabic" w:hAnsi="Simplified Arabic" w:cs="Simplified Arabic"/>
                    <w:sz w:val="24"/>
                    <w:szCs w:val="24"/>
                    <w:rtl/>
                  </w:rPr>
                </w:pPr>
              </w:p>
            </w:tc>
            <w:tc>
              <w:tcPr>
                <w:tcW w:w="6347" w:type="dxa"/>
              </w:tcPr>
              <w:p w:rsidR="00593E60" w:rsidRPr="004B08D6" w:rsidRDefault="00593E60" w:rsidP="00593E60">
                <w:pPr>
                  <w:bidi/>
                  <w:spacing w:after="0" w:line="240" w:lineRule="auto"/>
                  <w:rPr>
                    <w:rFonts w:ascii="Simplified Arabic" w:hAnsi="Simplified Arabic" w:cs="Simplified Arabic"/>
                    <w:b/>
                    <w:bCs/>
                    <w:sz w:val="24"/>
                    <w:szCs w:val="24"/>
                    <w:rtl/>
                  </w:rPr>
                </w:pPr>
              </w:p>
            </w:tc>
            <w:tc>
              <w:tcPr>
                <w:tcW w:w="903" w:type="dxa"/>
                <w:gridSpan w:val="2"/>
              </w:tcPr>
              <w:p w:rsidR="00593E60" w:rsidRPr="004B08D6" w:rsidRDefault="00593E60" w:rsidP="00593E60">
                <w:pPr>
                  <w:pStyle w:val="Heading2"/>
                  <w:keepNext w:val="0"/>
                  <w:ind w:firstLine="241"/>
                  <w:jc w:val="left"/>
                  <w:rPr>
                    <w:rFonts w:ascii="Simplified Arabic" w:hAnsi="Simplified Arabic" w:cs="Simplified Arabic"/>
                    <w:sz w:val="24"/>
                    <w:szCs w:val="24"/>
                  </w:rPr>
                </w:pPr>
              </w:p>
            </w:tc>
          </w:tr>
          <w:tr w:rsidR="008B1EA2" w:rsidRPr="004B08D6" w:rsidTr="004B08D6">
            <w:trPr>
              <w:gridAfter w:val="1"/>
              <w:wAfter w:w="159" w:type="dxa"/>
              <w:trHeight w:val="284"/>
              <w:jc w:val="center"/>
            </w:trPr>
            <w:tc>
              <w:tcPr>
                <w:tcW w:w="1663" w:type="dxa"/>
                <w:gridSpan w:val="2"/>
              </w:tcPr>
              <w:p w:rsidR="008B1EA2" w:rsidRPr="004B08D6" w:rsidRDefault="00F23366" w:rsidP="00593E60">
                <w:pPr>
                  <w:keepNext/>
                  <w:bidi/>
                  <w:spacing w:after="0" w:line="240" w:lineRule="auto"/>
                  <w:rPr>
                    <w:rFonts w:ascii="Simplified Arabic" w:hAnsi="Simplified Arabic" w:cs="Simplified Arabic"/>
                    <w:b/>
                    <w:bCs/>
                    <w:sz w:val="24"/>
                    <w:szCs w:val="24"/>
                    <w:rtl/>
                  </w:rPr>
                </w:pPr>
                <w:r w:rsidRPr="004B08D6">
                  <w:rPr>
                    <w:rFonts w:ascii="Simplified Arabic" w:hAnsi="Simplified Arabic" w:cs="Simplified Arabic"/>
                    <w:sz w:val="24"/>
                    <w:szCs w:val="24"/>
                    <w:rtl/>
                  </w:rPr>
                  <w:lastRenderedPageBreak/>
                  <w:t xml:space="preserve">الفصل </w:t>
                </w:r>
                <w:r w:rsidR="00F47D77" w:rsidRPr="004B08D6">
                  <w:rPr>
                    <w:rFonts w:ascii="Simplified Arabic" w:hAnsi="Simplified Arabic" w:cs="Simplified Arabic"/>
                    <w:sz w:val="24"/>
                    <w:szCs w:val="24"/>
                    <w:rtl/>
                  </w:rPr>
                  <w:t>الخامس</w:t>
                </w:r>
                <w:r w:rsidRPr="004B08D6">
                  <w:rPr>
                    <w:rFonts w:ascii="Simplified Arabic" w:hAnsi="Simplified Arabic" w:cs="Simplified Arabic"/>
                    <w:sz w:val="24"/>
                    <w:szCs w:val="24"/>
                    <w:rtl/>
                  </w:rPr>
                  <w:t>:</w:t>
                </w:r>
              </w:p>
            </w:tc>
            <w:tc>
              <w:tcPr>
                <w:tcW w:w="6347" w:type="dxa"/>
              </w:tcPr>
              <w:p w:rsidR="008B1EA2" w:rsidRPr="004B08D6" w:rsidRDefault="008B1EA2" w:rsidP="00593E60">
                <w:pPr>
                  <w:keepNext/>
                  <w:bidi/>
                  <w:spacing w:after="0" w:line="240" w:lineRule="auto"/>
                  <w:rPr>
                    <w:rFonts w:ascii="Simplified Arabic" w:hAnsi="Simplified Arabic" w:cs="Simplified Arabic"/>
                    <w:b/>
                    <w:bCs/>
                    <w:sz w:val="24"/>
                    <w:szCs w:val="24"/>
                  </w:rPr>
                </w:pPr>
                <w:r w:rsidRPr="004B08D6">
                  <w:rPr>
                    <w:rFonts w:ascii="Simplified Arabic" w:hAnsi="Simplified Arabic" w:cs="Simplified Arabic"/>
                    <w:b/>
                    <w:bCs/>
                    <w:sz w:val="24"/>
                    <w:szCs w:val="24"/>
                    <w:rtl/>
                  </w:rPr>
                  <w:t>الـــــــحــمـــــــــــــــــــــــــــاية</w:t>
                </w:r>
              </w:p>
            </w:tc>
            <w:tc>
              <w:tcPr>
                <w:tcW w:w="903" w:type="dxa"/>
                <w:gridSpan w:val="2"/>
              </w:tcPr>
              <w:p w:rsidR="008B1EA2" w:rsidRPr="004B08D6" w:rsidRDefault="00EA37EA" w:rsidP="00593E60">
                <w:pPr>
                  <w:pStyle w:val="Heading2"/>
                  <w:ind w:firstLine="241"/>
                  <w:jc w:val="left"/>
                  <w:rPr>
                    <w:rFonts w:ascii="Simplified Arabic" w:hAnsi="Simplified Arabic" w:cs="Simplified Arabic"/>
                    <w:sz w:val="24"/>
                    <w:szCs w:val="24"/>
                    <w:rtl/>
                  </w:rPr>
                </w:pPr>
                <w:r>
                  <w:rPr>
                    <w:rFonts w:ascii="Simplified Arabic" w:hAnsi="Simplified Arabic" w:cs="Simplified Arabic"/>
                    <w:sz w:val="24"/>
                    <w:szCs w:val="24"/>
                  </w:rPr>
                  <w:t>37</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keepNext/>
                  <w:bidi/>
                  <w:spacing w:after="0" w:line="240" w:lineRule="auto"/>
                  <w:rPr>
                    <w:rFonts w:ascii="Simplified Arabic" w:hAnsi="Simplified Arabic" w:cs="Simplified Arabic"/>
                    <w:sz w:val="24"/>
                    <w:szCs w:val="24"/>
                    <w:rtl/>
                  </w:rPr>
                </w:pPr>
              </w:p>
            </w:tc>
            <w:tc>
              <w:tcPr>
                <w:tcW w:w="6347" w:type="dxa"/>
              </w:tcPr>
              <w:p w:rsidR="008B1EA2" w:rsidRPr="004B08D6" w:rsidRDefault="00F47D77" w:rsidP="00593E60">
                <w:pPr>
                  <w:keepNext/>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1</w:t>
                </w:r>
                <w:r w:rsidR="008B1EA2" w:rsidRPr="004B08D6">
                  <w:rPr>
                    <w:rFonts w:ascii="Simplified Arabic" w:hAnsi="Simplified Arabic" w:cs="Simplified Arabic"/>
                    <w:sz w:val="24"/>
                    <w:szCs w:val="24"/>
                    <w:rtl/>
                  </w:rPr>
                  <w:t>.</w:t>
                </w:r>
                <w:r w:rsidRPr="004B08D6">
                  <w:rPr>
                    <w:rFonts w:ascii="Simplified Arabic" w:hAnsi="Simplified Arabic" w:cs="Simplified Arabic"/>
                    <w:sz w:val="24"/>
                    <w:szCs w:val="24"/>
                    <w:rtl/>
                  </w:rPr>
                  <w:t>5</w:t>
                </w:r>
                <w:r w:rsidR="008B1EA2" w:rsidRPr="004B08D6">
                  <w:rPr>
                    <w:rFonts w:ascii="Simplified Arabic" w:hAnsi="Simplified Arabic" w:cs="Simplified Arabic"/>
                    <w:sz w:val="24"/>
                    <w:szCs w:val="24"/>
                    <w:rtl/>
                  </w:rPr>
                  <w:t xml:space="preserve"> </w:t>
                </w:r>
                <w:r w:rsidR="006F7225" w:rsidRPr="004B08D6">
                  <w:rPr>
                    <w:rFonts w:ascii="Simplified Arabic" w:hAnsi="Simplified Arabic" w:cs="Simplified Arabic"/>
                    <w:sz w:val="24"/>
                    <w:szCs w:val="24"/>
                    <w:rtl/>
                  </w:rPr>
                  <w:t>الأطفال العاملون</w:t>
                </w:r>
              </w:p>
            </w:tc>
            <w:tc>
              <w:tcPr>
                <w:tcW w:w="903" w:type="dxa"/>
                <w:gridSpan w:val="2"/>
              </w:tcPr>
              <w:p w:rsidR="008B1EA2" w:rsidRPr="004B08D6" w:rsidRDefault="00EA37EA" w:rsidP="00593E60">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37</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keepNext/>
                  <w:bidi/>
                  <w:spacing w:after="0" w:line="240" w:lineRule="auto"/>
                  <w:rPr>
                    <w:rFonts w:ascii="Simplified Arabic" w:hAnsi="Simplified Arabic" w:cs="Simplified Arabic"/>
                    <w:sz w:val="24"/>
                    <w:szCs w:val="24"/>
                    <w:rtl/>
                  </w:rPr>
                </w:pPr>
              </w:p>
            </w:tc>
            <w:tc>
              <w:tcPr>
                <w:tcW w:w="6347" w:type="dxa"/>
              </w:tcPr>
              <w:p w:rsidR="008B1EA2" w:rsidRPr="004B08D6" w:rsidRDefault="00F47D77" w:rsidP="00593E60">
                <w:pPr>
                  <w:keepNext/>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2</w:t>
                </w:r>
                <w:r w:rsidR="008B1EA2" w:rsidRPr="004B08D6">
                  <w:rPr>
                    <w:rFonts w:ascii="Simplified Arabic" w:hAnsi="Simplified Arabic" w:cs="Simplified Arabic"/>
                    <w:sz w:val="24"/>
                    <w:szCs w:val="24"/>
                    <w:rtl/>
                  </w:rPr>
                  <w:t>.</w:t>
                </w:r>
                <w:r w:rsidRPr="004B08D6">
                  <w:rPr>
                    <w:rFonts w:ascii="Simplified Arabic" w:hAnsi="Simplified Arabic" w:cs="Simplified Arabic"/>
                    <w:sz w:val="24"/>
                    <w:szCs w:val="24"/>
                    <w:rtl/>
                  </w:rPr>
                  <w:t>5</w:t>
                </w:r>
                <w:r w:rsidR="008B1EA2" w:rsidRPr="004B08D6">
                  <w:rPr>
                    <w:rFonts w:ascii="Simplified Arabic" w:hAnsi="Simplified Arabic" w:cs="Simplified Arabic"/>
                    <w:sz w:val="24"/>
                    <w:szCs w:val="24"/>
                    <w:rtl/>
                  </w:rPr>
                  <w:t xml:space="preserve"> </w:t>
                </w:r>
                <w:r w:rsidR="006F7225" w:rsidRPr="004B08D6">
                  <w:rPr>
                    <w:rFonts w:ascii="Simplified Arabic" w:hAnsi="Simplified Arabic" w:cs="Simplified Arabic"/>
                    <w:sz w:val="24"/>
                    <w:szCs w:val="24"/>
                    <w:rtl/>
                  </w:rPr>
                  <w:t>البطالة</w:t>
                </w:r>
              </w:p>
            </w:tc>
            <w:tc>
              <w:tcPr>
                <w:tcW w:w="903" w:type="dxa"/>
                <w:gridSpan w:val="2"/>
              </w:tcPr>
              <w:p w:rsidR="008B1EA2" w:rsidRPr="004B08D6" w:rsidRDefault="00EA37EA" w:rsidP="00593E60">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38</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keepNext/>
                  <w:bidi/>
                  <w:spacing w:after="0" w:line="240" w:lineRule="auto"/>
                  <w:rPr>
                    <w:rFonts w:ascii="Simplified Arabic" w:hAnsi="Simplified Arabic" w:cs="Simplified Arabic"/>
                    <w:sz w:val="24"/>
                    <w:szCs w:val="24"/>
                    <w:rtl/>
                  </w:rPr>
                </w:pPr>
              </w:p>
            </w:tc>
            <w:tc>
              <w:tcPr>
                <w:tcW w:w="6347" w:type="dxa"/>
              </w:tcPr>
              <w:p w:rsidR="008B1EA2" w:rsidRPr="004B08D6" w:rsidRDefault="0086023D" w:rsidP="00593E60">
                <w:pPr>
                  <w:keepNext/>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w:t>
                </w:r>
                <w:r w:rsidR="00F47D77" w:rsidRPr="004B08D6">
                  <w:rPr>
                    <w:rFonts w:ascii="Simplified Arabic" w:hAnsi="Simplified Arabic" w:cs="Simplified Arabic"/>
                    <w:sz w:val="24"/>
                    <w:szCs w:val="24"/>
                    <w:rtl/>
                  </w:rPr>
                  <w:t>5</w:t>
                </w:r>
                <w:r w:rsidR="008B1EA2" w:rsidRPr="004B08D6">
                  <w:rPr>
                    <w:rFonts w:ascii="Simplified Arabic" w:hAnsi="Simplified Arabic" w:cs="Simplified Arabic"/>
                    <w:sz w:val="24"/>
                    <w:szCs w:val="24"/>
                    <w:rtl/>
                  </w:rPr>
                  <w:t xml:space="preserve"> </w:t>
                </w:r>
                <w:r w:rsidR="006F7225" w:rsidRPr="004B08D6">
                  <w:rPr>
                    <w:rFonts w:ascii="Simplified Arabic" w:hAnsi="Simplified Arabic" w:cs="Simplified Arabic"/>
                    <w:sz w:val="24"/>
                    <w:szCs w:val="24"/>
                    <w:rtl/>
                  </w:rPr>
                  <w:t>المساعدات الاجتماعية النقدية</w:t>
                </w:r>
              </w:p>
            </w:tc>
            <w:tc>
              <w:tcPr>
                <w:tcW w:w="903" w:type="dxa"/>
                <w:gridSpan w:val="2"/>
              </w:tcPr>
              <w:p w:rsidR="008B1EA2" w:rsidRPr="004B08D6" w:rsidRDefault="00EA37EA" w:rsidP="00593E60">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39</w:t>
                </w:r>
              </w:p>
            </w:tc>
          </w:tr>
          <w:tr w:rsidR="008B1EA2" w:rsidRPr="004B08D6" w:rsidTr="004B08D6">
            <w:trPr>
              <w:gridAfter w:val="1"/>
              <w:wAfter w:w="159" w:type="dxa"/>
              <w:trHeight w:val="284"/>
              <w:jc w:val="center"/>
            </w:trPr>
            <w:tc>
              <w:tcPr>
                <w:tcW w:w="1663" w:type="dxa"/>
                <w:gridSpan w:val="2"/>
              </w:tcPr>
              <w:p w:rsidR="008B1EA2" w:rsidRPr="004B08D6" w:rsidRDefault="008B1EA2" w:rsidP="00593E60">
                <w:pPr>
                  <w:keepNext/>
                  <w:bidi/>
                  <w:spacing w:after="0" w:line="240" w:lineRule="auto"/>
                  <w:rPr>
                    <w:rFonts w:ascii="Simplified Arabic" w:hAnsi="Simplified Arabic" w:cs="Simplified Arabic"/>
                    <w:sz w:val="24"/>
                    <w:szCs w:val="24"/>
                    <w:rtl/>
                  </w:rPr>
                </w:pPr>
              </w:p>
            </w:tc>
            <w:tc>
              <w:tcPr>
                <w:tcW w:w="6347" w:type="dxa"/>
              </w:tcPr>
              <w:p w:rsidR="008B1EA2" w:rsidRPr="004B08D6" w:rsidRDefault="0086023D" w:rsidP="00593E60">
                <w:pPr>
                  <w:keepNext/>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w:t>
                </w:r>
                <w:r w:rsidR="00F47D77" w:rsidRPr="004B08D6">
                  <w:rPr>
                    <w:rFonts w:ascii="Simplified Arabic" w:hAnsi="Simplified Arabic" w:cs="Simplified Arabic"/>
                    <w:sz w:val="24"/>
                    <w:szCs w:val="24"/>
                    <w:rtl/>
                  </w:rPr>
                  <w:t>5</w:t>
                </w:r>
                <w:r w:rsidR="008B1EA2" w:rsidRPr="004B08D6">
                  <w:rPr>
                    <w:rFonts w:ascii="Simplified Arabic" w:hAnsi="Simplified Arabic" w:cs="Simplified Arabic"/>
                    <w:sz w:val="24"/>
                    <w:szCs w:val="24"/>
                    <w:rtl/>
                  </w:rPr>
                  <w:t xml:space="preserve"> </w:t>
                </w:r>
                <w:r w:rsidR="00ED52D3" w:rsidRPr="004B08D6">
                  <w:rPr>
                    <w:rFonts w:ascii="Simplified Arabic" w:hAnsi="Simplified Arabic" w:cs="Simplified Arabic"/>
                    <w:sz w:val="24"/>
                    <w:szCs w:val="24"/>
                    <w:rtl/>
                  </w:rPr>
                  <w:t>الأطفال</w:t>
                </w:r>
                <w:r w:rsidR="008B1EA2" w:rsidRPr="004B08D6">
                  <w:rPr>
                    <w:rFonts w:ascii="Simplified Arabic" w:hAnsi="Simplified Arabic" w:cs="Simplified Arabic"/>
                    <w:sz w:val="24"/>
                    <w:szCs w:val="24"/>
                    <w:rtl/>
                  </w:rPr>
                  <w:t xml:space="preserve"> </w:t>
                </w:r>
                <w:r w:rsidR="006F7225" w:rsidRPr="004B08D6">
                  <w:rPr>
                    <w:rFonts w:ascii="Simplified Arabic" w:hAnsi="Simplified Arabic" w:cs="Simplified Arabic"/>
                    <w:sz w:val="24"/>
                    <w:szCs w:val="24"/>
                    <w:rtl/>
                  </w:rPr>
                  <w:t>المسجلين</w:t>
                </w:r>
                <w:r w:rsidRPr="004B08D6">
                  <w:rPr>
                    <w:rFonts w:ascii="Simplified Arabic" w:hAnsi="Simplified Arabic" w:cs="Simplified Arabic"/>
                    <w:sz w:val="24"/>
                    <w:szCs w:val="24"/>
                    <w:rtl/>
                  </w:rPr>
                  <w:t xml:space="preserve"> والرعاية الاجتماعية</w:t>
                </w:r>
              </w:p>
            </w:tc>
            <w:tc>
              <w:tcPr>
                <w:tcW w:w="903" w:type="dxa"/>
                <w:gridSpan w:val="2"/>
              </w:tcPr>
              <w:p w:rsidR="008B1EA2" w:rsidRPr="004B08D6" w:rsidRDefault="00EA37EA" w:rsidP="00593E60">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39</w:t>
                </w:r>
              </w:p>
            </w:tc>
          </w:tr>
          <w:tr w:rsidR="00447D0C" w:rsidRPr="004B08D6" w:rsidTr="004B08D6">
            <w:trPr>
              <w:gridAfter w:val="1"/>
              <w:wAfter w:w="159" w:type="dxa"/>
              <w:trHeight w:val="284"/>
              <w:jc w:val="center"/>
            </w:trPr>
            <w:tc>
              <w:tcPr>
                <w:tcW w:w="1663" w:type="dxa"/>
                <w:gridSpan w:val="2"/>
              </w:tcPr>
              <w:p w:rsidR="00447D0C" w:rsidRPr="004B08D6" w:rsidRDefault="00447D0C" w:rsidP="00593E60">
                <w:pPr>
                  <w:keepNext/>
                  <w:bidi/>
                  <w:spacing w:after="0" w:line="240" w:lineRule="auto"/>
                  <w:rPr>
                    <w:rFonts w:ascii="Simplified Arabic" w:hAnsi="Simplified Arabic" w:cs="Simplified Arabic"/>
                    <w:sz w:val="24"/>
                    <w:szCs w:val="24"/>
                    <w:rtl/>
                  </w:rPr>
                </w:pPr>
              </w:p>
            </w:tc>
            <w:tc>
              <w:tcPr>
                <w:tcW w:w="6347" w:type="dxa"/>
              </w:tcPr>
              <w:p w:rsidR="00447D0C" w:rsidRPr="004B08D6" w:rsidRDefault="0086023D" w:rsidP="00995F37">
                <w:pPr>
                  <w:keepNext/>
                  <w:bidi/>
                  <w:spacing w:after="0" w:line="240" w:lineRule="auto"/>
                  <w:ind w:left="356" w:hanging="356"/>
                  <w:rPr>
                    <w:rFonts w:ascii="Simplified Arabic" w:hAnsi="Simplified Arabic" w:cs="Simplified Arabic"/>
                    <w:sz w:val="24"/>
                    <w:szCs w:val="24"/>
                  </w:rPr>
                </w:pPr>
                <w:r w:rsidRPr="004B08D6">
                  <w:rPr>
                    <w:rFonts w:ascii="Simplified Arabic" w:hAnsi="Simplified Arabic" w:cs="Simplified Arabic"/>
                    <w:sz w:val="24"/>
                    <w:szCs w:val="24"/>
                    <w:rtl/>
                  </w:rPr>
                  <w:t>5</w:t>
                </w:r>
                <w:r w:rsidR="00447D0C" w:rsidRPr="004B08D6">
                  <w:rPr>
                    <w:rFonts w:ascii="Simplified Arabic" w:hAnsi="Simplified Arabic" w:cs="Simplified Arabic"/>
                    <w:sz w:val="24"/>
                    <w:szCs w:val="24"/>
                    <w:rtl/>
                  </w:rPr>
                  <w:t>.</w:t>
                </w:r>
                <w:r w:rsidR="00F47D77" w:rsidRPr="004B08D6">
                  <w:rPr>
                    <w:rFonts w:ascii="Simplified Arabic" w:hAnsi="Simplified Arabic" w:cs="Simplified Arabic"/>
                    <w:sz w:val="24"/>
                    <w:szCs w:val="24"/>
                    <w:rtl/>
                  </w:rPr>
                  <w:t>5</w:t>
                </w:r>
                <w:r w:rsidR="00447D0C" w:rsidRPr="004B08D6">
                  <w:rPr>
                    <w:rFonts w:ascii="Simplified Arabic" w:hAnsi="Simplified Arabic" w:cs="Simplified Arabic"/>
                    <w:sz w:val="24"/>
                    <w:szCs w:val="24"/>
                    <w:rtl/>
                  </w:rPr>
                  <w:t xml:space="preserve"> المؤشرات الاحصائية للأطفال في الأسر الحاضنة والأطفال فاقدي الرعاية الأسرية</w:t>
                </w:r>
              </w:p>
            </w:tc>
            <w:tc>
              <w:tcPr>
                <w:tcW w:w="903" w:type="dxa"/>
                <w:gridSpan w:val="2"/>
              </w:tcPr>
              <w:p w:rsidR="00447D0C" w:rsidRPr="004B08D6" w:rsidRDefault="00EA37EA" w:rsidP="00593E60">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40</w:t>
                </w:r>
              </w:p>
            </w:tc>
          </w:tr>
          <w:tr w:rsidR="00593E60" w:rsidRPr="004B08D6" w:rsidTr="004B08D6">
            <w:trPr>
              <w:gridAfter w:val="1"/>
              <w:wAfter w:w="159" w:type="dxa"/>
              <w:trHeight w:val="65"/>
              <w:jc w:val="center"/>
            </w:trPr>
            <w:tc>
              <w:tcPr>
                <w:tcW w:w="1663" w:type="dxa"/>
                <w:gridSpan w:val="2"/>
              </w:tcPr>
              <w:p w:rsidR="00593E60" w:rsidRPr="004B08D6" w:rsidRDefault="00593E60" w:rsidP="00593E60">
                <w:pPr>
                  <w:keepNext/>
                  <w:bidi/>
                  <w:spacing w:after="0" w:line="240" w:lineRule="auto"/>
                  <w:rPr>
                    <w:rFonts w:ascii="Simplified Arabic" w:hAnsi="Simplified Arabic" w:cs="Simplified Arabic"/>
                    <w:b/>
                    <w:bCs/>
                    <w:sz w:val="10"/>
                    <w:szCs w:val="10"/>
                    <w:rtl/>
                  </w:rPr>
                </w:pPr>
              </w:p>
            </w:tc>
            <w:tc>
              <w:tcPr>
                <w:tcW w:w="6347" w:type="dxa"/>
              </w:tcPr>
              <w:p w:rsidR="00593E60" w:rsidRPr="004B08D6" w:rsidRDefault="00593E60" w:rsidP="00593E60">
                <w:pPr>
                  <w:keepNext/>
                  <w:bidi/>
                  <w:spacing w:after="0" w:line="240" w:lineRule="auto"/>
                  <w:rPr>
                    <w:rFonts w:ascii="Simplified Arabic" w:hAnsi="Simplified Arabic" w:cs="Simplified Arabic"/>
                    <w:b/>
                    <w:bCs/>
                    <w:sz w:val="10"/>
                    <w:szCs w:val="10"/>
                    <w:rtl/>
                  </w:rPr>
                </w:pPr>
              </w:p>
            </w:tc>
            <w:tc>
              <w:tcPr>
                <w:tcW w:w="903" w:type="dxa"/>
                <w:gridSpan w:val="2"/>
              </w:tcPr>
              <w:p w:rsidR="00593E60" w:rsidRPr="004B08D6" w:rsidRDefault="00593E60" w:rsidP="00995F37">
                <w:pPr>
                  <w:pStyle w:val="Heading2"/>
                  <w:ind w:firstLine="100"/>
                  <w:jc w:val="left"/>
                  <w:rPr>
                    <w:rFonts w:ascii="Simplified Arabic" w:hAnsi="Simplified Arabic" w:cs="Simplified Arabic"/>
                    <w:sz w:val="10"/>
                    <w:szCs w:val="10"/>
                  </w:rPr>
                </w:pPr>
              </w:p>
            </w:tc>
          </w:tr>
          <w:tr w:rsidR="009E3EE9" w:rsidRPr="004B08D6" w:rsidTr="004B08D6">
            <w:trPr>
              <w:gridAfter w:val="1"/>
              <w:wAfter w:w="159" w:type="dxa"/>
              <w:trHeight w:val="284"/>
              <w:jc w:val="center"/>
            </w:trPr>
            <w:tc>
              <w:tcPr>
                <w:tcW w:w="1663" w:type="dxa"/>
                <w:gridSpan w:val="2"/>
              </w:tcPr>
              <w:p w:rsidR="009E3EE9" w:rsidRPr="004B08D6" w:rsidRDefault="009E3EE9" w:rsidP="00593E60">
                <w:pPr>
                  <w:keepNext/>
                  <w:bidi/>
                  <w:spacing w:after="0" w:line="240" w:lineRule="auto"/>
                  <w:rPr>
                    <w:rFonts w:ascii="Simplified Arabic" w:hAnsi="Simplified Arabic" w:cs="Simplified Arabic"/>
                    <w:b/>
                    <w:bCs/>
                    <w:sz w:val="24"/>
                    <w:szCs w:val="24"/>
                    <w:rtl/>
                  </w:rPr>
                </w:pPr>
              </w:p>
            </w:tc>
            <w:tc>
              <w:tcPr>
                <w:tcW w:w="6347" w:type="dxa"/>
              </w:tcPr>
              <w:p w:rsidR="009E3EE9" w:rsidRPr="004B08D6" w:rsidRDefault="009B470E" w:rsidP="00593E60">
                <w:pPr>
                  <w:keepNext/>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المراجع</w:t>
                </w:r>
              </w:p>
            </w:tc>
            <w:tc>
              <w:tcPr>
                <w:tcW w:w="903" w:type="dxa"/>
                <w:gridSpan w:val="2"/>
              </w:tcPr>
              <w:p w:rsidR="009E3EE9" w:rsidRPr="004B08D6" w:rsidRDefault="00EA37EA" w:rsidP="00593E60">
                <w:pPr>
                  <w:pStyle w:val="Heading2"/>
                  <w:ind w:firstLine="241"/>
                  <w:jc w:val="left"/>
                  <w:rPr>
                    <w:rFonts w:ascii="Simplified Arabic" w:hAnsi="Simplified Arabic" w:cs="Simplified Arabic"/>
                    <w:sz w:val="24"/>
                    <w:szCs w:val="24"/>
                  </w:rPr>
                </w:pPr>
                <w:r>
                  <w:rPr>
                    <w:rFonts w:ascii="Simplified Arabic" w:hAnsi="Simplified Arabic" w:cs="Simplified Arabic"/>
                    <w:sz w:val="24"/>
                    <w:szCs w:val="24"/>
                  </w:rPr>
                  <w:t>43</w:t>
                </w:r>
              </w:p>
            </w:tc>
          </w:tr>
          <w:tr w:rsidR="003039F3" w:rsidRPr="004B08D6" w:rsidTr="004B08D6">
            <w:trPr>
              <w:gridAfter w:val="1"/>
              <w:wAfter w:w="159" w:type="dxa"/>
              <w:trHeight w:val="284"/>
              <w:jc w:val="center"/>
            </w:trPr>
            <w:tc>
              <w:tcPr>
                <w:tcW w:w="1663" w:type="dxa"/>
                <w:gridSpan w:val="2"/>
              </w:tcPr>
              <w:p w:rsidR="003039F3" w:rsidRPr="004B08D6" w:rsidRDefault="003039F3" w:rsidP="00593E60">
                <w:pPr>
                  <w:bidi/>
                  <w:spacing w:after="0" w:line="240" w:lineRule="auto"/>
                  <w:rPr>
                    <w:rFonts w:ascii="Simplified Arabic" w:hAnsi="Simplified Arabic" w:cs="Simplified Arabic"/>
                    <w:b/>
                    <w:bCs/>
                    <w:sz w:val="24"/>
                    <w:szCs w:val="24"/>
                    <w:rtl/>
                  </w:rPr>
                </w:pPr>
              </w:p>
            </w:tc>
            <w:tc>
              <w:tcPr>
                <w:tcW w:w="6347" w:type="dxa"/>
              </w:tcPr>
              <w:p w:rsidR="003039F3" w:rsidRPr="004B08D6" w:rsidRDefault="003039F3" w:rsidP="00593E60">
                <w:pPr>
                  <w:bidi/>
                  <w:spacing w:after="0" w:line="240" w:lineRule="auto"/>
                  <w:rPr>
                    <w:rFonts w:ascii="Simplified Arabic" w:hAnsi="Simplified Arabic" w:cs="Simplified Arabic"/>
                    <w:b/>
                    <w:bCs/>
                    <w:sz w:val="24"/>
                    <w:szCs w:val="24"/>
                    <w:rtl/>
                  </w:rPr>
                </w:pPr>
              </w:p>
            </w:tc>
            <w:tc>
              <w:tcPr>
                <w:tcW w:w="903" w:type="dxa"/>
                <w:gridSpan w:val="2"/>
              </w:tcPr>
              <w:p w:rsidR="003039F3" w:rsidRPr="004B08D6" w:rsidRDefault="003039F3" w:rsidP="00593E60">
                <w:pPr>
                  <w:pStyle w:val="Heading2"/>
                  <w:keepNext w:val="0"/>
                  <w:ind w:firstLine="241"/>
                  <w:jc w:val="left"/>
                  <w:rPr>
                    <w:rFonts w:ascii="Simplified Arabic" w:hAnsi="Simplified Arabic" w:cs="Simplified Arabic"/>
                    <w:sz w:val="24"/>
                    <w:szCs w:val="24"/>
                  </w:rPr>
                </w:pPr>
              </w:p>
            </w:tc>
          </w:tr>
        </w:tbl>
        <w:p w:rsidR="004B08D6" w:rsidRDefault="004B08D6" w:rsidP="007F30F2">
          <w:pPr>
            <w:pStyle w:val="BodyText"/>
            <w:keepNext/>
            <w:keepLines/>
            <w:widowControl w:val="0"/>
            <w:tabs>
              <w:tab w:val="left" w:pos="720"/>
            </w:tabs>
            <w:jc w:val="center"/>
            <w:rPr>
              <w:rFonts w:ascii="Simplified Arabic" w:hAnsi="Simplified Arabic"/>
              <w:b/>
              <w:bCs/>
              <w:sz w:val="28"/>
              <w:szCs w:val="28"/>
              <w:rtl/>
            </w:rPr>
          </w:pPr>
        </w:p>
        <w:p w:rsidR="004B08D6" w:rsidRDefault="004B08D6">
          <w:pPr>
            <w:rPr>
              <w:rFonts w:ascii="Simplified Arabic" w:eastAsia="Times New Roman" w:hAnsi="Simplified Arabic" w:cs="Simplified Arabic"/>
              <w:b/>
              <w:bCs/>
              <w:sz w:val="28"/>
              <w:szCs w:val="28"/>
              <w:rtl/>
            </w:rPr>
          </w:pPr>
        </w:p>
        <w:p w:rsidR="004B08D6" w:rsidRDefault="004B08D6">
          <w:pPr>
            <w:rPr>
              <w:rFonts w:ascii="Simplified Arabic" w:eastAsia="Times New Roman" w:hAnsi="Simplified Arabic" w:cs="Simplified Arabic"/>
              <w:b/>
              <w:bCs/>
              <w:sz w:val="28"/>
              <w:szCs w:val="28"/>
              <w:rtl/>
            </w:rPr>
          </w:pPr>
          <w:r>
            <w:rPr>
              <w:rFonts w:ascii="Simplified Arabic" w:hAnsi="Simplified Arabic"/>
              <w:b/>
              <w:bCs/>
              <w:sz w:val="28"/>
              <w:szCs w:val="28"/>
              <w:rtl/>
            </w:rPr>
            <w:br w:type="page"/>
          </w:r>
        </w:p>
        <w:p w:rsidR="00BD73E4" w:rsidRDefault="00BD73E4" w:rsidP="007F30F2">
          <w:pPr>
            <w:pStyle w:val="BodyText"/>
            <w:keepNext/>
            <w:keepLines/>
            <w:widowControl w:val="0"/>
            <w:tabs>
              <w:tab w:val="left" w:pos="720"/>
            </w:tabs>
            <w:jc w:val="center"/>
            <w:rPr>
              <w:rFonts w:ascii="Simplified Arabic" w:hAnsi="Simplified Arabic"/>
              <w:b/>
              <w:bCs/>
              <w:sz w:val="28"/>
              <w:szCs w:val="28"/>
              <w:rtl/>
            </w:rPr>
          </w:pPr>
          <w:r w:rsidRPr="00310027">
            <w:rPr>
              <w:rFonts w:ascii="Simplified Arabic" w:hAnsi="Simplified Arabic" w:hint="cs"/>
              <w:b/>
              <w:bCs/>
              <w:sz w:val="28"/>
              <w:szCs w:val="28"/>
              <w:rtl/>
            </w:rPr>
            <w:lastRenderedPageBreak/>
            <w:t>قائمة الجداول</w:t>
          </w:r>
        </w:p>
        <w:p w:rsidR="00F80DB4" w:rsidRPr="00F80DB4" w:rsidRDefault="00F80DB4" w:rsidP="007F30F2">
          <w:pPr>
            <w:pStyle w:val="BodyText"/>
            <w:keepNext/>
            <w:keepLines/>
            <w:widowControl w:val="0"/>
            <w:tabs>
              <w:tab w:val="left" w:pos="720"/>
            </w:tabs>
            <w:jc w:val="center"/>
            <w:rPr>
              <w:rFonts w:ascii="Simplified Arabic" w:hAnsi="Simplified Arabic"/>
              <w:b/>
              <w:bCs/>
              <w:szCs w:val="24"/>
              <w:rtl/>
            </w:rPr>
          </w:pPr>
        </w:p>
        <w:tbl>
          <w:tblPr>
            <w:tblW w:w="9072" w:type="dxa"/>
            <w:jc w:val="center"/>
            <w:tblLayout w:type="fixed"/>
            <w:tblLook w:val="0000"/>
          </w:tblPr>
          <w:tblGrid>
            <w:gridCol w:w="1119"/>
            <w:gridCol w:w="6850"/>
            <w:gridCol w:w="1103"/>
          </w:tblGrid>
          <w:tr w:rsidR="00BD73E4" w:rsidRPr="007F30F2" w:rsidTr="007F30F2">
            <w:trPr>
              <w:trHeight w:val="20"/>
              <w:tblHeader/>
              <w:jc w:val="center"/>
            </w:trPr>
            <w:tc>
              <w:tcPr>
                <w:tcW w:w="1119" w:type="dxa"/>
              </w:tcPr>
              <w:p w:rsidR="00BD73E4" w:rsidRPr="007F30F2" w:rsidRDefault="00BD73E4" w:rsidP="007F30F2">
                <w:pPr>
                  <w:bidi/>
                  <w:spacing w:after="0" w:line="240" w:lineRule="auto"/>
                  <w:jc w:val="center"/>
                  <w:rPr>
                    <w:rFonts w:ascii="Times New Roman" w:hAnsi="Times New Roman" w:cs="Simplified Arabic"/>
                    <w:b/>
                    <w:bCs/>
                    <w:sz w:val="24"/>
                    <w:szCs w:val="24"/>
                    <w:rtl/>
                  </w:rPr>
                </w:pPr>
                <w:r w:rsidRPr="007F30F2">
                  <w:rPr>
                    <w:rFonts w:ascii="Times New Roman" w:hAnsi="Times New Roman" w:cs="Simplified Arabic" w:hint="cs"/>
                    <w:b/>
                    <w:bCs/>
                    <w:sz w:val="24"/>
                    <w:szCs w:val="24"/>
                    <w:rtl/>
                  </w:rPr>
                  <w:t>الصفحة</w:t>
                </w:r>
              </w:p>
            </w:tc>
            <w:tc>
              <w:tcPr>
                <w:tcW w:w="6850" w:type="dxa"/>
              </w:tcPr>
              <w:p w:rsidR="00BD73E4" w:rsidRPr="007F30F2" w:rsidRDefault="00BD73E4" w:rsidP="007F30F2">
                <w:pPr>
                  <w:bidi/>
                  <w:spacing w:after="0" w:line="240" w:lineRule="auto"/>
                  <w:jc w:val="both"/>
                  <w:rPr>
                    <w:rFonts w:ascii="Times New Roman" w:hAnsi="Times New Roman" w:cs="Simplified Arabic"/>
                    <w:sz w:val="24"/>
                    <w:szCs w:val="24"/>
                    <w:rtl/>
                  </w:rPr>
                </w:pPr>
              </w:p>
            </w:tc>
            <w:tc>
              <w:tcPr>
                <w:tcW w:w="1103" w:type="dxa"/>
              </w:tcPr>
              <w:p w:rsidR="00BD73E4" w:rsidRPr="007F30F2" w:rsidRDefault="00BD73E4" w:rsidP="007F30F2">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الجدول</w:t>
                </w:r>
              </w:p>
            </w:tc>
          </w:tr>
          <w:tr w:rsidR="007F30F2" w:rsidRPr="007F30F2" w:rsidTr="007F30F2">
            <w:trPr>
              <w:trHeight w:val="20"/>
              <w:jc w:val="center"/>
            </w:trPr>
            <w:tc>
              <w:tcPr>
                <w:tcW w:w="1119" w:type="dxa"/>
              </w:tcPr>
              <w:p w:rsidR="007F30F2" w:rsidRPr="007F30F2" w:rsidRDefault="007F30F2" w:rsidP="007F30F2">
                <w:pPr>
                  <w:bidi/>
                  <w:spacing w:after="0" w:line="240" w:lineRule="auto"/>
                  <w:jc w:val="center"/>
                  <w:rPr>
                    <w:rFonts w:ascii="Times New Roman" w:hAnsi="Times New Roman" w:cs="Simplified Arabic"/>
                    <w:b/>
                    <w:bCs/>
                    <w:sz w:val="8"/>
                    <w:szCs w:val="8"/>
                    <w:rtl/>
                  </w:rPr>
                </w:pPr>
              </w:p>
            </w:tc>
            <w:tc>
              <w:tcPr>
                <w:tcW w:w="6850" w:type="dxa"/>
              </w:tcPr>
              <w:p w:rsidR="007F30F2" w:rsidRPr="007F30F2" w:rsidRDefault="007F30F2" w:rsidP="007F30F2">
                <w:pPr>
                  <w:bidi/>
                  <w:spacing w:after="0" w:line="240" w:lineRule="auto"/>
                  <w:jc w:val="center"/>
                  <w:rPr>
                    <w:rFonts w:ascii="Times New Roman" w:hAnsi="Times New Roman" w:cs="Simplified Arabic"/>
                    <w:b/>
                    <w:bCs/>
                    <w:sz w:val="8"/>
                    <w:szCs w:val="8"/>
                    <w:rtl/>
                  </w:rPr>
                </w:pPr>
              </w:p>
            </w:tc>
            <w:tc>
              <w:tcPr>
                <w:tcW w:w="1103" w:type="dxa"/>
              </w:tcPr>
              <w:p w:rsidR="007F30F2" w:rsidRPr="007F30F2" w:rsidRDefault="007F30F2" w:rsidP="007F30F2">
                <w:pPr>
                  <w:bidi/>
                  <w:spacing w:after="0" w:line="240" w:lineRule="auto"/>
                  <w:jc w:val="center"/>
                  <w:rPr>
                    <w:rFonts w:ascii="Times New Roman" w:hAnsi="Times New Roman" w:cs="Simplified Arabic"/>
                    <w:b/>
                    <w:bCs/>
                    <w:sz w:val="8"/>
                    <w:szCs w:val="8"/>
                    <w:rtl/>
                  </w:rPr>
                </w:pPr>
              </w:p>
            </w:tc>
          </w:tr>
          <w:tr w:rsidR="00BD73E4" w:rsidRPr="007F30F2" w:rsidTr="00FE42FC">
            <w:trPr>
              <w:trHeight w:val="20"/>
              <w:jc w:val="center"/>
            </w:trPr>
            <w:tc>
              <w:tcPr>
                <w:tcW w:w="1119" w:type="dxa"/>
              </w:tcPr>
              <w:p w:rsidR="00BD73E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17</w:t>
                </w:r>
              </w:p>
            </w:tc>
            <w:tc>
              <w:tcPr>
                <w:tcW w:w="6850" w:type="dxa"/>
              </w:tcPr>
              <w:p w:rsidR="00BD73E4" w:rsidRPr="007F30F2" w:rsidRDefault="00824BBA" w:rsidP="00FE42FC">
                <w:pPr>
                  <w:bidi/>
                  <w:spacing w:after="0" w:line="240" w:lineRule="auto"/>
                  <w:rPr>
                    <w:rFonts w:ascii="Times New Roman" w:hAnsi="Times New Roman" w:cs="Simplified Arabic"/>
                    <w:b/>
                    <w:sz w:val="24"/>
                    <w:szCs w:val="24"/>
                    <w:rtl/>
                    <w:lang w:bidi="ar-JO"/>
                  </w:rPr>
                </w:pPr>
                <w:r w:rsidRPr="007F30F2">
                  <w:rPr>
                    <w:rFonts w:ascii="Times New Roman" w:hAnsi="Times New Roman" w:cs="Simplified Arabic" w:hint="cs"/>
                    <w:b/>
                    <w:sz w:val="24"/>
                    <w:szCs w:val="24"/>
                    <w:rtl/>
                    <w:lang w:bidi="ar-JO"/>
                  </w:rPr>
                  <w:t>تقدير</w:t>
                </w:r>
                <w:r w:rsidR="00821B43" w:rsidRPr="007F30F2">
                  <w:rPr>
                    <w:rFonts w:ascii="Times New Roman" w:hAnsi="Times New Roman" w:cs="Simplified Arabic" w:hint="cs"/>
                    <w:b/>
                    <w:sz w:val="24"/>
                    <w:szCs w:val="24"/>
                    <w:rtl/>
                    <w:lang w:bidi="ar-JO"/>
                  </w:rPr>
                  <w:t xml:space="preserve"> لعدد الأطفال حس</w:t>
                </w:r>
                <w:r w:rsidR="0004223C" w:rsidRPr="007F30F2">
                  <w:rPr>
                    <w:rFonts w:ascii="Times New Roman" w:hAnsi="Times New Roman" w:cs="Simplified Arabic" w:hint="cs"/>
                    <w:b/>
                    <w:sz w:val="24"/>
                    <w:szCs w:val="24"/>
                    <w:rtl/>
                    <w:lang w:bidi="ar-JO"/>
                  </w:rPr>
                  <w:t>ب الفئة العمرية والمنطقة والجنس، منتصف العام 2016</w:t>
                </w:r>
              </w:p>
            </w:tc>
            <w:tc>
              <w:tcPr>
                <w:tcW w:w="1103" w:type="dxa"/>
              </w:tcPr>
              <w:p w:rsidR="00BD73E4" w:rsidRPr="007F30F2" w:rsidRDefault="00F03943"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جدول 1:</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6B2084" w:rsidRPr="007F30F2" w:rsidTr="00FE42FC">
            <w:trPr>
              <w:trHeight w:val="20"/>
              <w:jc w:val="center"/>
            </w:trPr>
            <w:tc>
              <w:tcPr>
                <w:tcW w:w="1119" w:type="dxa"/>
              </w:tcPr>
              <w:p w:rsidR="006B208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20</w:t>
                </w:r>
              </w:p>
            </w:tc>
            <w:tc>
              <w:tcPr>
                <w:tcW w:w="6850" w:type="dxa"/>
              </w:tcPr>
              <w:p w:rsidR="006B2084" w:rsidRPr="007F30F2" w:rsidRDefault="0004223C"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lang w:bidi="ar-JO"/>
                  </w:rPr>
                  <w:t xml:space="preserve">معدلات الخصوبة التفصيلية العمرية والكلية حسب المنطقة خلال </w:t>
                </w:r>
                <w:r w:rsidR="00824BBA" w:rsidRPr="007F30F2">
                  <w:rPr>
                    <w:rFonts w:ascii="Times New Roman" w:hAnsi="Times New Roman" w:cs="Simplified Arabic" w:hint="cs"/>
                    <w:b/>
                    <w:sz w:val="24"/>
                    <w:szCs w:val="24"/>
                    <w:rtl/>
                    <w:lang w:bidi="ar-JO"/>
                  </w:rPr>
                  <w:t>الفترة 2011-2013</w:t>
                </w:r>
              </w:p>
            </w:tc>
            <w:tc>
              <w:tcPr>
                <w:tcW w:w="1103" w:type="dxa"/>
              </w:tcPr>
              <w:p w:rsidR="006B2084" w:rsidRPr="007F30F2" w:rsidRDefault="006B2084" w:rsidP="00FE42FC">
                <w:pPr>
                  <w:bidi/>
                  <w:spacing w:after="0" w:line="240" w:lineRule="auto"/>
                  <w:rPr>
                    <w:rFonts w:ascii="Times New Roman" w:hAnsi="Times New Roman" w:cs="Simplified Arabic"/>
                    <w:b/>
                    <w:bCs/>
                    <w:sz w:val="24"/>
                    <w:szCs w:val="24"/>
                  </w:rPr>
                </w:pPr>
                <w:r w:rsidRPr="007F30F2">
                  <w:rPr>
                    <w:rFonts w:ascii="Times New Roman" w:hAnsi="Times New Roman" w:cs="Simplified Arabic" w:hint="cs"/>
                    <w:b/>
                    <w:bCs/>
                    <w:sz w:val="24"/>
                    <w:szCs w:val="24"/>
                    <w:rtl/>
                  </w:rPr>
                  <w:t>جدول 2:</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sz w:val="8"/>
                    <w:szCs w:val="8"/>
                    <w:rtl/>
                    <w:lang w:bidi="ar-JO"/>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CC3A34" w:rsidRPr="007F30F2" w:rsidTr="00FE42FC">
            <w:trPr>
              <w:trHeight w:val="20"/>
              <w:jc w:val="center"/>
            </w:trPr>
            <w:tc>
              <w:tcPr>
                <w:tcW w:w="1119" w:type="dxa"/>
              </w:tcPr>
              <w:p w:rsidR="00CC3A3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24</w:t>
                </w:r>
              </w:p>
            </w:tc>
            <w:tc>
              <w:tcPr>
                <w:tcW w:w="6850" w:type="dxa"/>
              </w:tcPr>
              <w:p w:rsidR="00CC3A34" w:rsidRPr="007F30F2" w:rsidRDefault="009113E5"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توزيع المدارس حسب المنطقة والجهة المشرفة وجنس المدرسة، 2015/2016</w:t>
                </w:r>
              </w:p>
            </w:tc>
            <w:tc>
              <w:tcPr>
                <w:tcW w:w="1103" w:type="dxa"/>
              </w:tcPr>
              <w:p w:rsidR="00CC3A34" w:rsidRPr="007F30F2" w:rsidRDefault="00CC3A34" w:rsidP="00FE42FC">
                <w:pPr>
                  <w:bidi/>
                  <w:spacing w:after="0" w:line="240" w:lineRule="auto"/>
                  <w:rPr>
                    <w:rFonts w:ascii="Times New Roman" w:hAnsi="Times New Roman" w:cs="Simplified Arabic"/>
                    <w:b/>
                    <w:bCs/>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3</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CC3A34" w:rsidRPr="007F30F2" w:rsidTr="00FE42FC">
            <w:trPr>
              <w:trHeight w:val="20"/>
              <w:jc w:val="center"/>
            </w:trPr>
            <w:tc>
              <w:tcPr>
                <w:tcW w:w="1119" w:type="dxa"/>
              </w:tcPr>
              <w:p w:rsidR="00CC3A3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25</w:t>
                </w:r>
              </w:p>
            </w:tc>
            <w:tc>
              <w:tcPr>
                <w:tcW w:w="6850" w:type="dxa"/>
              </w:tcPr>
              <w:p w:rsidR="00CC3A34" w:rsidRPr="007F30F2" w:rsidRDefault="009113E5"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توزيع الطلبة حسب المنطقة والمرحلة والجنس، 2015/2016</w:t>
                </w:r>
              </w:p>
            </w:tc>
            <w:tc>
              <w:tcPr>
                <w:tcW w:w="1103" w:type="dxa"/>
              </w:tcPr>
              <w:p w:rsidR="00CC3A34" w:rsidRPr="007F30F2" w:rsidRDefault="00CC3A34"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4</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CC3A34" w:rsidRPr="007F30F2" w:rsidTr="00FE42FC">
            <w:trPr>
              <w:trHeight w:val="20"/>
              <w:jc w:val="center"/>
            </w:trPr>
            <w:tc>
              <w:tcPr>
                <w:tcW w:w="1119" w:type="dxa"/>
              </w:tcPr>
              <w:p w:rsidR="00CC3A3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25</w:t>
                </w:r>
              </w:p>
            </w:tc>
            <w:tc>
              <w:tcPr>
                <w:tcW w:w="6850" w:type="dxa"/>
              </w:tcPr>
              <w:p w:rsidR="00CC3A34" w:rsidRPr="007F30F2" w:rsidRDefault="009113E5"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الكثافة الصفية حسب المنطقة والجهة المشرفة، 2015/2016</w:t>
                </w:r>
              </w:p>
            </w:tc>
            <w:tc>
              <w:tcPr>
                <w:tcW w:w="1103" w:type="dxa"/>
              </w:tcPr>
              <w:p w:rsidR="00CC3A34" w:rsidRPr="007F30F2" w:rsidRDefault="00CC3A34"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5</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CC3A34" w:rsidRPr="007F30F2" w:rsidTr="00FE42FC">
            <w:trPr>
              <w:trHeight w:val="20"/>
              <w:jc w:val="center"/>
            </w:trPr>
            <w:tc>
              <w:tcPr>
                <w:tcW w:w="1119" w:type="dxa"/>
              </w:tcPr>
              <w:p w:rsidR="00CC3A3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25</w:t>
                </w:r>
              </w:p>
            </w:tc>
            <w:tc>
              <w:tcPr>
                <w:tcW w:w="6850" w:type="dxa"/>
              </w:tcPr>
              <w:p w:rsidR="00CC3A34" w:rsidRPr="007F30F2" w:rsidRDefault="0079505A"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النسبة المئوية للتسرب حسب المنطقة والمرحلة والجنس، 2015/2016</w:t>
                </w:r>
              </w:p>
            </w:tc>
            <w:tc>
              <w:tcPr>
                <w:tcW w:w="1103" w:type="dxa"/>
              </w:tcPr>
              <w:p w:rsidR="00CC3A34" w:rsidRPr="007F30F2" w:rsidRDefault="00CC3A34"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6</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CC3A34" w:rsidRPr="007F30F2" w:rsidTr="00FE42FC">
            <w:trPr>
              <w:trHeight w:val="20"/>
              <w:jc w:val="center"/>
            </w:trPr>
            <w:tc>
              <w:tcPr>
                <w:tcW w:w="1119" w:type="dxa"/>
              </w:tcPr>
              <w:p w:rsidR="00CC3A34"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26</w:t>
                </w:r>
              </w:p>
            </w:tc>
            <w:tc>
              <w:tcPr>
                <w:tcW w:w="6850" w:type="dxa"/>
              </w:tcPr>
              <w:p w:rsidR="00CC3A34" w:rsidRPr="007F30F2" w:rsidRDefault="0079505A"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النسبة المئوية للرسوب حسب المنطقة والمرحلة والجنس، 2015/2016</w:t>
                </w:r>
              </w:p>
            </w:tc>
            <w:tc>
              <w:tcPr>
                <w:tcW w:w="1103" w:type="dxa"/>
              </w:tcPr>
              <w:p w:rsidR="00CC3A34" w:rsidRPr="007F30F2" w:rsidRDefault="00CC3A34"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7</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275891" w:rsidRPr="007F30F2" w:rsidTr="00FE42FC">
            <w:trPr>
              <w:trHeight w:val="20"/>
              <w:jc w:val="center"/>
            </w:trPr>
            <w:tc>
              <w:tcPr>
                <w:tcW w:w="1119" w:type="dxa"/>
              </w:tcPr>
              <w:p w:rsidR="00275891"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26</w:t>
                </w:r>
              </w:p>
            </w:tc>
            <w:tc>
              <w:tcPr>
                <w:tcW w:w="6850" w:type="dxa"/>
              </w:tcPr>
              <w:p w:rsidR="00275891" w:rsidRPr="007F30F2" w:rsidRDefault="0079505A"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معدل عدد الطلبة لكل معلم حسب المنطقة والجهة المشرفة، 2015/2016</w:t>
                </w:r>
              </w:p>
            </w:tc>
            <w:tc>
              <w:tcPr>
                <w:tcW w:w="1103" w:type="dxa"/>
              </w:tcPr>
              <w:p w:rsidR="00275891" w:rsidRPr="007F30F2" w:rsidRDefault="00275891"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8</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275891" w:rsidRPr="007F30F2" w:rsidTr="00FE42FC">
            <w:trPr>
              <w:trHeight w:val="20"/>
              <w:jc w:val="center"/>
            </w:trPr>
            <w:tc>
              <w:tcPr>
                <w:tcW w:w="1119" w:type="dxa"/>
              </w:tcPr>
              <w:p w:rsidR="00275891"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27</w:t>
                </w:r>
              </w:p>
            </w:tc>
            <w:tc>
              <w:tcPr>
                <w:tcW w:w="6850" w:type="dxa"/>
              </w:tcPr>
              <w:p w:rsidR="00275891" w:rsidRPr="007F30F2" w:rsidRDefault="0079505A" w:rsidP="00FE42FC">
                <w:pPr>
                  <w:bidi/>
                  <w:spacing w:after="0" w:line="240" w:lineRule="auto"/>
                  <w:rPr>
                    <w:rFonts w:ascii="Times New Roman" w:hAnsi="Times New Roman" w:cs="Simplified Arabic"/>
                    <w:b/>
                    <w:sz w:val="24"/>
                    <w:szCs w:val="24"/>
                    <w:rtl/>
                    <w:lang w:val="en-GB"/>
                  </w:rPr>
                </w:pPr>
                <w:r w:rsidRPr="007F30F2">
                  <w:rPr>
                    <w:rFonts w:ascii="Times New Roman" w:hAnsi="Times New Roman" w:cs="Simplified Arabic"/>
                    <w:b/>
                    <w:sz w:val="24"/>
                    <w:szCs w:val="24"/>
                    <w:rtl/>
                  </w:rPr>
                  <w:t>توزيع المدارس حسب المصدر الرئيسي للمياه والكهرباء</w:t>
                </w:r>
                <w:r w:rsidR="006B6829" w:rsidRPr="007F30F2">
                  <w:rPr>
                    <w:rFonts w:ascii="Times New Roman" w:hAnsi="Times New Roman" w:cs="Simplified Arabic" w:hint="cs"/>
                    <w:b/>
                    <w:sz w:val="24"/>
                    <w:szCs w:val="24"/>
                    <w:rtl/>
                  </w:rPr>
                  <w:t>،</w:t>
                </w:r>
                <w:r w:rsidRPr="007F30F2">
                  <w:rPr>
                    <w:rFonts w:ascii="Times New Roman" w:hAnsi="Times New Roman" w:cs="Simplified Arabic"/>
                    <w:b/>
                    <w:sz w:val="24"/>
                    <w:szCs w:val="24"/>
                    <w:rtl/>
                  </w:rPr>
                  <w:t xml:space="preserve"> </w:t>
                </w:r>
                <w:r w:rsidRPr="007F30F2">
                  <w:rPr>
                    <w:rFonts w:ascii="Times New Roman" w:hAnsi="Times New Roman" w:cs="Simplified Arabic" w:hint="cs"/>
                    <w:b/>
                    <w:sz w:val="24"/>
                    <w:szCs w:val="24"/>
                    <w:rtl/>
                  </w:rPr>
                  <w:t>2015</w:t>
                </w:r>
                <w:r w:rsidRPr="007F30F2">
                  <w:rPr>
                    <w:rFonts w:ascii="Times New Roman" w:hAnsi="Times New Roman" w:cs="Simplified Arabic"/>
                    <w:b/>
                    <w:sz w:val="24"/>
                    <w:szCs w:val="24"/>
                    <w:rtl/>
                  </w:rPr>
                  <w:t>/</w:t>
                </w:r>
                <w:r w:rsidRPr="007F30F2">
                  <w:rPr>
                    <w:rFonts w:ascii="Times New Roman" w:hAnsi="Times New Roman" w:cs="Simplified Arabic" w:hint="cs"/>
                    <w:b/>
                    <w:sz w:val="24"/>
                    <w:szCs w:val="24"/>
                    <w:rtl/>
                  </w:rPr>
                  <w:t>2016</w:t>
                </w:r>
              </w:p>
            </w:tc>
            <w:tc>
              <w:tcPr>
                <w:tcW w:w="1103" w:type="dxa"/>
              </w:tcPr>
              <w:p w:rsidR="00275891" w:rsidRPr="007F30F2" w:rsidRDefault="00275891" w:rsidP="00FE42FC">
                <w:pPr>
                  <w:bidi/>
                  <w:spacing w:after="0" w:line="240" w:lineRule="auto"/>
                  <w:rPr>
                    <w:rFonts w:ascii="Times New Roman" w:hAnsi="Times New Roman" w:cs="Simplified Arabic"/>
                    <w:sz w:val="24"/>
                    <w:szCs w:val="24"/>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9</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B16FAC" w:rsidRPr="007F30F2" w:rsidTr="00FE42FC">
            <w:trPr>
              <w:trHeight w:val="20"/>
              <w:jc w:val="center"/>
            </w:trPr>
            <w:tc>
              <w:tcPr>
                <w:tcW w:w="1119" w:type="dxa"/>
              </w:tcPr>
              <w:p w:rsidR="00B16FAC"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27</w:t>
                </w:r>
              </w:p>
            </w:tc>
            <w:tc>
              <w:tcPr>
                <w:tcW w:w="6850" w:type="dxa"/>
              </w:tcPr>
              <w:p w:rsidR="00B16FAC" w:rsidRPr="007F30F2" w:rsidRDefault="00664117"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ال</w:t>
                </w:r>
                <w:r w:rsidRPr="007F30F2">
                  <w:rPr>
                    <w:rFonts w:ascii="Times New Roman" w:hAnsi="Times New Roman" w:cs="Simplified Arabic"/>
                    <w:b/>
                    <w:sz w:val="24"/>
                    <w:szCs w:val="24"/>
                    <w:rtl/>
                  </w:rPr>
                  <w:t>توزيع</w:t>
                </w:r>
                <w:r w:rsidRPr="007F30F2">
                  <w:rPr>
                    <w:rFonts w:ascii="Times New Roman" w:hAnsi="Times New Roman" w:cs="Simplified Arabic" w:hint="cs"/>
                    <w:b/>
                    <w:sz w:val="24"/>
                    <w:szCs w:val="24"/>
                    <w:rtl/>
                  </w:rPr>
                  <w:t xml:space="preserve"> النسبي</w:t>
                </w:r>
                <w:r w:rsidRPr="007F30F2">
                  <w:rPr>
                    <w:rFonts w:ascii="Times New Roman" w:hAnsi="Times New Roman" w:cs="Simplified Arabic"/>
                    <w:b/>
                    <w:sz w:val="24"/>
                    <w:szCs w:val="24"/>
                    <w:rtl/>
                  </w:rPr>
                  <w:t xml:space="preserve"> </w:t>
                </w:r>
                <w:r w:rsidRPr="007F30F2">
                  <w:rPr>
                    <w:rFonts w:ascii="Times New Roman" w:hAnsi="Times New Roman" w:cs="Simplified Arabic" w:hint="cs"/>
                    <w:b/>
                    <w:sz w:val="24"/>
                    <w:szCs w:val="24"/>
                    <w:rtl/>
                  </w:rPr>
                  <w:t>ل</w:t>
                </w:r>
                <w:r w:rsidRPr="007F30F2">
                  <w:rPr>
                    <w:rFonts w:ascii="Times New Roman" w:hAnsi="Times New Roman" w:cs="Simplified Arabic"/>
                    <w:b/>
                    <w:sz w:val="24"/>
                    <w:szCs w:val="24"/>
                    <w:rtl/>
                  </w:rPr>
                  <w:t xml:space="preserve">لمدارس حسب </w:t>
                </w:r>
                <w:r w:rsidRPr="007F30F2">
                  <w:rPr>
                    <w:rFonts w:ascii="Times New Roman" w:hAnsi="Times New Roman" w:cs="Simplified Arabic" w:hint="cs"/>
                    <w:b/>
                    <w:sz w:val="24"/>
                    <w:szCs w:val="24"/>
                    <w:rtl/>
                  </w:rPr>
                  <w:t>طريقة التخلص</w:t>
                </w:r>
                <w:r w:rsidR="00B75D73" w:rsidRPr="007F30F2">
                  <w:rPr>
                    <w:rFonts w:ascii="Times New Roman" w:hAnsi="Times New Roman" w:cs="Simplified Arabic" w:hint="cs"/>
                    <w:b/>
                    <w:sz w:val="24"/>
                    <w:szCs w:val="24"/>
                    <w:rtl/>
                  </w:rPr>
                  <w:t xml:space="preserve"> الرئيسية</w:t>
                </w:r>
                <w:r w:rsidRPr="007F30F2">
                  <w:rPr>
                    <w:rFonts w:ascii="Times New Roman" w:hAnsi="Times New Roman" w:cs="Simplified Arabic" w:hint="cs"/>
                    <w:b/>
                    <w:sz w:val="24"/>
                    <w:szCs w:val="24"/>
                    <w:rtl/>
                  </w:rPr>
                  <w:t xml:space="preserve"> من المياه العادمة، 2015</w:t>
                </w:r>
                <w:r w:rsidRPr="007F30F2">
                  <w:rPr>
                    <w:rFonts w:ascii="Times New Roman" w:hAnsi="Times New Roman" w:cs="Simplified Arabic"/>
                    <w:b/>
                    <w:sz w:val="24"/>
                    <w:szCs w:val="24"/>
                    <w:rtl/>
                  </w:rPr>
                  <w:t>/</w:t>
                </w:r>
                <w:r w:rsidRPr="007F30F2">
                  <w:rPr>
                    <w:rFonts w:ascii="Times New Roman" w:hAnsi="Times New Roman" w:cs="Simplified Arabic" w:hint="cs"/>
                    <w:b/>
                    <w:sz w:val="24"/>
                    <w:szCs w:val="24"/>
                    <w:rtl/>
                  </w:rPr>
                  <w:t>2016</w:t>
                </w:r>
              </w:p>
            </w:tc>
            <w:tc>
              <w:tcPr>
                <w:tcW w:w="1103" w:type="dxa"/>
              </w:tcPr>
              <w:p w:rsidR="00B16FAC" w:rsidRPr="007F30F2" w:rsidRDefault="00B16FAC"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10</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B16FAC" w:rsidRPr="007F30F2" w:rsidTr="00FE42FC">
            <w:trPr>
              <w:trHeight w:val="20"/>
              <w:jc w:val="center"/>
            </w:trPr>
            <w:tc>
              <w:tcPr>
                <w:tcW w:w="1119" w:type="dxa"/>
              </w:tcPr>
              <w:p w:rsidR="00B16FAC"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29</w:t>
                </w:r>
              </w:p>
            </w:tc>
            <w:tc>
              <w:tcPr>
                <w:tcW w:w="6850" w:type="dxa"/>
              </w:tcPr>
              <w:p w:rsidR="00B16FAC" w:rsidRPr="007F30F2" w:rsidRDefault="00253090"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توزيع الطلبة ذوي الإعاقة في المدارس الحكومية حسب نوع الإعاقة والمنطقة، 2015/2016</w:t>
                </w:r>
              </w:p>
            </w:tc>
            <w:tc>
              <w:tcPr>
                <w:tcW w:w="1103" w:type="dxa"/>
              </w:tcPr>
              <w:p w:rsidR="00B16FAC" w:rsidRPr="007F30F2" w:rsidRDefault="00B16FAC"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جدول 1</w:t>
                </w:r>
                <w:r w:rsidR="00CE4C45" w:rsidRPr="007F30F2">
                  <w:rPr>
                    <w:rFonts w:ascii="Times New Roman" w:hAnsi="Times New Roman" w:cs="Simplified Arabic" w:hint="cs"/>
                    <w:b/>
                    <w:bCs/>
                    <w:sz w:val="24"/>
                    <w:szCs w:val="24"/>
                    <w:rtl/>
                  </w:rPr>
                  <w:t>1</w:t>
                </w:r>
                <w:r w:rsidRPr="007F30F2">
                  <w:rPr>
                    <w:rFonts w:ascii="Times New Roman" w:hAnsi="Times New Roman" w:cs="Simplified Arabic" w:hint="cs"/>
                    <w:b/>
                    <w:bCs/>
                    <w:sz w:val="24"/>
                    <w:szCs w:val="24"/>
                    <w:rtl/>
                  </w:rPr>
                  <w:t>:</w:t>
                </w:r>
              </w:p>
            </w:tc>
          </w:tr>
          <w:tr w:rsidR="00BD065B" w:rsidRPr="007F30F2" w:rsidTr="00FE42FC">
            <w:trPr>
              <w:trHeight w:val="20"/>
              <w:jc w:val="center"/>
            </w:trPr>
            <w:tc>
              <w:tcPr>
                <w:tcW w:w="1119" w:type="dxa"/>
              </w:tcPr>
              <w:p w:rsidR="00BD065B" w:rsidRPr="007F30F2" w:rsidRDefault="00BD065B" w:rsidP="00FE42FC">
                <w:pPr>
                  <w:bidi/>
                  <w:spacing w:after="0" w:line="240" w:lineRule="auto"/>
                  <w:jc w:val="center"/>
                  <w:rPr>
                    <w:rFonts w:ascii="Times New Roman" w:hAnsi="Times New Roman" w:cs="Simplified Arabic"/>
                    <w:b/>
                    <w:bCs/>
                    <w:sz w:val="8"/>
                    <w:szCs w:val="8"/>
                    <w:rtl/>
                  </w:rPr>
                </w:pPr>
              </w:p>
            </w:tc>
            <w:tc>
              <w:tcPr>
                <w:tcW w:w="6850" w:type="dxa"/>
              </w:tcPr>
              <w:p w:rsidR="00BD065B" w:rsidRPr="007F30F2" w:rsidRDefault="00BD065B" w:rsidP="00FE42FC">
                <w:pPr>
                  <w:bidi/>
                  <w:spacing w:after="0" w:line="240" w:lineRule="auto"/>
                  <w:rPr>
                    <w:rFonts w:ascii="Times New Roman" w:hAnsi="Times New Roman" w:cs="Simplified Arabic"/>
                    <w:b/>
                    <w:bCs/>
                    <w:sz w:val="8"/>
                    <w:szCs w:val="8"/>
                    <w:rtl/>
                  </w:rPr>
                </w:pPr>
              </w:p>
            </w:tc>
            <w:tc>
              <w:tcPr>
                <w:tcW w:w="1103" w:type="dxa"/>
              </w:tcPr>
              <w:p w:rsidR="00BD065B" w:rsidRPr="007F30F2" w:rsidRDefault="00BD065B" w:rsidP="00FE42FC">
                <w:pPr>
                  <w:bidi/>
                  <w:spacing w:after="0" w:line="240" w:lineRule="auto"/>
                  <w:rPr>
                    <w:rFonts w:ascii="Times New Roman" w:hAnsi="Times New Roman" w:cs="Simplified Arabic"/>
                    <w:b/>
                    <w:bCs/>
                    <w:sz w:val="8"/>
                    <w:szCs w:val="8"/>
                    <w:rtl/>
                  </w:rPr>
                </w:pPr>
              </w:p>
            </w:tc>
          </w:tr>
          <w:tr w:rsidR="00BD065B" w:rsidRPr="007F30F2" w:rsidTr="00FE42FC">
            <w:trPr>
              <w:trHeight w:val="20"/>
              <w:jc w:val="center"/>
            </w:trPr>
            <w:tc>
              <w:tcPr>
                <w:tcW w:w="1119" w:type="dxa"/>
              </w:tcPr>
              <w:p w:rsidR="00BD065B"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38</w:t>
                </w:r>
              </w:p>
            </w:tc>
            <w:tc>
              <w:tcPr>
                <w:tcW w:w="6850" w:type="dxa"/>
              </w:tcPr>
              <w:p w:rsidR="00BD065B" w:rsidRPr="007F30F2" w:rsidRDefault="00BD065B" w:rsidP="00FE42FC">
                <w:pPr>
                  <w:bidi/>
                  <w:spacing w:after="0" w:line="240" w:lineRule="auto"/>
                  <w:rPr>
                    <w:rFonts w:ascii="Times New Roman" w:hAnsi="Times New Roman" w:cs="Simplified Arabic"/>
                    <w:b/>
                    <w:sz w:val="24"/>
                    <w:szCs w:val="24"/>
                    <w:rtl/>
                  </w:rPr>
                </w:pPr>
                <w:r w:rsidRPr="007F30F2">
                  <w:rPr>
                    <w:rFonts w:ascii="Times New Roman" w:hAnsi="Times New Roman" w:cs="Simplified Arabic" w:hint="cs"/>
                    <w:b/>
                    <w:sz w:val="24"/>
                    <w:szCs w:val="24"/>
                    <w:rtl/>
                  </w:rPr>
                  <w:t>التوزيع النسبي للأطفال</w:t>
                </w:r>
                <w:r w:rsidR="00821B43" w:rsidRPr="007F30F2">
                  <w:rPr>
                    <w:rFonts w:ascii="Times New Roman" w:hAnsi="Times New Roman" w:cs="Simplified Arabic" w:hint="cs"/>
                    <w:b/>
                    <w:sz w:val="24"/>
                    <w:szCs w:val="24"/>
                    <w:rtl/>
                  </w:rPr>
                  <w:t xml:space="preserve"> (10-17</w:t>
                </w:r>
                <w:r w:rsidR="002E7AB6">
                  <w:rPr>
                    <w:rFonts w:ascii="Times New Roman" w:hAnsi="Times New Roman" w:cs="Simplified Arabic" w:hint="cs"/>
                    <w:b/>
                    <w:sz w:val="24"/>
                    <w:szCs w:val="24"/>
                    <w:rtl/>
                  </w:rPr>
                  <w:t xml:space="preserve"> </w:t>
                </w:r>
                <w:r w:rsidRPr="007F30F2">
                  <w:rPr>
                    <w:rFonts w:ascii="Times New Roman" w:hAnsi="Times New Roman" w:cs="Simplified Arabic" w:hint="cs"/>
                    <w:b/>
                    <w:sz w:val="24"/>
                    <w:szCs w:val="24"/>
                    <w:rtl/>
                  </w:rPr>
                  <w:t>سنة</w:t>
                </w:r>
                <w:proofErr w:type="spellStart"/>
                <w:r w:rsidR="00821B43" w:rsidRPr="007F30F2">
                  <w:rPr>
                    <w:rFonts w:ascii="Times New Roman" w:hAnsi="Times New Roman" w:cs="Simplified Arabic" w:hint="cs"/>
                    <w:b/>
                    <w:sz w:val="24"/>
                    <w:szCs w:val="24"/>
                    <w:rtl/>
                  </w:rPr>
                  <w:t>)</w:t>
                </w:r>
                <w:proofErr w:type="spellEnd"/>
                <w:r w:rsidR="002E7AB6">
                  <w:rPr>
                    <w:rFonts w:ascii="Times New Roman" w:hAnsi="Times New Roman" w:cs="Simplified Arabic" w:hint="cs"/>
                    <w:b/>
                    <w:sz w:val="24"/>
                    <w:szCs w:val="24"/>
                    <w:rtl/>
                  </w:rPr>
                  <w:t xml:space="preserve"> </w:t>
                </w:r>
                <w:r w:rsidRPr="007F30F2">
                  <w:rPr>
                    <w:rFonts w:ascii="Times New Roman" w:hAnsi="Times New Roman" w:cs="Simplified Arabic" w:hint="cs"/>
                    <w:b/>
                    <w:sz w:val="24"/>
                    <w:szCs w:val="24"/>
                    <w:rtl/>
                  </w:rPr>
                  <w:t xml:space="preserve">العاملين حسب النشاط الاقتصادي </w:t>
                </w:r>
                <w:r w:rsidR="007F30F2">
                  <w:rPr>
                    <w:rFonts w:ascii="Times New Roman" w:hAnsi="Times New Roman" w:cs="Simplified Arabic" w:hint="cs"/>
                    <w:b/>
                    <w:sz w:val="24"/>
                    <w:szCs w:val="24"/>
                    <w:rtl/>
                  </w:rPr>
                  <w:t xml:space="preserve">       </w:t>
                </w:r>
                <w:proofErr w:type="spellStart"/>
                <w:r w:rsidRPr="007F30F2">
                  <w:rPr>
                    <w:rFonts w:ascii="Times New Roman" w:hAnsi="Times New Roman" w:cs="Simplified Arabic" w:hint="cs"/>
                    <w:b/>
                    <w:sz w:val="24"/>
                    <w:szCs w:val="24"/>
                    <w:rtl/>
                  </w:rPr>
                  <w:t>والمنطقة،</w:t>
                </w:r>
                <w:proofErr w:type="spellEnd"/>
                <w:r w:rsidRPr="007F30F2">
                  <w:rPr>
                    <w:rFonts w:ascii="Times New Roman" w:hAnsi="Times New Roman" w:cs="Simplified Arabic" w:hint="cs"/>
                    <w:b/>
                    <w:sz w:val="24"/>
                    <w:szCs w:val="24"/>
                    <w:rtl/>
                  </w:rPr>
                  <w:t xml:space="preserve"> 2016</w:t>
                </w:r>
              </w:p>
            </w:tc>
            <w:tc>
              <w:tcPr>
                <w:tcW w:w="1103" w:type="dxa"/>
              </w:tcPr>
              <w:p w:rsidR="00BD065B" w:rsidRPr="007F30F2" w:rsidRDefault="00BD065B"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12</w:t>
                </w:r>
                <w:r w:rsidRPr="007F30F2">
                  <w:rPr>
                    <w:rFonts w:ascii="Times New Roman" w:hAnsi="Times New Roman" w:cs="Simplified Arabic" w:hint="cs"/>
                    <w:b/>
                    <w:bCs/>
                    <w:sz w:val="24"/>
                    <w:szCs w:val="24"/>
                    <w:rtl/>
                  </w:rPr>
                  <w:t>:</w:t>
                </w:r>
              </w:p>
            </w:tc>
          </w:tr>
          <w:tr w:rsidR="00BD065B" w:rsidRPr="007F30F2" w:rsidTr="00FE42FC">
            <w:trPr>
              <w:trHeight w:val="20"/>
              <w:jc w:val="center"/>
            </w:trPr>
            <w:tc>
              <w:tcPr>
                <w:tcW w:w="1119" w:type="dxa"/>
              </w:tcPr>
              <w:p w:rsidR="00BD065B" w:rsidRPr="007F30F2" w:rsidRDefault="00BD065B" w:rsidP="00FE42FC">
                <w:pPr>
                  <w:bidi/>
                  <w:spacing w:after="0" w:line="240" w:lineRule="auto"/>
                  <w:jc w:val="center"/>
                  <w:rPr>
                    <w:rFonts w:ascii="Times New Roman" w:hAnsi="Times New Roman" w:cs="Simplified Arabic"/>
                    <w:b/>
                    <w:bCs/>
                    <w:sz w:val="8"/>
                    <w:szCs w:val="8"/>
                    <w:rtl/>
                  </w:rPr>
                </w:pPr>
              </w:p>
            </w:tc>
            <w:tc>
              <w:tcPr>
                <w:tcW w:w="6850" w:type="dxa"/>
              </w:tcPr>
              <w:p w:rsidR="00BD065B" w:rsidRPr="007F30F2" w:rsidRDefault="00BD065B" w:rsidP="00FE42FC">
                <w:pPr>
                  <w:bidi/>
                  <w:spacing w:after="0" w:line="240" w:lineRule="auto"/>
                  <w:rPr>
                    <w:rFonts w:ascii="Times New Roman" w:hAnsi="Times New Roman" w:cs="Simplified Arabic"/>
                    <w:b/>
                    <w:bCs/>
                    <w:sz w:val="8"/>
                    <w:szCs w:val="8"/>
                    <w:rtl/>
                  </w:rPr>
                </w:pPr>
              </w:p>
            </w:tc>
            <w:tc>
              <w:tcPr>
                <w:tcW w:w="1103" w:type="dxa"/>
              </w:tcPr>
              <w:p w:rsidR="00BD065B" w:rsidRPr="007F30F2" w:rsidRDefault="00BD065B" w:rsidP="00FE42FC">
                <w:pPr>
                  <w:bidi/>
                  <w:spacing w:after="0" w:line="240" w:lineRule="auto"/>
                  <w:rPr>
                    <w:rFonts w:ascii="Times New Roman" w:hAnsi="Times New Roman" w:cs="Simplified Arabic"/>
                    <w:b/>
                    <w:bCs/>
                    <w:sz w:val="8"/>
                    <w:szCs w:val="8"/>
                    <w:rtl/>
                  </w:rPr>
                </w:pPr>
              </w:p>
            </w:tc>
          </w:tr>
          <w:tr w:rsidR="00B16FAC" w:rsidRPr="007F30F2" w:rsidTr="00FE42FC">
            <w:trPr>
              <w:trHeight w:val="20"/>
              <w:jc w:val="center"/>
            </w:trPr>
            <w:tc>
              <w:tcPr>
                <w:tcW w:w="1119" w:type="dxa"/>
              </w:tcPr>
              <w:p w:rsidR="00B16FAC"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40</w:t>
                </w:r>
              </w:p>
            </w:tc>
            <w:tc>
              <w:tcPr>
                <w:tcW w:w="6850" w:type="dxa"/>
              </w:tcPr>
              <w:p w:rsidR="00B16FAC" w:rsidRPr="007F30F2" w:rsidRDefault="00C22253" w:rsidP="00FE42FC">
                <w:pPr>
                  <w:bidi/>
                  <w:spacing w:after="0" w:line="240" w:lineRule="auto"/>
                  <w:rPr>
                    <w:rFonts w:ascii="Times New Roman" w:hAnsi="Times New Roman" w:cs="Simplified Arabic"/>
                    <w:b/>
                    <w:sz w:val="24"/>
                    <w:szCs w:val="24"/>
                    <w:rtl/>
                  </w:rPr>
                </w:pPr>
                <w:r w:rsidRPr="007F30F2">
                  <w:rPr>
                    <w:rStyle w:val="hps"/>
                    <w:rFonts w:ascii="Times New Roman" w:hAnsi="Times New Roman" w:cs="Simplified Arabic" w:hint="cs"/>
                    <w:b/>
                    <w:sz w:val="24"/>
                    <w:szCs w:val="24"/>
                    <w:rtl/>
                  </w:rPr>
                  <w:t>نسبة الأطفال</w:t>
                </w:r>
                <w:r w:rsidRPr="007F30F2">
                  <w:rPr>
                    <w:rFonts w:ascii="Times New Roman" w:hAnsi="Times New Roman" w:cs="Simplified Arabic" w:hint="cs"/>
                    <w:b/>
                    <w:sz w:val="24"/>
                    <w:szCs w:val="24"/>
                    <w:rtl/>
                  </w:rPr>
                  <w:t xml:space="preserve"> الأيتام في </w:t>
                </w:r>
                <w:r w:rsidRPr="007F30F2">
                  <w:rPr>
                    <w:rStyle w:val="hps"/>
                    <w:rFonts w:ascii="Times New Roman" w:hAnsi="Times New Roman" w:cs="Simplified Arabic"/>
                    <w:b/>
                    <w:sz w:val="24"/>
                    <w:szCs w:val="24"/>
                    <w:rtl/>
                  </w:rPr>
                  <w:t>فلسطين</w:t>
                </w:r>
                <w:r w:rsidRPr="007F30F2">
                  <w:rPr>
                    <w:rFonts w:ascii="Times New Roman" w:hAnsi="Times New Roman" w:cs="Simplified Arabic"/>
                    <w:b/>
                    <w:sz w:val="24"/>
                    <w:szCs w:val="24"/>
                    <w:rtl/>
                  </w:rPr>
                  <w:t xml:space="preserve"> </w:t>
                </w:r>
                <w:r w:rsidRPr="007F30F2">
                  <w:rPr>
                    <w:rFonts w:ascii="Times New Roman" w:hAnsi="Times New Roman" w:cs="Simplified Arabic" w:hint="cs"/>
                    <w:b/>
                    <w:sz w:val="24"/>
                    <w:szCs w:val="24"/>
                    <w:rtl/>
                  </w:rPr>
                  <w:t xml:space="preserve">في </w:t>
                </w:r>
                <w:r w:rsidR="00FD0A19" w:rsidRPr="007F30F2">
                  <w:rPr>
                    <w:rFonts w:ascii="Times New Roman" w:hAnsi="Times New Roman" w:cs="Simplified Arabic" w:hint="cs"/>
                    <w:b/>
                    <w:sz w:val="24"/>
                    <w:szCs w:val="24"/>
                    <w:rtl/>
                  </w:rPr>
                  <w:t>ال</w:t>
                </w:r>
                <w:r w:rsidRPr="007F30F2">
                  <w:rPr>
                    <w:rFonts w:ascii="Times New Roman" w:hAnsi="Times New Roman" w:cs="Simplified Arabic" w:hint="cs"/>
                    <w:b/>
                    <w:sz w:val="24"/>
                    <w:szCs w:val="24"/>
                    <w:rtl/>
                  </w:rPr>
                  <w:t>عمر</w:t>
                </w:r>
                <w:r w:rsidR="00821B43" w:rsidRPr="007F30F2">
                  <w:rPr>
                    <w:rFonts w:ascii="Times New Roman" w:hAnsi="Times New Roman" w:cs="Simplified Arabic" w:hint="cs"/>
                    <w:b/>
                    <w:sz w:val="24"/>
                    <w:szCs w:val="24"/>
                    <w:rtl/>
                  </w:rPr>
                  <w:t>(</w:t>
                </w:r>
                <w:r w:rsidRPr="007F30F2">
                  <w:rPr>
                    <w:rStyle w:val="hps"/>
                    <w:rFonts w:ascii="Times New Roman" w:hAnsi="Times New Roman" w:cs="Simplified Arabic"/>
                    <w:b/>
                    <w:sz w:val="24"/>
                    <w:szCs w:val="24"/>
                    <w:rtl/>
                  </w:rPr>
                  <w:t>0-17</w:t>
                </w:r>
                <w:r w:rsidRPr="007F30F2">
                  <w:rPr>
                    <w:rFonts w:ascii="Times New Roman" w:hAnsi="Times New Roman" w:cs="Simplified Arabic"/>
                    <w:b/>
                    <w:sz w:val="24"/>
                    <w:szCs w:val="24"/>
                    <w:rtl/>
                  </w:rPr>
                  <w:t xml:space="preserve"> </w:t>
                </w:r>
                <w:r w:rsidRPr="007F30F2">
                  <w:rPr>
                    <w:rStyle w:val="hps"/>
                    <w:rFonts w:ascii="Times New Roman" w:hAnsi="Times New Roman" w:cs="Simplified Arabic"/>
                    <w:b/>
                    <w:sz w:val="24"/>
                    <w:szCs w:val="24"/>
                    <w:rtl/>
                  </w:rPr>
                  <w:t>سن</w:t>
                </w:r>
                <w:r w:rsidRPr="007F30F2">
                  <w:rPr>
                    <w:rStyle w:val="hps"/>
                    <w:rFonts w:ascii="Times New Roman" w:hAnsi="Times New Roman" w:cs="Simplified Arabic" w:hint="cs"/>
                    <w:b/>
                    <w:sz w:val="24"/>
                    <w:szCs w:val="24"/>
                    <w:rtl/>
                  </w:rPr>
                  <w:t>ة</w:t>
                </w:r>
                <w:r w:rsidR="00821B43" w:rsidRPr="007F30F2">
                  <w:rPr>
                    <w:rStyle w:val="hps"/>
                    <w:rFonts w:ascii="Times New Roman" w:hAnsi="Times New Roman" w:cs="Simplified Arabic" w:hint="cs"/>
                    <w:b/>
                    <w:sz w:val="24"/>
                    <w:szCs w:val="24"/>
                    <w:rtl/>
                  </w:rPr>
                  <w:t>)</w:t>
                </w:r>
                <w:r w:rsidRPr="007F30F2">
                  <w:rPr>
                    <w:rStyle w:val="hps"/>
                    <w:rFonts w:ascii="Times New Roman" w:hAnsi="Times New Roman" w:cs="Simplified Arabic"/>
                    <w:b/>
                    <w:sz w:val="24"/>
                    <w:szCs w:val="24"/>
                    <w:rtl/>
                  </w:rPr>
                  <w:t xml:space="preserve"> وفقا </w:t>
                </w:r>
                <w:r w:rsidRPr="007F30F2">
                  <w:rPr>
                    <w:rStyle w:val="hps"/>
                    <w:rFonts w:ascii="Times New Roman" w:hAnsi="Times New Roman" w:cs="Simplified Arabic" w:hint="cs"/>
                    <w:b/>
                    <w:sz w:val="24"/>
                    <w:szCs w:val="24"/>
                    <w:rtl/>
                  </w:rPr>
                  <w:t xml:space="preserve">لمكان </w:t>
                </w:r>
                <w:r w:rsidRPr="007F30F2">
                  <w:rPr>
                    <w:rFonts w:ascii="Times New Roman" w:hAnsi="Times New Roman" w:cs="Simplified Arabic"/>
                    <w:b/>
                    <w:sz w:val="24"/>
                    <w:szCs w:val="24"/>
                    <w:rtl/>
                  </w:rPr>
                  <w:t xml:space="preserve">المعيشة </w:t>
                </w:r>
                <w:r w:rsidRPr="007F30F2">
                  <w:rPr>
                    <w:rFonts w:ascii="Times New Roman" w:hAnsi="Times New Roman" w:cs="Simplified Arabic" w:hint="cs"/>
                    <w:b/>
                    <w:sz w:val="24"/>
                    <w:szCs w:val="24"/>
                    <w:rtl/>
                  </w:rPr>
                  <w:t>حسب المنطقة والجنس</w:t>
                </w:r>
                <w:r w:rsidRPr="007F30F2">
                  <w:rPr>
                    <w:rFonts w:ascii="Times New Roman" w:hAnsi="Times New Roman" w:cs="Simplified Arabic"/>
                    <w:b/>
                    <w:sz w:val="24"/>
                    <w:szCs w:val="24"/>
                    <w:rtl/>
                  </w:rPr>
                  <w:t xml:space="preserve">، </w:t>
                </w:r>
                <w:r w:rsidRPr="007F30F2">
                  <w:rPr>
                    <w:rStyle w:val="hps"/>
                    <w:rFonts w:ascii="Times New Roman" w:hAnsi="Times New Roman" w:cs="Simplified Arabic"/>
                    <w:b/>
                    <w:sz w:val="24"/>
                    <w:szCs w:val="24"/>
                    <w:rtl/>
                  </w:rPr>
                  <w:t>2014</w:t>
                </w:r>
              </w:p>
            </w:tc>
            <w:tc>
              <w:tcPr>
                <w:tcW w:w="1103" w:type="dxa"/>
              </w:tcPr>
              <w:p w:rsidR="00B16FAC" w:rsidRPr="007F30F2" w:rsidRDefault="00B16FAC"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13</w:t>
                </w:r>
                <w:r w:rsidRPr="007F30F2">
                  <w:rPr>
                    <w:rFonts w:ascii="Times New Roman" w:hAnsi="Times New Roman" w:cs="Simplified Arabic" w:hint="cs"/>
                    <w:b/>
                    <w:bCs/>
                    <w:sz w:val="24"/>
                    <w:szCs w:val="24"/>
                    <w:rtl/>
                  </w:rPr>
                  <w:t>:</w:t>
                </w:r>
              </w:p>
            </w:tc>
          </w:tr>
          <w:tr w:rsidR="00483D46" w:rsidRPr="007F30F2" w:rsidTr="00FE42FC">
            <w:trPr>
              <w:trHeight w:val="20"/>
              <w:jc w:val="center"/>
            </w:trPr>
            <w:tc>
              <w:tcPr>
                <w:tcW w:w="1119" w:type="dxa"/>
              </w:tcPr>
              <w:p w:rsidR="00483D46" w:rsidRPr="007F30F2" w:rsidRDefault="00483D46" w:rsidP="00FE42FC">
                <w:pPr>
                  <w:bidi/>
                  <w:spacing w:after="0" w:line="240" w:lineRule="auto"/>
                  <w:jc w:val="center"/>
                  <w:rPr>
                    <w:rFonts w:ascii="Times New Roman" w:hAnsi="Times New Roman" w:cs="Simplified Arabic"/>
                    <w:b/>
                    <w:bCs/>
                    <w:sz w:val="8"/>
                    <w:szCs w:val="8"/>
                    <w:rtl/>
                  </w:rPr>
                </w:pPr>
              </w:p>
            </w:tc>
            <w:tc>
              <w:tcPr>
                <w:tcW w:w="6850" w:type="dxa"/>
              </w:tcPr>
              <w:p w:rsidR="00483D46" w:rsidRPr="007F30F2" w:rsidRDefault="00483D46" w:rsidP="00FE42FC">
                <w:pPr>
                  <w:bidi/>
                  <w:spacing w:after="0" w:line="240" w:lineRule="auto"/>
                  <w:rPr>
                    <w:rFonts w:ascii="Times New Roman" w:hAnsi="Times New Roman" w:cs="Simplified Arabic"/>
                    <w:b/>
                    <w:bCs/>
                    <w:sz w:val="8"/>
                    <w:szCs w:val="8"/>
                    <w:rtl/>
                  </w:rPr>
                </w:pPr>
              </w:p>
            </w:tc>
            <w:tc>
              <w:tcPr>
                <w:tcW w:w="1103" w:type="dxa"/>
              </w:tcPr>
              <w:p w:rsidR="00483D46" w:rsidRPr="007F30F2" w:rsidRDefault="00483D46" w:rsidP="00FE42FC">
                <w:pPr>
                  <w:bidi/>
                  <w:spacing w:after="0" w:line="240" w:lineRule="auto"/>
                  <w:rPr>
                    <w:rFonts w:ascii="Times New Roman" w:hAnsi="Times New Roman" w:cs="Simplified Arabic"/>
                    <w:b/>
                    <w:bCs/>
                    <w:sz w:val="8"/>
                    <w:szCs w:val="8"/>
                    <w:rtl/>
                  </w:rPr>
                </w:pPr>
              </w:p>
            </w:tc>
          </w:tr>
          <w:tr w:rsidR="00700369" w:rsidRPr="007F30F2" w:rsidTr="00FE42FC">
            <w:trPr>
              <w:trHeight w:val="20"/>
              <w:jc w:val="center"/>
            </w:trPr>
            <w:tc>
              <w:tcPr>
                <w:tcW w:w="1119" w:type="dxa"/>
              </w:tcPr>
              <w:p w:rsidR="00700369" w:rsidRPr="007F30F2" w:rsidRDefault="009F7E75" w:rsidP="00FE42FC">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41</w:t>
                </w:r>
              </w:p>
            </w:tc>
            <w:tc>
              <w:tcPr>
                <w:tcW w:w="6850" w:type="dxa"/>
              </w:tcPr>
              <w:p w:rsidR="00700369" w:rsidRPr="007F30F2" w:rsidRDefault="00700369" w:rsidP="00FE42FC">
                <w:pPr>
                  <w:pStyle w:val="Heading3"/>
                  <w:jc w:val="left"/>
                  <w:rPr>
                    <w:bCs w:val="0"/>
                    <w:sz w:val="24"/>
                    <w:szCs w:val="24"/>
                    <w:rtl/>
                  </w:rPr>
                </w:pPr>
                <w:r w:rsidRPr="007F30F2">
                  <w:rPr>
                    <w:rFonts w:hint="cs"/>
                    <w:bCs w:val="0"/>
                    <w:sz w:val="24"/>
                    <w:szCs w:val="24"/>
                    <w:rtl/>
                  </w:rPr>
                  <w:t>عدد الاطفال الايتام المسجلين في وزارة التنمية الاجتماعية، 2016</w:t>
                </w:r>
              </w:p>
            </w:tc>
            <w:tc>
              <w:tcPr>
                <w:tcW w:w="1103" w:type="dxa"/>
              </w:tcPr>
              <w:p w:rsidR="00700369" w:rsidRPr="007F30F2" w:rsidRDefault="00700369" w:rsidP="00FE42FC">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 xml:space="preserve">جدول </w:t>
                </w:r>
                <w:r w:rsidR="00CE4C45" w:rsidRPr="007F30F2">
                  <w:rPr>
                    <w:rFonts w:ascii="Times New Roman" w:hAnsi="Times New Roman" w:cs="Simplified Arabic" w:hint="cs"/>
                    <w:b/>
                    <w:bCs/>
                    <w:sz w:val="24"/>
                    <w:szCs w:val="24"/>
                    <w:rtl/>
                  </w:rPr>
                  <w:t>14</w:t>
                </w:r>
                <w:r w:rsidRPr="007F30F2">
                  <w:rPr>
                    <w:rFonts w:ascii="Times New Roman" w:hAnsi="Times New Roman" w:cs="Simplified Arabic" w:hint="cs"/>
                    <w:b/>
                    <w:bCs/>
                    <w:sz w:val="24"/>
                    <w:szCs w:val="24"/>
                    <w:rtl/>
                  </w:rPr>
                  <w:t>:</w:t>
                </w:r>
              </w:p>
            </w:tc>
          </w:tr>
          <w:tr w:rsidR="00700369" w:rsidRPr="007F30F2" w:rsidTr="007F30F2">
            <w:trPr>
              <w:trHeight w:val="20"/>
              <w:jc w:val="center"/>
            </w:trPr>
            <w:tc>
              <w:tcPr>
                <w:tcW w:w="1119" w:type="dxa"/>
              </w:tcPr>
              <w:p w:rsidR="00700369" w:rsidRPr="007F30F2" w:rsidRDefault="00700369" w:rsidP="007F30F2">
                <w:pPr>
                  <w:bidi/>
                  <w:spacing w:after="0" w:line="240" w:lineRule="auto"/>
                  <w:jc w:val="center"/>
                  <w:rPr>
                    <w:rFonts w:ascii="Times New Roman" w:hAnsi="Times New Roman" w:cs="Simplified Arabic"/>
                    <w:b/>
                    <w:bCs/>
                    <w:sz w:val="24"/>
                    <w:szCs w:val="24"/>
                    <w:rtl/>
                  </w:rPr>
                </w:pPr>
              </w:p>
            </w:tc>
            <w:tc>
              <w:tcPr>
                <w:tcW w:w="6850" w:type="dxa"/>
              </w:tcPr>
              <w:p w:rsidR="00700369" w:rsidRPr="007F30F2" w:rsidRDefault="00700369" w:rsidP="007F30F2">
                <w:pPr>
                  <w:pStyle w:val="Heading3"/>
                  <w:jc w:val="both"/>
                  <w:rPr>
                    <w:bCs w:val="0"/>
                    <w:sz w:val="24"/>
                    <w:szCs w:val="24"/>
                    <w:rtl/>
                  </w:rPr>
                </w:pPr>
              </w:p>
            </w:tc>
            <w:tc>
              <w:tcPr>
                <w:tcW w:w="1103" w:type="dxa"/>
              </w:tcPr>
              <w:p w:rsidR="00700369" w:rsidRPr="007F30F2" w:rsidRDefault="00700369" w:rsidP="007F30F2">
                <w:pPr>
                  <w:bidi/>
                  <w:spacing w:after="0" w:line="240" w:lineRule="auto"/>
                  <w:rPr>
                    <w:rFonts w:ascii="Times New Roman" w:hAnsi="Times New Roman" w:cs="Simplified Arabic"/>
                    <w:b/>
                    <w:bCs/>
                    <w:sz w:val="24"/>
                    <w:szCs w:val="24"/>
                    <w:rtl/>
                  </w:rPr>
                </w:pPr>
              </w:p>
            </w:tc>
          </w:tr>
        </w:tbl>
        <w:p w:rsidR="00725145" w:rsidRPr="005574D2" w:rsidRDefault="00725145" w:rsidP="007F30F2">
          <w:pPr>
            <w:pStyle w:val="BodyText"/>
            <w:keepNext/>
            <w:keepLines/>
            <w:widowControl w:val="0"/>
            <w:tabs>
              <w:tab w:val="left" w:pos="720"/>
            </w:tabs>
            <w:jc w:val="center"/>
            <w:rPr>
              <w:rFonts w:ascii="Simplified Arabic" w:hAnsi="Simplified Arabic"/>
              <w:szCs w:val="24"/>
              <w:rtl/>
            </w:rPr>
            <w:sectPr w:rsidR="00725145" w:rsidRPr="005574D2" w:rsidSect="00815768">
              <w:footerReference w:type="default" r:id="rId14"/>
              <w:footerReference w:type="first" r:id="rId15"/>
              <w:pgSz w:w="11909" w:h="16834" w:code="9"/>
              <w:pgMar w:top="1418" w:right="1418" w:bottom="1418" w:left="1418" w:header="720" w:footer="720" w:gutter="0"/>
              <w:pgNumType w:start="1"/>
              <w:cols w:space="720"/>
              <w:titlePg/>
              <w:bidi/>
              <w:docGrid w:linePitch="360"/>
            </w:sectPr>
          </w:pPr>
        </w:p>
        <w:p w:rsidR="00CF3085" w:rsidRPr="0089455C" w:rsidRDefault="007774E6" w:rsidP="007F30F2">
          <w:pPr>
            <w:pStyle w:val="BodyText"/>
            <w:keepNext/>
            <w:keepLines/>
            <w:widowControl w:val="0"/>
            <w:tabs>
              <w:tab w:val="left" w:pos="720"/>
            </w:tabs>
            <w:jc w:val="center"/>
            <w:rPr>
              <w:rFonts w:ascii="Simplified Arabic" w:hAnsi="Simplified Arabic"/>
              <w:szCs w:val="24"/>
              <w:rtl/>
            </w:rPr>
          </w:pPr>
          <w:r w:rsidRPr="0089455C">
            <w:rPr>
              <w:rFonts w:ascii="Simplified Arabic" w:hAnsi="Simplified Arabic" w:hint="cs"/>
              <w:szCs w:val="24"/>
              <w:rtl/>
            </w:rPr>
            <w:lastRenderedPageBreak/>
            <w:t>ا</w:t>
          </w:r>
          <w:r w:rsidR="004F21E2" w:rsidRPr="0089455C">
            <w:rPr>
              <w:rFonts w:ascii="Simplified Arabic" w:hAnsi="Simplified Arabic" w:hint="cs"/>
              <w:szCs w:val="24"/>
              <w:rtl/>
            </w:rPr>
            <w:t>ل</w:t>
          </w:r>
          <w:r w:rsidR="007F30F2">
            <w:rPr>
              <w:rFonts w:ascii="Simplified Arabic" w:hAnsi="Simplified Arabic" w:hint="cs"/>
              <w:szCs w:val="24"/>
              <w:rtl/>
            </w:rPr>
            <w:t>ف</w:t>
          </w:r>
          <w:r w:rsidR="004F21E2" w:rsidRPr="0089455C">
            <w:rPr>
              <w:rFonts w:ascii="Simplified Arabic" w:hAnsi="Simplified Arabic" w:hint="cs"/>
              <w:szCs w:val="24"/>
              <w:rtl/>
            </w:rPr>
            <w:t>صـــــل الأول</w:t>
          </w:r>
        </w:p>
        <w:p w:rsidR="00283F43" w:rsidRDefault="00283F43" w:rsidP="007F30F2">
          <w:pPr>
            <w:pStyle w:val="BodyText"/>
            <w:keepNext/>
            <w:keepLines/>
            <w:widowControl w:val="0"/>
            <w:tabs>
              <w:tab w:val="left" w:pos="720"/>
            </w:tabs>
            <w:jc w:val="center"/>
            <w:rPr>
              <w:rFonts w:ascii="Simplified Arabic" w:hAnsi="Simplified Arabic"/>
              <w:b/>
              <w:bCs/>
              <w:szCs w:val="24"/>
              <w:rtl/>
            </w:rPr>
          </w:pPr>
        </w:p>
        <w:p w:rsidR="00A472D5" w:rsidRPr="00283F43" w:rsidRDefault="00A472D5" w:rsidP="007F30F2">
          <w:pPr>
            <w:pStyle w:val="BodyText"/>
            <w:keepNext/>
            <w:keepLines/>
            <w:widowControl w:val="0"/>
            <w:tabs>
              <w:tab w:val="left" w:pos="720"/>
            </w:tabs>
            <w:jc w:val="center"/>
            <w:rPr>
              <w:rFonts w:ascii="Simplified Arabic" w:hAnsi="Simplified Arabic"/>
              <w:b/>
              <w:bCs/>
              <w:sz w:val="28"/>
              <w:szCs w:val="28"/>
              <w:rtl/>
            </w:rPr>
          </w:pPr>
          <w:r w:rsidRPr="00283F43">
            <w:rPr>
              <w:rFonts w:ascii="Simplified Arabic" w:hAnsi="Simplified Arabic" w:hint="cs"/>
              <w:b/>
              <w:bCs/>
              <w:sz w:val="28"/>
              <w:szCs w:val="28"/>
              <w:rtl/>
            </w:rPr>
            <w:t>الواقع الديمغرافي</w:t>
          </w:r>
        </w:p>
        <w:p w:rsidR="00A472D5" w:rsidRPr="00310027" w:rsidRDefault="00A472D5" w:rsidP="007F30F2">
          <w:pPr>
            <w:pStyle w:val="BodyText"/>
            <w:keepNext/>
            <w:keepLines/>
            <w:widowControl w:val="0"/>
            <w:tabs>
              <w:tab w:val="left" w:pos="720"/>
            </w:tabs>
            <w:jc w:val="center"/>
            <w:rPr>
              <w:rFonts w:ascii="Simplified Arabic" w:hAnsi="Simplified Arabic"/>
              <w:szCs w:val="24"/>
              <w:rtl/>
            </w:rPr>
          </w:pPr>
        </w:p>
        <w:p w:rsidR="00A472D5" w:rsidRPr="00283F43" w:rsidRDefault="00A472D5" w:rsidP="007F30F2">
          <w:pPr>
            <w:numPr>
              <w:ilvl w:val="1"/>
              <w:numId w:val="47"/>
            </w:numPr>
            <w:tabs>
              <w:tab w:val="clear" w:pos="375"/>
            </w:tabs>
            <w:bidi/>
            <w:spacing w:after="0" w:line="240" w:lineRule="auto"/>
            <w:ind w:right="0"/>
            <w:rPr>
              <w:rFonts w:cs="Simplified Arabic"/>
              <w:b/>
              <w:bCs/>
              <w:sz w:val="24"/>
              <w:szCs w:val="24"/>
            </w:rPr>
          </w:pPr>
          <w:r w:rsidRPr="00283F43">
            <w:rPr>
              <w:rFonts w:cs="Simplified Arabic" w:hint="cs"/>
              <w:b/>
              <w:bCs/>
              <w:sz w:val="24"/>
              <w:szCs w:val="24"/>
              <w:rtl/>
            </w:rPr>
            <w:t>النمو السكاني</w:t>
          </w:r>
        </w:p>
        <w:p w:rsidR="003C05D0" w:rsidRPr="00283F43" w:rsidRDefault="003C05D0" w:rsidP="007F30F2">
          <w:pPr>
            <w:bidi/>
            <w:spacing w:after="0" w:line="240" w:lineRule="auto"/>
            <w:jc w:val="both"/>
            <w:rPr>
              <w:rFonts w:ascii="Simplified Arabic" w:hAnsi="Simplified Arabic" w:cs="Simplified Arabic"/>
              <w:sz w:val="24"/>
              <w:szCs w:val="24"/>
              <w:rtl/>
            </w:rPr>
          </w:pPr>
          <w:r w:rsidRPr="00283F43">
            <w:rPr>
              <w:rFonts w:ascii="Simplified Arabic" w:hAnsi="Simplified Arabic" w:cs="Simplified Arabic"/>
              <w:sz w:val="24"/>
              <w:szCs w:val="24"/>
              <w:rtl/>
            </w:rPr>
            <w:t xml:space="preserve">قدر عدد الأطفال أقل من 18 سنة منتصف عام 2016 بحوالي </w:t>
          </w:r>
          <w:r w:rsidRPr="00283F43">
            <w:rPr>
              <w:rFonts w:ascii="Simplified Arabic" w:hAnsi="Simplified Arabic" w:cs="Simplified Arabic"/>
              <w:sz w:val="24"/>
              <w:szCs w:val="24"/>
            </w:rPr>
            <w:t>2,207,535</w:t>
          </w:r>
          <w:r w:rsidRPr="00283F43">
            <w:rPr>
              <w:rFonts w:ascii="Simplified Arabic" w:hAnsi="Simplified Arabic" w:cs="Simplified Arabic"/>
              <w:sz w:val="24"/>
              <w:szCs w:val="24"/>
              <w:rtl/>
            </w:rPr>
            <w:t xml:space="preserve"> طفل في فلسطين أي ما نسبته حوالي 45.8% من السكان، منهم </w:t>
          </w:r>
          <w:r w:rsidRPr="00283F43">
            <w:rPr>
              <w:rFonts w:ascii="Simplified Arabic" w:hAnsi="Simplified Arabic" w:cs="Simplified Arabic"/>
              <w:sz w:val="24"/>
              <w:szCs w:val="24"/>
            </w:rPr>
            <w:t>1,127,283</w:t>
          </w:r>
          <w:r w:rsidRPr="00283F43">
            <w:rPr>
              <w:rFonts w:ascii="Simplified Arabic" w:hAnsi="Simplified Arabic" w:cs="Simplified Arabic"/>
              <w:sz w:val="24"/>
              <w:szCs w:val="24"/>
              <w:rtl/>
            </w:rPr>
            <w:t xml:space="preserve"> ذكر و</w:t>
          </w:r>
          <w:r w:rsidRPr="00283F43">
            <w:rPr>
              <w:rFonts w:ascii="Simplified Arabic" w:hAnsi="Simplified Arabic" w:cs="Simplified Arabic"/>
              <w:sz w:val="24"/>
              <w:szCs w:val="24"/>
            </w:rPr>
            <w:t>1,080,252</w:t>
          </w:r>
          <w:r w:rsidRPr="00283F43">
            <w:rPr>
              <w:rFonts w:ascii="Simplified Arabic" w:hAnsi="Simplified Arabic" w:cs="Simplified Arabic"/>
              <w:sz w:val="24"/>
              <w:szCs w:val="24"/>
              <w:rtl/>
            </w:rPr>
            <w:t xml:space="preserve"> أنثى، وقد بلغ عدد الأطفال الذكور في الضفة الغربية </w:t>
          </w:r>
          <w:r w:rsidRPr="00283F43">
            <w:rPr>
              <w:rFonts w:ascii="Simplified Arabic" w:hAnsi="Simplified Arabic" w:cs="Simplified Arabic"/>
              <w:sz w:val="24"/>
              <w:szCs w:val="24"/>
            </w:rPr>
            <w:t>650,709</w:t>
          </w:r>
          <w:r w:rsidRPr="00283F43">
            <w:rPr>
              <w:rFonts w:ascii="Simplified Arabic" w:hAnsi="Simplified Arabic" w:cs="Simplified Arabic"/>
              <w:sz w:val="24"/>
              <w:szCs w:val="24"/>
              <w:rtl/>
            </w:rPr>
            <w:t xml:space="preserve"> ذكراً وبلغ عدد الإناث </w:t>
          </w:r>
          <w:r w:rsidRPr="00283F43">
            <w:rPr>
              <w:rFonts w:ascii="Simplified Arabic" w:hAnsi="Simplified Arabic" w:cs="Simplified Arabic"/>
              <w:sz w:val="24"/>
              <w:szCs w:val="24"/>
            </w:rPr>
            <w:t>624,320</w:t>
          </w:r>
          <w:r w:rsidRPr="00283F43">
            <w:rPr>
              <w:rFonts w:ascii="Simplified Arabic" w:hAnsi="Simplified Arabic" w:cs="Simplified Arabic"/>
              <w:sz w:val="24"/>
              <w:szCs w:val="24"/>
              <w:rtl/>
            </w:rPr>
            <w:t xml:space="preserve"> أنثى، أما في قطاع غزة، فقد بلغ عدد الذكور </w:t>
          </w:r>
          <w:r w:rsidRPr="00283F43">
            <w:rPr>
              <w:rFonts w:ascii="Simplified Arabic" w:hAnsi="Simplified Arabic" w:cs="Simplified Arabic"/>
              <w:sz w:val="24"/>
              <w:szCs w:val="24"/>
            </w:rPr>
            <w:t>476,574</w:t>
          </w:r>
          <w:r w:rsidRPr="00283F43">
            <w:rPr>
              <w:rFonts w:ascii="Simplified Arabic" w:hAnsi="Simplified Arabic" w:cs="Simplified Arabic"/>
              <w:sz w:val="24"/>
              <w:szCs w:val="24"/>
              <w:rtl/>
            </w:rPr>
            <w:t xml:space="preserve"> في حين بلغ عدد الإناث </w:t>
          </w:r>
          <w:r w:rsidRPr="00283F43">
            <w:rPr>
              <w:rFonts w:ascii="Simplified Arabic" w:hAnsi="Simplified Arabic" w:cs="Simplified Arabic"/>
              <w:sz w:val="24"/>
              <w:szCs w:val="24"/>
            </w:rPr>
            <w:t>455,932</w:t>
          </w:r>
          <w:r w:rsidRPr="00283F43">
            <w:rPr>
              <w:rFonts w:ascii="Simplified Arabic" w:hAnsi="Simplified Arabic" w:cs="Simplified Arabic"/>
              <w:sz w:val="24"/>
              <w:szCs w:val="24"/>
              <w:rtl/>
            </w:rPr>
            <w:t>، حيث يشكل الاطفال 49.6% من سكان قطاع غزة مقابل 43.4% من اجمالي سكان الضفة الغربية.</w:t>
          </w:r>
        </w:p>
        <w:p w:rsidR="0031415C" w:rsidRPr="00F80DB4" w:rsidRDefault="0031415C" w:rsidP="007F30F2">
          <w:pPr>
            <w:bidi/>
            <w:spacing w:after="0" w:line="240" w:lineRule="auto"/>
            <w:jc w:val="both"/>
            <w:rPr>
              <w:rFonts w:ascii="Simplified Arabic" w:hAnsi="Simplified Arabic" w:cs="Simplified Arabic"/>
              <w:sz w:val="18"/>
              <w:szCs w:val="18"/>
              <w:rtl/>
            </w:rPr>
          </w:pPr>
        </w:p>
        <w:p w:rsidR="003C05D0" w:rsidRDefault="00C96504" w:rsidP="007F30F2">
          <w:pPr>
            <w:bidi/>
            <w:spacing w:after="0" w:line="240" w:lineRule="auto"/>
            <w:jc w:val="center"/>
            <w:rPr>
              <w:rFonts w:ascii="Simplified Arabic" w:hAnsi="Simplified Arabic" w:cs="Simplified Arabic"/>
              <w:b/>
              <w:bCs/>
              <w:rtl/>
            </w:rPr>
          </w:pPr>
          <w:proofErr w:type="spellStart"/>
          <w:r>
            <w:rPr>
              <w:rFonts w:ascii="Simplified Arabic" w:hAnsi="Simplified Arabic" w:cs="Simplified Arabic" w:hint="cs"/>
              <w:b/>
              <w:bCs/>
              <w:rtl/>
            </w:rPr>
            <w:t>جدول1</w:t>
          </w:r>
          <w:proofErr w:type="spellEnd"/>
          <w:r>
            <w:rPr>
              <w:rFonts w:ascii="Simplified Arabic" w:hAnsi="Simplified Arabic" w:cs="Simplified Arabic" w:hint="cs"/>
              <w:b/>
              <w:bCs/>
              <w:rtl/>
            </w:rPr>
            <w:t>: تقدير</w:t>
          </w:r>
          <w:r w:rsidR="003C05D0" w:rsidRPr="00E8130A">
            <w:rPr>
              <w:rFonts w:ascii="Simplified Arabic" w:hAnsi="Simplified Arabic" w:cs="Simplified Arabic" w:hint="cs"/>
              <w:b/>
              <w:bCs/>
              <w:rtl/>
            </w:rPr>
            <w:t xml:space="preserve"> لعدد الأطفال حسب الفئة العمرية والمنطقة والجنس، منتصف العام 2016</w:t>
          </w:r>
        </w:p>
        <w:p w:rsidR="00283F43" w:rsidRPr="007F30F2" w:rsidRDefault="00283F43" w:rsidP="007F30F2">
          <w:pPr>
            <w:bidi/>
            <w:spacing w:after="0" w:line="240" w:lineRule="auto"/>
            <w:jc w:val="center"/>
            <w:rPr>
              <w:rFonts w:ascii="Simplified Arabic" w:hAnsi="Simplified Arabic"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5"/>
            <w:gridCol w:w="1762"/>
            <w:gridCol w:w="1763"/>
            <w:gridCol w:w="1762"/>
            <w:gridCol w:w="1763"/>
          </w:tblGrid>
          <w:tr w:rsidR="003C05D0" w:rsidRPr="00655942" w:rsidTr="00283F43">
            <w:trPr>
              <w:trHeight w:val="340"/>
              <w:jc w:val="center"/>
            </w:trPr>
            <w:tc>
              <w:tcPr>
                <w:tcW w:w="1067" w:type="dxa"/>
                <w:vMerge w:val="restart"/>
                <w:vAlign w:val="center"/>
              </w:tcPr>
              <w:p w:rsidR="003C05D0" w:rsidRPr="00FD2076" w:rsidRDefault="003C05D0" w:rsidP="007F30F2">
                <w:pPr>
                  <w:bidi/>
                  <w:spacing w:after="0" w:line="240" w:lineRule="auto"/>
                  <w:jc w:val="center"/>
                  <w:rPr>
                    <w:rFonts w:ascii="Simplified Arabic" w:hAnsi="Simplified Arabic" w:cs="Simplified Arabic"/>
                    <w:b/>
                    <w:bCs/>
                    <w:sz w:val="18"/>
                    <w:szCs w:val="18"/>
                    <w:rtl/>
                  </w:rPr>
                </w:pPr>
                <w:r w:rsidRPr="00FD2076">
                  <w:rPr>
                    <w:rFonts w:ascii="Simplified Arabic" w:hAnsi="Simplified Arabic" w:cs="Simplified Arabic" w:hint="cs"/>
                    <w:b/>
                    <w:bCs/>
                    <w:sz w:val="18"/>
                    <w:szCs w:val="18"/>
                    <w:rtl/>
                  </w:rPr>
                  <w:t>الفئة العمرية</w:t>
                </w:r>
              </w:p>
            </w:tc>
            <w:tc>
              <w:tcPr>
                <w:tcW w:w="2585" w:type="dxa"/>
                <w:gridSpan w:val="2"/>
              </w:tcPr>
              <w:p w:rsidR="003C05D0" w:rsidRPr="00FD2076" w:rsidRDefault="003C05D0" w:rsidP="007F30F2">
                <w:pPr>
                  <w:bidi/>
                  <w:spacing w:after="0" w:line="240" w:lineRule="auto"/>
                  <w:jc w:val="center"/>
                  <w:rPr>
                    <w:rFonts w:ascii="Simplified Arabic" w:hAnsi="Simplified Arabic" w:cs="Simplified Arabic"/>
                    <w:b/>
                    <w:bCs/>
                    <w:sz w:val="18"/>
                    <w:szCs w:val="18"/>
                    <w:rtl/>
                  </w:rPr>
                </w:pPr>
                <w:r w:rsidRPr="00FD2076">
                  <w:rPr>
                    <w:rFonts w:ascii="Simplified Arabic" w:hAnsi="Simplified Arabic" w:cs="Simplified Arabic" w:hint="cs"/>
                    <w:b/>
                    <w:bCs/>
                    <w:sz w:val="18"/>
                    <w:szCs w:val="18"/>
                    <w:rtl/>
                  </w:rPr>
                  <w:t>الضفة الغربية</w:t>
                </w:r>
              </w:p>
            </w:tc>
            <w:tc>
              <w:tcPr>
                <w:tcW w:w="2585" w:type="dxa"/>
                <w:gridSpan w:val="2"/>
              </w:tcPr>
              <w:p w:rsidR="003C05D0" w:rsidRPr="00FD2076" w:rsidRDefault="003C05D0" w:rsidP="007F30F2">
                <w:pPr>
                  <w:bidi/>
                  <w:spacing w:after="0" w:line="240" w:lineRule="auto"/>
                  <w:jc w:val="center"/>
                  <w:rPr>
                    <w:rFonts w:ascii="Simplified Arabic" w:hAnsi="Simplified Arabic" w:cs="Simplified Arabic"/>
                    <w:b/>
                    <w:bCs/>
                    <w:sz w:val="18"/>
                    <w:szCs w:val="18"/>
                    <w:rtl/>
                  </w:rPr>
                </w:pPr>
                <w:r w:rsidRPr="00FD2076">
                  <w:rPr>
                    <w:rFonts w:ascii="Simplified Arabic" w:hAnsi="Simplified Arabic" w:cs="Simplified Arabic" w:hint="cs"/>
                    <w:b/>
                    <w:bCs/>
                    <w:sz w:val="18"/>
                    <w:szCs w:val="18"/>
                    <w:rtl/>
                  </w:rPr>
                  <w:t>قطاع غزة</w:t>
                </w:r>
              </w:p>
            </w:tc>
          </w:tr>
          <w:tr w:rsidR="003C05D0" w:rsidRPr="00655942" w:rsidTr="00283F43">
            <w:trPr>
              <w:trHeight w:val="340"/>
              <w:jc w:val="center"/>
            </w:trPr>
            <w:tc>
              <w:tcPr>
                <w:tcW w:w="1067" w:type="dxa"/>
                <w:vMerge/>
                <w:tcBorders>
                  <w:bottom w:val="single" w:sz="4" w:space="0" w:color="auto"/>
                </w:tcBorders>
              </w:tcPr>
              <w:p w:rsidR="003C05D0" w:rsidRPr="00FD2076" w:rsidRDefault="003C05D0" w:rsidP="007F30F2">
                <w:pPr>
                  <w:bidi/>
                  <w:spacing w:after="0" w:line="240" w:lineRule="auto"/>
                  <w:jc w:val="both"/>
                  <w:rPr>
                    <w:rFonts w:ascii="Simplified Arabic" w:hAnsi="Simplified Arabic" w:cs="Simplified Arabic"/>
                    <w:sz w:val="18"/>
                    <w:szCs w:val="18"/>
                    <w:rtl/>
                  </w:rPr>
                </w:pPr>
              </w:p>
            </w:tc>
            <w:tc>
              <w:tcPr>
                <w:tcW w:w="1292" w:type="dxa"/>
                <w:tcBorders>
                  <w:bottom w:val="single" w:sz="4" w:space="0" w:color="auto"/>
                </w:tcBorders>
              </w:tcPr>
              <w:p w:rsidR="003C05D0" w:rsidRPr="00FD2076" w:rsidRDefault="003C05D0" w:rsidP="007F30F2">
                <w:pPr>
                  <w:bidi/>
                  <w:spacing w:after="0" w:line="240" w:lineRule="auto"/>
                  <w:jc w:val="center"/>
                  <w:rPr>
                    <w:rFonts w:ascii="Simplified Arabic" w:hAnsi="Simplified Arabic" w:cs="Simplified Arabic"/>
                    <w:sz w:val="18"/>
                    <w:szCs w:val="18"/>
                    <w:rtl/>
                  </w:rPr>
                </w:pPr>
                <w:r w:rsidRPr="00FD2076">
                  <w:rPr>
                    <w:rFonts w:ascii="Simplified Arabic" w:hAnsi="Simplified Arabic" w:cs="Simplified Arabic" w:hint="cs"/>
                    <w:sz w:val="18"/>
                    <w:szCs w:val="18"/>
                    <w:rtl/>
                  </w:rPr>
                  <w:t>ذكور</w:t>
                </w:r>
              </w:p>
            </w:tc>
            <w:tc>
              <w:tcPr>
                <w:tcW w:w="1293" w:type="dxa"/>
                <w:tcBorders>
                  <w:bottom w:val="single" w:sz="4" w:space="0" w:color="auto"/>
                </w:tcBorders>
              </w:tcPr>
              <w:p w:rsidR="003C05D0" w:rsidRPr="00FD2076" w:rsidRDefault="003C05D0" w:rsidP="007F30F2">
                <w:pPr>
                  <w:bidi/>
                  <w:spacing w:after="0" w:line="240" w:lineRule="auto"/>
                  <w:jc w:val="center"/>
                  <w:rPr>
                    <w:rFonts w:ascii="Simplified Arabic" w:hAnsi="Simplified Arabic" w:cs="Simplified Arabic"/>
                    <w:sz w:val="18"/>
                    <w:szCs w:val="18"/>
                    <w:rtl/>
                  </w:rPr>
                </w:pPr>
                <w:r w:rsidRPr="00FD2076">
                  <w:rPr>
                    <w:rFonts w:ascii="Simplified Arabic" w:hAnsi="Simplified Arabic" w:cs="Simplified Arabic" w:hint="cs"/>
                    <w:sz w:val="18"/>
                    <w:szCs w:val="18"/>
                    <w:rtl/>
                  </w:rPr>
                  <w:t>إناث</w:t>
                </w:r>
              </w:p>
            </w:tc>
            <w:tc>
              <w:tcPr>
                <w:tcW w:w="1292" w:type="dxa"/>
                <w:tcBorders>
                  <w:bottom w:val="single" w:sz="4" w:space="0" w:color="auto"/>
                </w:tcBorders>
              </w:tcPr>
              <w:p w:rsidR="003C05D0" w:rsidRPr="00FD2076" w:rsidRDefault="003C05D0" w:rsidP="007F30F2">
                <w:pPr>
                  <w:bidi/>
                  <w:spacing w:after="0" w:line="240" w:lineRule="auto"/>
                  <w:jc w:val="center"/>
                  <w:rPr>
                    <w:rFonts w:ascii="Simplified Arabic" w:hAnsi="Simplified Arabic" w:cs="Simplified Arabic"/>
                    <w:sz w:val="18"/>
                    <w:szCs w:val="18"/>
                    <w:rtl/>
                  </w:rPr>
                </w:pPr>
                <w:r w:rsidRPr="00FD2076">
                  <w:rPr>
                    <w:rFonts w:ascii="Simplified Arabic" w:hAnsi="Simplified Arabic" w:cs="Simplified Arabic" w:hint="cs"/>
                    <w:sz w:val="18"/>
                    <w:szCs w:val="18"/>
                    <w:rtl/>
                  </w:rPr>
                  <w:t>ذكور</w:t>
                </w:r>
              </w:p>
            </w:tc>
            <w:tc>
              <w:tcPr>
                <w:tcW w:w="1293" w:type="dxa"/>
                <w:tcBorders>
                  <w:bottom w:val="single" w:sz="4" w:space="0" w:color="auto"/>
                </w:tcBorders>
              </w:tcPr>
              <w:p w:rsidR="003C05D0" w:rsidRPr="00FD2076" w:rsidRDefault="003C05D0" w:rsidP="007F30F2">
                <w:pPr>
                  <w:bidi/>
                  <w:spacing w:after="0" w:line="240" w:lineRule="auto"/>
                  <w:jc w:val="center"/>
                  <w:rPr>
                    <w:rFonts w:ascii="Simplified Arabic" w:hAnsi="Simplified Arabic" w:cs="Simplified Arabic"/>
                    <w:sz w:val="18"/>
                    <w:szCs w:val="18"/>
                    <w:rtl/>
                  </w:rPr>
                </w:pPr>
                <w:r w:rsidRPr="00FD2076">
                  <w:rPr>
                    <w:rFonts w:ascii="Simplified Arabic" w:hAnsi="Simplified Arabic" w:cs="Simplified Arabic" w:hint="cs"/>
                    <w:sz w:val="18"/>
                    <w:szCs w:val="18"/>
                    <w:rtl/>
                  </w:rPr>
                  <w:t>إناث</w:t>
                </w:r>
              </w:p>
            </w:tc>
          </w:tr>
          <w:tr w:rsidR="003C05D0" w:rsidRPr="00655942" w:rsidTr="002E7AB6">
            <w:trPr>
              <w:trHeight w:val="340"/>
              <w:jc w:val="center"/>
            </w:trPr>
            <w:tc>
              <w:tcPr>
                <w:tcW w:w="1067" w:type="dxa"/>
                <w:tcBorders>
                  <w:bottom w:val="nil"/>
                  <w:right w:val="single" w:sz="4" w:space="0" w:color="auto"/>
                </w:tcBorders>
                <w:vAlign w:val="center"/>
              </w:tcPr>
              <w:p w:rsidR="003C05D0" w:rsidRPr="00283F43" w:rsidRDefault="003C05D0" w:rsidP="002E7AB6">
                <w:pPr>
                  <w:bidi/>
                  <w:spacing w:after="0" w:line="240" w:lineRule="auto"/>
                  <w:rPr>
                    <w:rFonts w:ascii="Arial" w:hAnsi="Arial" w:cs="Arial"/>
                    <w:b/>
                    <w:bCs/>
                    <w:sz w:val="18"/>
                    <w:szCs w:val="18"/>
                    <w:rtl/>
                  </w:rPr>
                </w:pPr>
                <w:r w:rsidRPr="00283F43">
                  <w:rPr>
                    <w:rFonts w:ascii="Arial" w:hAnsi="Arial" w:cs="Arial"/>
                    <w:b/>
                    <w:bCs/>
                    <w:sz w:val="18"/>
                    <w:szCs w:val="18"/>
                    <w:rtl/>
                  </w:rPr>
                  <w:t>0-4</w:t>
                </w:r>
              </w:p>
            </w:tc>
            <w:tc>
              <w:tcPr>
                <w:tcW w:w="1292" w:type="dxa"/>
                <w:tcBorders>
                  <w:top w:val="single" w:sz="4" w:space="0" w:color="auto"/>
                  <w:left w:val="single" w:sz="4" w:space="0" w:color="auto"/>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tl/>
                  </w:rPr>
                </w:pPr>
                <w:r w:rsidRPr="00283F43">
                  <w:rPr>
                    <w:rFonts w:ascii="Arial" w:hAnsi="Arial" w:cs="Arial"/>
                    <w:sz w:val="18"/>
                    <w:szCs w:val="18"/>
                  </w:rPr>
                  <w:t>205,211</w:t>
                </w:r>
              </w:p>
            </w:tc>
            <w:tc>
              <w:tcPr>
                <w:tcW w:w="1293" w:type="dxa"/>
                <w:tcBorders>
                  <w:top w:val="single" w:sz="4" w:space="0" w:color="auto"/>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tl/>
                  </w:rPr>
                </w:pPr>
                <w:r w:rsidRPr="00283F43">
                  <w:rPr>
                    <w:rFonts w:ascii="Arial" w:hAnsi="Arial" w:cs="Arial"/>
                    <w:sz w:val="18"/>
                    <w:szCs w:val="18"/>
                  </w:rPr>
                  <w:t>196,215</w:t>
                </w:r>
              </w:p>
            </w:tc>
            <w:tc>
              <w:tcPr>
                <w:tcW w:w="1292" w:type="dxa"/>
                <w:tcBorders>
                  <w:top w:val="single" w:sz="4" w:space="0" w:color="auto"/>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161,903</w:t>
                </w:r>
              </w:p>
            </w:tc>
            <w:tc>
              <w:tcPr>
                <w:tcW w:w="1293" w:type="dxa"/>
                <w:tcBorders>
                  <w:top w:val="single" w:sz="4" w:space="0" w:color="auto"/>
                  <w:left w:val="nil"/>
                  <w:bottom w:val="nil"/>
                  <w:right w:val="single" w:sz="4" w:space="0" w:color="auto"/>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154,759</w:t>
                </w:r>
              </w:p>
            </w:tc>
          </w:tr>
          <w:tr w:rsidR="003C05D0" w:rsidRPr="00655942" w:rsidTr="002E7AB6">
            <w:trPr>
              <w:trHeight w:val="340"/>
              <w:jc w:val="center"/>
            </w:trPr>
            <w:tc>
              <w:tcPr>
                <w:tcW w:w="1067" w:type="dxa"/>
                <w:tcBorders>
                  <w:top w:val="nil"/>
                  <w:bottom w:val="nil"/>
                  <w:right w:val="single" w:sz="4" w:space="0" w:color="auto"/>
                </w:tcBorders>
                <w:vAlign w:val="center"/>
              </w:tcPr>
              <w:p w:rsidR="003C05D0" w:rsidRPr="00283F43" w:rsidRDefault="003C05D0" w:rsidP="002E7AB6">
                <w:pPr>
                  <w:bidi/>
                  <w:spacing w:after="0" w:line="240" w:lineRule="auto"/>
                  <w:rPr>
                    <w:rFonts w:ascii="Arial" w:hAnsi="Arial" w:cs="Arial"/>
                    <w:b/>
                    <w:bCs/>
                    <w:sz w:val="18"/>
                    <w:szCs w:val="18"/>
                    <w:rtl/>
                  </w:rPr>
                </w:pPr>
                <w:r w:rsidRPr="00283F43">
                  <w:rPr>
                    <w:rFonts w:ascii="Arial" w:hAnsi="Arial" w:cs="Arial"/>
                    <w:b/>
                    <w:bCs/>
                    <w:sz w:val="18"/>
                    <w:szCs w:val="18"/>
                    <w:rtl/>
                  </w:rPr>
                  <w:t>5-9</w:t>
                </w:r>
              </w:p>
            </w:tc>
            <w:tc>
              <w:tcPr>
                <w:tcW w:w="1292" w:type="dxa"/>
                <w:tcBorders>
                  <w:top w:val="nil"/>
                  <w:left w:val="single" w:sz="4" w:space="0" w:color="auto"/>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178,971</w:t>
                </w:r>
              </w:p>
            </w:tc>
            <w:tc>
              <w:tcPr>
                <w:tcW w:w="1293" w:type="dxa"/>
                <w:tcBorders>
                  <w:top w:val="nil"/>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172,333</w:t>
                </w:r>
              </w:p>
            </w:tc>
            <w:tc>
              <w:tcPr>
                <w:tcW w:w="1292" w:type="dxa"/>
                <w:tcBorders>
                  <w:top w:val="nil"/>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131,875</w:t>
                </w:r>
              </w:p>
            </w:tc>
            <w:tc>
              <w:tcPr>
                <w:tcW w:w="1293" w:type="dxa"/>
                <w:tcBorders>
                  <w:top w:val="nil"/>
                  <w:left w:val="nil"/>
                  <w:bottom w:val="nil"/>
                  <w:right w:val="single" w:sz="4" w:space="0" w:color="auto"/>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126,326</w:t>
                </w:r>
              </w:p>
            </w:tc>
          </w:tr>
          <w:tr w:rsidR="003C05D0" w:rsidRPr="00655942" w:rsidTr="002E7AB6">
            <w:trPr>
              <w:trHeight w:val="340"/>
              <w:jc w:val="center"/>
            </w:trPr>
            <w:tc>
              <w:tcPr>
                <w:tcW w:w="1067" w:type="dxa"/>
                <w:tcBorders>
                  <w:top w:val="nil"/>
                  <w:bottom w:val="nil"/>
                  <w:right w:val="single" w:sz="4" w:space="0" w:color="auto"/>
                </w:tcBorders>
                <w:vAlign w:val="center"/>
              </w:tcPr>
              <w:p w:rsidR="003C05D0" w:rsidRPr="00283F43" w:rsidRDefault="003C05D0" w:rsidP="002E7AB6">
                <w:pPr>
                  <w:bidi/>
                  <w:spacing w:after="0" w:line="240" w:lineRule="auto"/>
                  <w:rPr>
                    <w:rFonts w:ascii="Arial" w:hAnsi="Arial" w:cs="Arial"/>
                    <w:b/>
                    <w:bCs/>
                    <w:sz w:val="18"/>
                    <w:szCs w:val="18"/>
                    <w:rtl/>
                  </w:rPr>
                </w:pPr>
                <w:r w:rsidRPr="00283F43">
                  <w:rPr>
                    <w:rFonts w:ascii="Arial" w:hAnsi="Arial" w:cs="Arial"/>
                    <w:b/>
                    <w:bCs/>
                    <w:sz w:val="18"/>
                    <w:szCs w:val="18"/>
                    <w:rtl/>
                  </w:rPr>
                  <w:t>10-14</w:t>
                </w:r>
              </w:p>
            </w:tc>
            <w:tc>
              <w:tcPr>
                <w:tcW w:w="1292" w:type="dxa"/>
                <w:tcBorders>
                  <w:top w:val="nil"/>
                  <w:left w:val="single" w:sz="4" w:space="0" w:color="auto"/>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167,974</w:t>
                </w:r>
              </w:p>
            </w:tc>
            <w:tc>
              <w:tcPr>
                <w:tcW w:w="1293" w:type="dxa"/>
                <w:tcBorders>
                  <w:top w:val="nil"/>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161,417</w:t>
                </w:r>
              </w:p>
            </w:tc>
            <w:tc>
              <w:tcPr>
                <w:tcW w:w="1292" w:type="dxa"/>
                <w:tcBorders>
                  <w:top w:val="nil"/>
                  <w:left w:val="nil"/>
                  <w:bottom w:val="nil"/>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117,537</w:t>
                </w:r>
              </w:p>
            </w:tc>
            <w:tc>
              <w:tcPr>
                <w:tcW w:w="1293" w:type="dxa"/>
                <w:tcBorders>
                  <w:top w:val="nil"/>
                  <w:left w:val="nil"/>
                  <w:bottom w:val="nil"/>
                  <w:right w:val="single" w:sz="4" w:space="0" w:color="auto"/>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112,215</w:t>
                </w:r>
              </w:p>
            </w:tc>
          </w:tr>
          <w:tr w:rsidR="003C05D0" w:rsidRPr="00655942" w:rsidTr="002E7AB6">
            <w:trPr>
              <w:trHeight w:val="340"/>
              <w:jc w:val="center"/>
            </w:trPr>
            <w:tc>
              <w:tcPr>
                <w:tcW w:w="1067" w:type="dxa"/>
                <w:tcBorders>
                  <w:top w:val="nil"/>
                  <w:bottom w:val="single" w:sz="4" w:space="0" w:color="auto"/>
                  <w:right w:val="single" w:sz="4" w:space="0" w:color="auto"/>
                </w:tcBorders>
                <w:vAlign w:val="center"/>
              </w:tcPr>
              <w:p w:rsidR="003C05D0" w:rsidRPr="00283F43" w:rsidRDefault="003C05D0" w:rsidP="002E7AB6">
                <w:pPr>
                  <w:bidi/>
                  <w:spacing w:after="0" w:line="240" w:lineRule="auto"/>
                  <w:rPr>
                    <w:rFonts w:ascii="Arial" w:hAnsi="Arial" w:cs="Arial"/>
                    <w:b/>
                    <w:bCs/>
                    <w:sz w:val="18"/>
                    <w:szCs w:val="18"/>
                    <w:rtl/>
                  </w:rPr>
                </w:pPr>
                <w:r w:rsidRPr="00283F43">
                  <w:rPr>
                    <w:rFonts w:ascii="Arial" w:hAnsi="Arial" w:cs="Arial"/>
                    <w:b/>
                    <w:bCs/>
                    <w:sz w:val="18"/>
                    <w:szCs w:val="18"/>
                    <w:rtl/>
                  </w:rPr>
                  <w:t>15-17</w:t>
                </w:r>
              </w:p>
            </w:tc>
            <w:tc>
              <w:tcPr>
                <w:tcW w:w="1292" w:type="dxa"/>
                <w:tcBorders>
                  <w:top w:val="nil"/>
                  <w:left w:val="single" w:sz="4" w:space="0" w:color="auto"/>
                  <w:bottom w:val="single" w:sz="4" w:space="0" w:color="auto"/>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98,553</w:t>
                </w:r>
              </w:p>
            </w:tc>
            <w:tc>
              <w:tcPr>
                <w:tcW w:w="1293" w:type="dxa"/>
                <w:tcBorders>
                  <w:top w:val="nil"/>
                  <w:left w:val="nil"/>
                  <w:bottom w:val="single" w:sz="4" w:space="0" w:color="auto"/>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94,355</w:t>
                </w:r>
              </w:p>
            </w:tc>
            <w:tc>
              <w:tcPr>
                <w:tcW w:w="1292" w:type="dxa"/>
                <w:tcBorders>
                  <w:top w:val="nil"/>
                  <w:left w:val="nil"/>
                  <w:bottom w:val="single" w:sz="4" w:space="0" w:color="auto"/>
                  <w:right w:val="nil"/>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65,259</w:t>
                </w:r>
              </w:p>
            </w:tc>
            <w:tc>
              <w:tcPr>
                <w:tcW w:w="1293" w:type="dxa"/>
                <w:tcBorders>
                  <w:top w:val="nil"/>
                  <w:left w:val="nil"/>
                  <w:bottom w:val="single" w:sz="4" w:space="0" w:color="auto"/>
                  <w:right w:val="single" w:sz="4" w:space="0" w:color="auto"/>
                </w:tcBorders>
                <w:vAlign w:val="center"/>
              </w:tcPr>
              <w:p w:rsidR="003C05D0" w:rsidRPr="00283F43" w:rsidRDefault="003C05D0" w:rsidP="002E7AB6">
                <w:pPr>
                  <w:bidi/>
                  <w:spacing w:after="0" w:line="240" w:lineRule="auto"/>
                  <w:ind w:firstLine="138"/>
                  <w:rPr>
                    <w:rFonts w:ascii="Arial" w:hAnsi="Arial" w:cs="Arial"/>
                    <w:sz w:val="18"/>
                    <w:szCs w:val="18"/>
                  </w:rPr>
                </w:pPr>
                <w:r w:rsidRPr="00283F43">
                  <w:rPr>
                    <w:rFonts w:ascii="Arial" w:hAnsi="Arial" w:cs="Arial"/>
                    <w:sz w:val="18"/>
                    <w:szCs w:val="18"/>
                  </w:rPr>
                  <w:t>62,632</w:t>
                </w:r>
              </w:p>
            </w:tc>
          </w:tr>
        </w:tbl>
        <w:p w:rsidR="00283F43" w:rsidRDefault="00283F43" w:rsidP="007F30F2">
          <w:pPr>
            <w:bidi/>
            <w:spacing w:after="0" w:line="240" w:lineRule="auto"/>
            <w:rPr>
              <w:rFonts w:cs="Simplified Arabic"/>
              <w:sz w:val="18"/>
              <w:szCs w:val="18"/>
              <w:rtl/>
            </w:rPr>
          </w:pPr>
          <w:r w:rsidRPr="00283F43">
            <w:rPr>
              <w:rFonts w:cs="Simplified Arabic" w:hint="cs"/>
              <w:b/>
              <w:bCs/>
              <w:sz w:val="18"/>
              <w:szCs w:val="18"/>
              <w:rtl/>
            </w:rPr>
            <w:t xml:space="preserve">      </w:t>
          </w:r>
          <w:r w:rsidR="00540E37" w:rsidRPr="00283F43">
            <w:rPr>
              <w:rFonts w:cs="Simplified Arabic" w:hint="cs"/>
              <w:b/>
              <w:bCs/>
              <w:sz w:val="18"/>
              <w:szCs w:val="18"/>
              <w:rtl/>
            </w:rPr>
            <w:t>المصدر:</w:t>
          </w:r>
          <w:r w:rsidR="00540E37" w:rsidRPr="00283F43">
            <w:rPr>
              <w:rFonts w:cs="Simplified Arabic" w:hint="cs"/>
              <w:sz w:val="18"/>
              <w:szCs w:val="18"/>
              <w:rtl/>
            </w:rPr>
            <w:t xml:space="preserve"> </w:t>
          </w:r>
          <w:r w:rsidR="00540E37" w:rsidRPr="00283F43">
            <w:rPr>
              <w:rFonts w:cs="Simplified Arabic" w:hint="eastAsia"/>
              <w:b/>
              <w:bCs/>
              <w:sz w:val="18"/>
              <w:szCs w:val="18"/>
              <w:rtl/>
            </w:rPr>
            <w:t>الجهاز</w:t>
          </w:r>
          <w:r w:rsidR="00540E37" w:rsidRPr="00283F43">
            <w:rPr>
              <w:rFonts w:cs="Simplified Arabic"/>
              <w:b/>
              <w:bCs/>
              <w:sz w:val="18"/>
              <w:szCs w:val="18"/>
              <w:rtl/>
            </w:rPr>
            <w:t xml:space="preserve"> </w:t>
          </w:r>
          <w:r w:rsidR="00540E37" w:rsidRPr="00283F43">
            <w:rPr>
              <w:rFonts w:cs="Simplified Arabic" w:hint="eastAsia"/>
              <w:b/>
              <w:bCs/>
              <w:sz w:val="18"/>
              <w:szCs w:val="18"/>
              <w:rtl/>
            </w:rPr>
            <w:t>المركزي</w:t>
          </w:r>
          <w:r w:rsidR="00540E37" w:rsidRPr="00283F43">
            <w:rPr>
              <w:rFonts w:cs="Simplified Arabic"/>
              <w:b/>
              <w:bCs/>
              <w:sz w:val="18"/>
              <w:szCs w:val="18"/>
              <w:rtl/>
            </w:rPr>
            <w:t xml:space="preserve"> للإحصاء الفلسطيني </w:t>
          </w:r>
          <w:r w:rsidR="00540E37" w:rsidRPr="00283F43">
            <w:rPr>
              <w:rFonts w:cs="Simplified Arabic" w:hint="cs"/>
              <w:b/>
              <w:bCs/>
              <w:sz w:val="18"/>
              <w:szCs w:val="18"/>
              <w:rtl/>
            </w:rPr>
            <w:t>2017</w:t>
          </w:r>
          <w:r w:rsidR="00540E37" w:rsidRPr="00283F43">
            <w:rPr>
              <w:rFonts w:cs="Simplified Arabic"/>
              <w:sz w:val="18"/>
              <w:szCs w:val="18"/>
              <w:rtl/>
            </w:rPr>
            <w:t>. تقديرات منقحة بناء</w:t>
          </w:r>
          <w:r w:rsidR="00540E37" w:rsidRPr="00283F43">
            <w:rPr>
              <w:rFonts w:cs="Simplified Arabic" w:hint="cs"/>
              <w:sz w:val="18"/>
              <w:szCs w:val="18"/>
              <w:rtl/>
            </w:rPr>
            <w:t xml:space="preserve">ً </w:t>
          </w:r>
          <w:r w:rsidR="00540E37" w:rsidRPr="00283F43">
            <w:rPr>
              <w:rFonts w:cs="Simplified Arabic"/>
              <w:sz w:val="18"/>
              <w:szCs w:val="18"/>
              <w:rtl/>
            </w:rPr>
            <w:t xml:space="preserve">على النتائج النهائية للتعداد العام </w:t>
          </w:r>
          <w:r w:rsidR="00540E37" w:rsidRPr="00283F43">
            <w:rPr>
              <w:rFonts w:cs="Simplified Arabic" w:hint="eastAsia"/>
              <w:sz w:val="18"/>
              <w:szCs w:val="18"/>
              <w:rtl/>
            </w:rPr>
            <w:t>للسكان</w:t>
          </w:r>
          <w:r w:rsidR="00540E37" w:rsidRPr="00283F43">
            <w:rPr>
              <w:rFonts w:cs="Simplified Arabic"/>
              <w:sz w:val="18"/>
              <w:szCs w:val="18"/>
              <w:rtl/>
            </w:rPr>
            <w:t xml:space="preserve"> والمساكن</w:t>
          </w:r>
          <w:r w:rsidRPr="00283F43">
            <w:rPr>
              <w:rFonts w:cs="Simplified Arabic" w:hint="cs"/>
              <w:sz w:val="18"/>
              <w:szCs w:val="18"/>
              <w:rtl/>
            </w:rPr>
            <w:t xml:space="preserve"> </w:t>
          </w:r>
          <w:r w:rsidR="00540E37" w:rsidRPr="00283F43">
            <w:rPr>
              <w:rFonts w:cs="Simplified Arabic"/>
              <w:sz w:val="18"/>
              <w:szCs w:val="18"/>
              <w:rtl/>
            </w:rPr>
            <w:t>والمنشآت، 2007.</w:t>
          </w:r>
        </w:p>
        <w:p w:rsidR="003C05D0" w:rsidRDefault="00283F43" w:rsidP="007F30F2">
          <w:pPr>
            <w:bidi/>
            <w:spacing w:after="0" w:line="240" w:lineRule="auto"/>
            <w:rPr>
              <w:rFonts w:cs="Simplified Arabic"/>
              <w:b/>
              <w:bCs/>
              <w:color w:val="FF0000"/>
              <w:sz w:val="24"/>
              <w:szCs w:val="24"/>
              <w:rtl/>
            </w:rPr>
          </w:pPr>
          <w:r>
            <w:rPr>
              <w:rFonts w:cs="Simplified Arabic" w:hint="cs"/>
              <w:sz w:val="18"/>
              <w:szCs w:val="18"/>
              <w:rtl/>
            </w:rPr>
            <w:t xml:space="preserve">      </w:t>
          </w:r>
          <w:r w:rsidR="00540E37" w:rsidRPr="00283F43">
            <w:rPr>
              <w:rFonts w:cs="Simplified Arabic"/>
              <w:sz w:val="18"/>
              <w:szCs w:val="18"/>
              <w:rtl/>
            </w:rPr>
            <w:t xml:space="preserve"> </w:t>
          </w:r>
          <w:r w:rsidR="00540E37" w:rsidRPr="00283F43">
            <w:rPr>
              <w:rFonts w:cs="Simplified Arabic" w:hint="eastAsia"/>
              <w:b/>
              <w:bCs/>
              <w:sz w:val="18"/>
              <w:szCs w:val="18"/>
              <w:rtl/>
            </w:rPr>
            <w:t>رام</w:t>
          </w:r>
          <w:r w:rsidR="00540E37" w:rsidRPr="00283F43">
            <w:rPr>
              <w:rFonts w:cs="Simplified Arabic"/>
              <w:b/>
              <w:bCs/>
              <w:sz w:val="18"/>
              <w:szCs w:val="18"/>
              <w:rtl/>
            </w:rPr>
            <w:t xml:space="preserve"> </w:t>
          </w:r>
          <w:proofErr w:type="spellStart"/>
          <w:r w:rsidR="00540E37" w:rsidRPr="00283F43">
            <w:rPr>
              <w:rFonts w:cs="Simplified Arabic"/>
              <w:b/>
              <w:bCs/>
              <w:sz w:val="18"/>
              <w:szCs w:val="18"/>
              <w:rtl/>
            </w:rPr>
            <w:t>الله-</w:t>
          </w:r>
          <w:proofErr w:type="spellEnd"/>
          <w:r w:rsidR="00540E37" w:rsidRPr="00283F43">
            <w:rPr>
              <w:rFonts w:cs="Simplified Arabic"/>
              <w:b/>
              <w:bCs/>
              <w:sz w:val="18"/>
              <w:szCs w:val="18"/>
              <w:rtl/>
            </w:rPr>
            <w:t xml:space="preserve"> </w:t>
          </w:r>
          <w:r w:rsidR="00540E37" w:rsidRPr="00283F43">
            <w:rPr>
              <w:rFonts w:cs="Simplified Arabic" w:hint="eastAsia"/>
              <w:b/>
              <w:bCs/>
              <w:sz w:val="18"/>
              <w:szCs w:val="18"/>
              <w:rtl/>
            </w:rPr>
            <w:t>فلسطين</w:t>
          </w:r>
        </w:p>
        <w:p w:rsidR="00F80DB4" w:rsidRPr="00283F43" w:rsidRDefault="00F80DB4" w:rsidP="007F30F2">
          <w:pPr>
            <w:bidi/>
            <w:spacing w:after="0" w:line="240" w:lineRule="auto"/>
            <w:rPr>
              <w:rFonts w:cs="Simplified Arabic"/>
              <w:b/>
              <w:bCs/>
              <w:color w:val="FF0000"/>
              <w:sz w:val="24"/>
              <w:szCs w:val="24"/>
              <w:rtl/>
            </w:rPr>
          </w:pPr>
        </w:p>
        <w:p w:rsidR="00A472D5" w:rsidRDefault="00A472D5" w:rsidP="007F30F2">
          <w:pPr>
            <w:bidi/>
            <w:spacing w:after="0" w:line="240" w:lineRule="auto"/>
            <w:jc w:val="center"/>
            <w:rPr>
              <w:rFonts w:ascii="Simplified Arabic" w:hAnsi="Simplified Arabic" w:cs="Simplified Arabic"/>
              <w:b/>
              <w:bCs/>
              <w:rtl/>
            </w:rPr>
          </w:pPr>
          <w:r w:rsidRPr="007F0D04">
            <w:rPr>
              <w:rFonts w:ascii="Simplified Arabic" w:hAnsi="Simplified Arabic" w:cs="Simplified Arabic"/>
              <w:b/>
              <w:bCs/>
              <w:rtl/>
            </w:rPr>
            <w:t xml:space="preserve">الهرم السكاني في </w:t>
          </w:r>
          <w:proofErr w:type="spellStart"/>
          <w:r w:rsidRPr="007F0D04">
            <w:rPr>
              <w:rFonts w:ascii="Simplified Arabic" w:hAnsi="Simplified Arabic" w:cs="Simplified Arabic"/>
              <w:b/>
              <w:bCs/>
              <w:rtl/>
            </w:rPr>
            <w:t>فلسطين</w:t>
          </w:r>
          <w:r w:rsidR="00DD1887">
            <w:rPr>
              <w:rFonts w:ascii="Simplified Arabic" w:hAnsi="Simplified Arabic" w:cs="Simplified Arabic" w:hint="cs"/>
              <w:b/>
              <w:bCs/>
              <w:rtl/>
            </w:rPr>
            <w:t>،</w:t>
          </w:r>
          <w:proofErr w:type="spellEnd"/>
          <w:r w:rsidRPr="007F0D04">
            <w:rPr>
              <w:rFonts w:ascii="Simplified Arabic" w:hAnsi="Simplified Arabic" w:cs="Simplified Arabic"/>
              <w:b/>
              <w:bCs/>
              <w:rtl/>
            </w:rPr>
            <w:t xml:space="preserve"> منتصف عام 2016</w:t>
          </w:r>
        </w:p>
        <w:p w:rsidR="00283F43" w:rsidRPr="00283F43" w:rsidRDefault="00283F43" w:rsidP="007F30F2">
          <w:pPr>
            <w:bidi/>
            <w:spacing w:after="0" w:line="240" w:lineRule="auto"/>
            <w:jc w:val="center"/>
            <w:rPr>
              <w:rFonts w:ascii="Simplified Arabic" w:hAnsi="Simplified Arabic" w:cs="Simplified Arabic"/>
              <w:b/>
              <w:bCs/>
              <w:sz w:val="8"/>
              <w:szCs w:val="8"/>
              <w:rtl/>
            </w:rPr>
          </w:pPr>
        </w:p>
        <w:tbl>
          <w:tblPr>
            <w:tblStyle w:val="TableGrid"/>
            <w:bidiVisual/>
            <w:tblW w:w="8690" w:type="dxa"/>
            <w:jc w:val="center"/>
            <w:tblInd w:w="185" w:type="dxa"/>
            <w:tblLook w:val="04A0"/>
          </w:tblPr>
          <w:tblGrid>
            <w:gridCol w:w="8690"/>
          </w:tblGrid>
          <w:tr w:rsidR="00A472D5" w:rsidTr="00283F43">
            <w:trPr>
              <w:trHeight w:val="5206"/>
              <w:jc w:val="center"/>
            </w:trPr>
            <w:tc>
              <w:tcPr>
                <w:tcW w:w="8690" w:type="dxa"/>
                <w:tcBorders>
                  <w:bottom w:val="single" w:sz="4" w:space="0" w:color="auto"/>
                </w:tcBorders>
                <w:vAlign w:val="center"/>
              </w:tcPr>
              <w:p w:rsidR="00A472D5" w:rsidRDefault="00A472D5" w:rsidP="007F30F2">
                <w:pPr>
                  <w:jc w:val="center"/>
                  <w:rPr>
                    <w:rFonts w:ascii="Arial" w:hAnsi="Arial" w:cs="Simplified Arabic"/>
                    <w:b/>
                    <w:bCs/>
                  </w:rPr>
                </w:pPr>
                <w:r w:rsidRPr="006718BD">
                  <w:rPr>
                    <w:rFonts w:ascii="Arial" w:hAnsi="Arial" w:cs="Simplified Arabic"/>
                    <w:b/>
                    <w:bCs/>
                    <w:noProof/>
                    <w:rtl/>
                  </w:rPr>
                  <w:drawing>
                    <wp:inline distT="0" distB="0" distL="0" distR="0">
                      <wp:extent cx="5286375" cy="2962275"/>
                      <wp:effectExtent l="19050" t="0" r="0" b="0"/>
                      <wp:docPr id="10"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A472D5" w:rsidTr="00283F43">
            <w:trPr>
              <w:jc w:val="center"/>
            </w:trPr>
            <w:tc>
              <w:tcPr>
                <w:tcW w:w="8690" w:type="dxa"/>
                <w:tcBorders>
                  <w:left w:val="nil"/>
                  <w:bottom w:val="nil"/>
                  <w:right w:val="nil"/>
                </w:tcBorders>
                <w:vAlign w:val="center"/>
              </w:tcPr>
              <w:p w:rsidR="00A472D5" w:rsidRPr="00283F43" w:rsidRDefault="00A472D5" w:rsidP="007F30F2">
                <w:pPr>
                  <w:jc w:val="right"/>
                  <w:rPr>
                    <w:rFonts w:ascii="Arial" w:hAnsi="Arial" w:cs="Simplified Arabic"/>
                    <w:b/>
                    <w:bCs/>
                    <w:sz w:val="18"/>
                    <w:szCs w:val="18"/>
                    <w:rtl/>
                  </w:rPr>
                </w:pPr>
                <w:r w:rsidRPr="00283F43">
                  <w:rPr>
                    <w:rFonts w:cs="Simplified Arabic"/>
                    <w:b/>
                    <w:bCs/>
                    <w:sz w:val="18"/>
                    <w:szCs w:val="18"/>
                    <w:rtl/>
                  </w:rPr>
                  <w:t xml:space="preserve">الجهاز المركزي للإحصاء الفلسطيني، </w:t>
                </w:r>
                <w:r w:rsidRPr="00283F43">
                  <w:rPr>
                    <w:rFonts w:cs="Simplified Arabic" w:hint="cs"/>
                    <w:b/>
                    <w:bCs/>
                    <w:sz w:val="18"/>
                    <w:szCs w:val="18"/>
                    <w:rtl/>
                  </w:rPr>
                  <w:t>2017</w:t>
                </w:r>
                <w:r w:rsidRPr="00283F43">
                  <w:rPr>
                    <w:rFonts w:cs="Simplified Arabic"/>
                    <w:sz w:val="18"/>
                    <w:szCs w:val="18"/>
                    <w:rtl/>
                  </w:rPr>
                  <w:t xml:space="preserve">. تقديرات منقحة بناءً على النتائج النهائية للتعداد العام للسكان والمساكن والمنشآت، 2007. </w:t>
                </w:r>
                <w:r w:rsidR="00283F43">
                  <w:rPr>
                    <w:rFonts w:cs="Simplified Arabic" w:hint="cs"/>
                    <w:sz w:val="18"/>
                    <w:szCs w:val="18"/>
                    <w:rtl/>
                  </w:rPr>
                  <w:t xml:space="preserve">           </w:t>
                </w:r>
                <w:r w:rsidRPr="00283F43">
                  <w:rPr>
                    <w:rFonts w:cs="Simplified Arabic"/>
                    <w:sz w:val="18"/>
                    <w:szCs w:val="18"/>
                    <w:rtl/>
                  </w:rPr>
                  <w:t xml:space="preserve"> رام الله- فلسطين.</w:t>
                </w:r>
              </w:p>
            </w:tc>
          </w:tr>
        </w:tbl>
        <w:p w:rsidR="00A472D5" w:rsidRDefault="00A472D5" w:rsidP="007F30F2">
          <w:pPr>
            <w:bidi/>
            <w:spacing w:after="0" w:line="240" w:lineRule="auto"/>
            <w:jc w:val="both"/>
            <w:rPr>
              <w:rFonts w:cs="Simplified Arabic"/>
              <w:sz w:val="24"/>
              <w:szCs w:val="24"/>
              <w:rtl/>
            </w:rPr>
          </w:pPr>
          <w:r w:rsidRPr="00C96504">
            <w:rPr>
              <w:rFonts w:cs="Simplified Arabic" w:hint="cs"/>
              <w:sz w:val="24"/>
              <w:szCs w:val="24"/>
              <w:rtl/>
            </w:rPr>
            <w:lastRenderedPageBreak/>
            <w:t>تشير بيانات الهرم السكاني</w:t>
          </w:r>
          <w:r w:rsidR="00DD1887" w:rsidRPr="00C96504">
            <w:rPr>
              <w:rFonts w:cs="Simplified Arabic" w:hint="cs"/>
              <w:sz w:val="24"/>
              <w:szCs w:val="24"/>
              <w:rtl/>
            </w:rPr>
            <w:t xml:space="preserve"> منتصف العام 2016</w:t>
          </w:r>
          <w:r w:rsidRPr="00C96504">
            <w:rPr>
              <w:rFonts w:cs="Simplified Arabic" w:hint="cs"/>
              <w:sz w:val="24"/>
              <w:szCs w:val="24"/>
              <w:rtl/>
            </w:rPr>
            <w:t xml:space="preserve"> إلى أن الأفراد دون سن الثامنة عشر يشكلون 45.8%</w:t>
          </w:r>
          <w:r w:rsidR="00DD1887" w:rsidRPr="00C96504">
            <w:rPr>
              <w:rFonts w:cs="Simplified Arabic" w:hint="cs"/>
              <w:sz w:val="24"/>
              <w:szCs w:val="24"/>
              <w:rtl/>
            </w:rPr>
            <w:t xml:space="preserve"> من السكان أي حوالي 2</w:t>
          </w:r>
          <w:r w:rsidR="00C96504" w:rsidRPr="00C96504">
            <w:rPr>
              <w:rFonts w:cs="Simplified Arabic" w:hint="cs"/>
              <w:sz w:val="24"/>
              <w:szCs w:val="24"/>
              <w:rtl/>
            </w:rPr>
            <w:t>.</w:t>
          </w:r>
          <w:r w:rsidR="00DD1887" w:rsidRPr="00C96504">
            <w:rPr>
              <w:rFonts w:cs="Simplified Arabic" w:hint="cs"/>
              <w:sz w:val="24"/>
              <w:szCs w:val="24"/>
              <w:rtl/>
            </w:rPr>
            <w:t>21 مليون طفل</w:t>
          </w:r>
          <w:r w:rsidRPr="00C96504">
            <w:rPr>
              <w:rFonts w:cs="Simplified Arabic" w:hint="cs"/>
              <w:sz w:val="24"/>
              <w:szCs w:val="24"/>
              <w:rtl/>
            </w:rPr>
            <w:t>، بينما تقل نسبة الأفراد المسنين، وهذه النسب تشير إلى أ</w:t>
          </w:r>
          <w:r w:rsidRPr="00C96504">
            <w:rPr>
              <w:rFonts w:cs="Simplified Arabic" w:hint="eastAsia"/>
              <w:sz w:val="24"/>
              <w:szCs w:val="24"/>
              <w:rtl/>
            </w:rPr>
            <w:t>ن</w:t>
          </w:r>
          <w:r w:rsidRPr="00C96504">
            <w:rPr>
              <w:rFonts w:cs="Simplified Arabic" w:hint="cs"/>
              <w:sz w:val="24"/>
              <w:szCs w:val="24"/>
              <w:rtl/>
            </w:rPr>
            <w:t xml:space="preserve"> معدلات الخصوبة ما زالت مرتفعة على الرغم من انخفاضها مقارنة بالعقد الماضي فالمجتمع الفلسطيني مجتمع فتي يمتاز هرمه بقاعدة عريضة.</w:t>
          </w:r>
        </w:p>
        <w:p w:rsidR="00283F43" w:rsidRPr="00C96504" w:rsidRDefault="00283F43" w:rsidP="007F30F2">
          <w:pPr>
            <w:bidi/>
            <w:spacing w:after="0" w:line="240" w:lineRule="auto"/>
            <w:rPr>
              <w:rFonts w:cs="Simplified Arabic"/>
              <w:sz w:val="24"/>
              <w:szCs w:val="24"/>
              <w:rtl/>
            </w:rPr>
          </w:pPr>
        </w:p>
        <w:p w:rsidR="00A472D5" w:rsidRDefault="00A472D5" w:rsidP="007F30F2">
          <w:pPr>
            <w:spacing w:after="0" w:line="240" w:lineRule="auto"/>
            <w:jc w:val="center"/>
            <w:rPr>
              <w:rFonts w:cs="Simplified Arabic"/>
              <w:b/>
              <w:bCs/>
            </w:rPr>
          </w:pPr>
          <w:r w:rsidRPr="007F0D04">
            <w:rPr>
              <w:rFonts w:cs="Simplified Arabic"/>
              <w:b/>
              <w:bCs/>
              <w:rtl/>
            </w:rPr>
            <w:t>معدل</w:t>
          </w:r>
          <w:r w:rsidRPr="007F0D04">
            <w:rPr>
              <w:rFonts w:cs="Simplified Arabic" w:hint="cs"/>
              <w:b/>
              <w:bCs/>
              <w:rtl/>
            </w:rPr>
            <w:t xml:space="preserve"> الزيادة الطبيعية المقدر للس</w:t>
          </w:r>
          <w:r w:rsidRPr="007F0D04">
            <w:rPr>
              <w:rFonts w:cs="Simplified Arabic"/>
              <w:b/>
              <w:bCs/>
              <w:rtl/>
            </w:rPr>
            <w:t>كان،</w:t>
          </w:r>
          <w:r w:rsidRPr="007F0D04">
            <w:rPr>
              <w:rFonts w:cs="Simplified Arabic" w:hint="cs"/>
              <w:b/>
              <w:bCs/>
              <w:rtl/>
            </w:rPr>
            <w:t xml:space="preserve"> 2010</w:t>
          </w:r>
          <w:r w:rsidRPr="007F0D04">
            <w:rPr>
              <w:rFonts w:cs="Simplified Arabic"/>
              <w:b/>
              <w:bCs/>
              <w:rtl/>
            </w:rPr>
            <w:t>-</w:t>
          </w:r>
          <w:r w:rsidRPr="007F0D04">
            <w:rPr>
              <w:rFonts w:cs="Simplified Arabic" w:hint="cs"/>
              <w:b/>
              <w:bCs/>
              <w:rtl/>
            </w:rPr>
            <w:t>2016</w:t>
          </w:r>
        </w:p>
        <w:tbl>
          <w:tblPr>
            <w:tblStyle w:val="TableGrid"/>
            <w:tblW w:w="8505" w:type="dxa"/>
            <w:jc w:val="center"/>
            <w:tblLook w:val="04A0"/>
          </w:tblPr>
          <w:tblGrid>
            <w:gridCol w:w="8766"/>
          </w:tblGrid>
          <w:tr w:rsidR="00283F43" w:rsidTr="00283F43">
            <w:trPr>
              <w:jc w:val="center"/>
            </w:trPr>
            <w:tc>
              <w:tcPr>
                <w:tcW w:w="9289" w:type="dxa"/>
                <w:vAlign w:val="center"/>
              </w:tcPr>
              <w:p w:rsidR="00283F43" w:rsidRDefault="00283F43" w:rsidP="007F30F2">
                <w:pPr>
                  <w:jc w:val="center"/>
                  <w:rPr>
                    <w:rFonts w:cs="Simplified Arabic"/>
                    <w:b/>
                    <w:bCs/>
                  </w:rPr>
                </w:pPr>
                <w:r w:rsidRPr="00283F43">
                  <w:rPr>
                    <w:rFonts w:cs="Simplified Arabic"/>
                    <w:b/>
                    <w:bCs/>
                    <w:noProof/>
                  </w:rPr>
                  <w:drawing>
                    <wp:inline distT="0" distB="0" distL="0" distR="0">
                      <wp:extent cx="5429250" cy="2495550"/>
                      <wp:effectExtent l="0" t="0" r="0" b="0"/>
                      <wp:docPr id="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992DEB" w:rsidRDefault="00A472D5" w:rsidP="007F30F2">
          <w:pPr>
            <w:tabs>
              <w:tab w:val="left" w:pos="-2"/>
              <w:tab w:val="left" w:pos="139"/>
            </w:tabs>
            <w:spacing w:after="0" w:line="240" w:lineRule="auto"/>
            <w:ind w:right="142"/>
            <w:jc w:val="right"/>
            <w:rPr>
              <w:rFonts w:cs="Simplified Arabic"/>
              <w:sz w:val="24"/>
              <w:szCs w:val="24"/>
            </w:rPr>
          </w:pPr>
          <w:r>
            <w:rPr>
              <w:rFonts w:cs="Simplified Arabic" w:hint="cs"/>
              <w:b/>
              <w:bCs/>
              <w:sz w:val="16"/>
              <w:szCs w:val="16"/>
              <w:rtl/>
            </w:rPr>
            <w:t>المصدر:</w:t>
          </w:r>
          <w:r>
            <w:rPr>
              <w:rFonts w:cs="Simplified Arabic" w:hint="cs"/>
              <w:sz w:val="16"/>
              <w:szCs w:val="16"/>
              <w:rtl/>
            </w:rPr>
            <w:t xml:space="preserve"> </w:t>
          </w:r>
          <w:r>
            <w:rPr>
              <w:rFonts w:cs="Simplified Arabic" w:hint="eastAsia"/>
              <w:b/>
              <w:bCs/>
              <w:sz w:val="16"/>
              <w:szCs w:val="16"/>
              <w:rtl/>
            </w:rPr>
            <w:t>الجهاز</w:t>
          </w:r>
          <w:r>
            <w:rPr>
              <w:rFonts w:cs="Simplified Arabic"/>
              <w:b/>
              <w:bCs/>
              <w:sz w:val="16"/>
              <w:szCs w:val="16"/>
              <w:rtl/>
            </w:rPr>
            <w:t xml:space="preserve"> </w:t>
          </w:r>
          <w:r>
            <w:rPr>
              <w:rFonts w:cs="Simplified Arabic" w:hint="eastAsia"/>
              <w:b/>
              <w:bCs/>
              <w:sz w:val="16"/>
              <w:szCs w:val="16"/>
              <w:rtl/>
            </w:rPr>
            <w:t>المركزي</w:t>
          </w:r>
          <w:r>
            <w:rPr>
              <w:rFonts w:cs="Simplified Arabic"/>
              <w:b/>
              <w:bCs/>
              <w:sz w:val="16"/>
              <w:szCs w:val="16"/>
              <w:rtl/>
            </w:rPr>
            <w:t xml:space="preserve"> للإحصاء الفلسطيني </w:t>
          </w:r>
          <w:r>
            <w:rPr>
              <w:rFonts w:cs="Simplified Arabic" w:hint="cs"/>
              <w:b/>
              <w:bCs/>
              <w:sz w:val="16"/>
              <w:szCs w:val="16"/>
              <w:rtl/>
            </w:rPr>
            <w:t>2017</w:t>
          </w:r>
          <w:r>
            <w:rPr>
              <w:rFonts w:cs="Simplified Arabic"/>
              <w:sz w:val="16"/>
              <w:szCs w:val="16"/>
              <w:rtl/>
            </w:rPr>
            <w:t>. تقديرات منقحة بناء</w:t>
          </w:r>
          <w:r>
            <w:rPr>
              <w:rFonts w:cs="Simplified Arabic" w:hint="cs"/>
              <w:sz w:val="16"/>
              <w:szCs w:val="16"/>
              <w:rtl/>
            </w:rPr>
            <w:t xml:space="preserve">ً </w:t>
          </w:r>
          <w:r>
            <w:rPr>
              <w:rFonts w:cs="Simplified Arabic"/>
              <w:sz w:val="16"/>
              <w:szCs w:val="16"/>
              <w:rtl/>
            </w:rPr>
            <w:t xml:space="preserve">على النتائج النهائية للتعداد العام </w:t>
          </w:r>
          <w:r>
            <w:rPr>
              <w:rFonts w:cs="Simplified Arabic" w:hint="eastAsia"/>
              <w:sz w:val="16"/>
              <w:szCs w:val="16"/>
              <w:rtl/>
            </w:rPr>
            <w:t>للسكان</w:t>
          </w:r>
          <w:r>
            <w:rPr>
              <w:rFonts w:cs="Simplified Arabic"/>
              <w:sz w:val="16"/>
              <w:szCs w:val="16"/>
              <w:rtl/>
            </w:rPr>
            <w:t xml:space="preserve"> والمساكن والمنشآت، 2007.  </w:t>
          </w:r>
          <w:r w:rsidRPr="00BB3373">
            <w:rPr>
              <w:rFonts w:cs="Simplified Arabic" w:hint="eastAsia"/>
              <w:b/>
              <w:bCs/>
              <w:sz w:val="16"/>
              <w:szCs w:val="16"/>
              <w:rtl/>
            </w:rPr>
            <w:t>رام</w:t>
          </w:r>
          <w:r w:rsidRPr="00BB3373">
            <w:rPr>
              <w:rFonts w:cs="Simplified Arabic"/>
              <w:b/>
              <w:bCs/>
              <w:sz w:val="16"/>
              <w:szCs w:val="16"/>
              <w:rtl/>
            </w:rPr>
            <w:t xml:space="preserve"> </w:t>
          </w:r>
          <w:proofErr w:type="spellStart"/>
          <w:r w:rsidRPr="00BB3373">
            <w:rPr>
              <w:rFonts w:cs="Simplified Arabic"/>
              <w:b/>
              <w:bCs/>
              <w:sz w:val="16"/>
              <w:szCs w:val="16"/>
              <w:rtl/>
            </w:rPr>
            <w:t>الله-</w:t>
          </w:r>
          <w:proofErr w:type="spellEnd"/>
          <w:r w:rsidRPr="00BB3373">
            <w:rPr>
              <w:rFonts w:cs="Simplified Arabic"/>
              <w:b/>
              <w:bCs/>
              <w:sz w:val="16"/>
              <w:szCs w:val="16"/>
              <w:rtl/>
            </w:rPr>
            <w:t xml:space="preserve"> </w:t>
          </w:r>
          <w:r w:rsidRPr="00BB3373">
            <w:rPr>
              <w:rFonts w:cs="Simplified Arabic" w:hint="eastAsia"/>
              <w:b/>
              <w:bCs/>
              <w:sz w:val="16"/>
              <w:szCs w:val="16"/>
              <w:rtl/>
            </w:rPr>
            <w:t>فلسطين</w:t>
          </w:r>
          <w:r w:rsidR="007F30F2">
            <w:rPr>
              <w:rFonts w:cs="Simplified Arabic"/>
              <w:sz w:val="24"/>
              <w:szCs w:val="24"/>
            </w:rPr>
            <w:t xml:space="preserve">        </w:t>
          </w:r>
        </w:p>
        <w:p w:rsidR="0089455C" w:rsidRDefault="0089455C" w:rsidP="007F30F2">
          <w:pPr>
            <w:bidi/>
            <w:spacing w:after="0" w:line="240" w:lineRule="auto"/>
            <w:jc w:val="both"/>
            <w:rPr>
              <w:rFonts w:cs="Simplified Arabic"/>
              <w:sz w:val="24"/>
              <w:szCs w:val="24"/>
              <w:rtl/>
            </w:rPr>
          </w:pPr>
        </w:p>
        <w:p w:rsidR="00A472D5" w:rsidRDefault="00A472D5" w:rsidP="007F30F2">
          <w:pPr>
            <w:bidi/>
            <w:spacing w:after="0" w:line="240" w:lineRule="auto"/>
            <w:jc w:val="both"/>
            <w:rPr>
              <w:rFonts w:cs="Simplified Arabic"/>
              <w:sz w:val="24"/>
              <w:szCs w:val="24"/>
              <w:rtl/>
            </w:rPr>
          </w:pPr>
          <w:r w:rsidRPr="00C96504">
            <w:rPr>
              <w:rFonts w:cs="Simplified Arabic" w:hint="cs"/>
              <w:sz w:val="24"/>
              <w:szCs w:val="24"/>
              <w:rtl/>
            </w:rPr>
            <w:t>إن انخفاض معدل الوفيات وبقاء معدلات الخص</w:t>
          </w:r>
          <w:r w:rsidR="00825F34">
            <w:rPr>
              <w:rFonts w:cs="Simplified Arabic" w:hint="cs"/>
              <w:sz w:val="24"/>
              <w:szCs w:val="24"/>
              <w:rtl/>
            </w:rPr>
            <w:t xml:space="preserve">وبة مرتفعة </w:t>
          </w:r>
          <w:r w:rsidRPr="00C96504">
            <w:rPr>
              <w:rFonts w:cs="Simplified Arabic" w:hint="cs"/>
              <w:sz w:val="24"/>
              <w:szCs w:val="24"/>
              <w:rtl/>
            </w:rPr>
            <w:t>يؤدي إلى ارتفاع معدل الزيادة الطبيعية للسكان،</w:t>
          </w:r>
          <w:r w:rsidR="00FC284E">
            <w:rPr>
              <w:rFonts w:cs="Simplified Arabic" w:hint="cs"/>
              <w:sz w:val="24"/>
              <w:szCs w:val="24"/>
              <w:rtl/>
            </w:rPr>
            <w:t xml:space="preserve"> </w:t>
          </w:r>
          <w:r w:rsidRPr="00C96504">
            <w:rPr>
              <w:rFonts w:cs="Simplified Arabic" w:hint="cs"/>
              <w:sz w:val="24"/>
              <w:szCs w:val="24"/>
              <w:rtl/>
            </w:rPr>
            <w:t>ويقدر معدل النمو السكاني في فلسطين بـــ 2.8% خلال العام 2016. أما على مستوى المنطقة فقد بلغ معدل النمو المقدر للعام 2016 في الضفة الغربية 2.5% مقابل 3.3% في قطاع غزة.</w:t>
          </w:r>
        </w:p>
        <w:p w:rsidR="00C96504" w:rsidRDefault="00C96504" w:rsidP="007F30F2">
          <w:pPr>
            <w:spacing w:after="0" w:line="240" w:lineRule="auto"/>
            <w:jc w:val="right"/>
            <w:rPr>
              <w:rFonts w:cs="Simplified Arabic"/>
              <w:sz w:val="24"/>
              <w:szCs w:val="24"/>
              <w:rtl/>
            </w:rPr>
          </w:pPr>
        </w:p>
        <w:p w:rsidR="00A472D5" w:rsidRDefault="00A472D5" w:rsidP="007F30F2">
          <w:pPr>
            <w:spacing w:after="0" w:line="240" w:lineRule="auto"/>
            <w:jc w:val="right"/>
            <w:rPr>
              <w:rFonts w:cs="Simplified Arabic"/>
              <w:b/>
              <w:bCs/>
              <w:sz w:val="24"/>
              <w:szCs w:val="24"/>
              <w:rtl/>
            </w:rPr>
          </w:pPr>
          <w:r w:rsidRPr="0089455C">
            <w:rPr>
              <w:rFonts w:ascii="Times New Roman" w:hAnsi="Times New Roman" w:cs="Times New Roman"/>
              <w:b/>
              <w:bCs/>
              <w:sz w:val="24"/>
              <w:szCs w:val="24"/>
              <w:rtl/>
            </w:rPr>
            <w:t>2.1</w:t>
          </w:r>
          <w:r w:rsidRPr="00C96504">
            <w:rPr>
              <w:rFonts w:cs="Simplified Arabic" w:hint="cs"/>
              <w:b/>
              <w:bCs/>
              <w:sz w:val="24"/>
              <w:szCs w:val="24"/>
              <w:rtl/>
            </w:rPr>
            <w:t xml:space="preserve"> </w:t>
          </w:r>
          <w:r w:rsidRPr="00C96504">
            <w:rPr>
              <w:rFonts w:cs="Simplified Arabic"/>
              <w:b/>
              <w:bCs/>
              <w:sz w:val="24"/>
              <w:szCs w:val="24"/>
              <w:rtl/>
            </w:rPr>
            <w:t>معدلات المواليد</w:t>
          </w:r>
        </w:p>
        <w:p w:rsidR="0089455C" w:rsidRPr="00C96504" w:rsidRDefault="0089455C" w:rsidP="007F30F2">
          <w:pPr>
            <w:spacing w:after="0" w:line="240" w:lineRule="auto"/>
            <w:jc w:val="right"/>
            <w:rPr>
              <w:rFonts w:cs="Simplified Arabic"/>
              <w:sz w:val="24"/>
              <w:szCs w:val="24"/>
              <w:rtl/>
            </w:rPr>
          </w:pPr>
        </w:p>
        <w:p w:rsidR="00EE5C8F" w:rsidRDefault="00A472D5" w:rsidP="007F30F2">
          <w:pPr>
            <w:bidi/>
            <w:spacing w:after="0" w:line="240" w:lineRule="auto"/>
            <w:jc w:val="center"/>
            <w:rPr>
              <w:rFonts w:cs="Simplified Arabic"/>
              <w:b/>
              <w:bCs/>
              <w:color w:val="FF0000"/>
              <w:rtl/>
            </w:rPr>
          </w:pPr>
          <w:r w:rsidRPr="007F0D04">
            <w:rPr>
              <w:rFonts w:cs="Simplified Arabic"/>
              <w:b/>
              <w:bCs/>
              <w:rtl/>
            </w:rPr>
            <w:t xml:space="preserve">معدلات المواليد </w:t>
          </w:r>
          <w:r w:rsidRPr="007F0D04">
            <w:rPr>
              <w:rFonts w:cs="Simplified Arabic" w:hint="cs"/>
              <w:b/>
              <w:bCs/>
              <w:rtl/>
            </w:rPr>
            <w:t>المقدرة</w:t>
          </w:r>
          <w:r w:rsidRPr="007F0D04">
            <w:rPr>
              <w:rFonts w:cs="Simplified Arabic"/>
              <w:b/>
              <w:bCs/>
              <w:rtl/>
            </w:rPr>
            <w:t xml:space="preserve"> </w:t>
          </w:r>
          <w:r w:rsidRPr="007F0D04">
            <w:rPr>
              <w:rFonts w:cs="Simplified Arabic" w:hint="cs"/>
              <w:b/>
              <w:bCs/>
              <w:rtl/>
            </w:rPr>
            <w:t xml:space="preserve">حسب </w:t>
          </w:r>
          <w:proofErr w:type="spellStart"/>
          <w:r w:rsidRPr="007F0D04">
            <w:rPr>
              <w:rFonts w:cs="Simplified Arabic" w:hint="cs"/>
              <w:b/>
              <w:bCs/>
              <w:rtl/>
            </w:rPr>
            <w:t>المنطقة</w:t>
          </w:r>
          <w:r w:rsidRPr="007F0D04">
            <w:rPr>
              <w:rFonts w:cs="Simplified Arabic"/>
              <w:b/>
              <w:bCs/>
              <w:rtl/>
            </w:rPr>
            <w:t>،</w:t>
          </w:r>
          <w:proofErr w:type="spellEnd"/>
          <w:r w:rsidRPr="007F0D04">
            <w:rPr>
              <w:rFonts w:cs="Simplified Arabic"/>
              <w:b/>
              <w:bCs/>
              <w:rtl/>
            </w:rPr>
            <w:t xml:space="preserve"> </w:t>
          </w:r>
          <w:r w:rsidRPr="007F0D04">
            <w:rPr>
              <w:rFonts w:cs="Simplified Arabic" w:hint="cs"/>
              <w:b/>
              <w:bCs/>
              <w:rtl/>
            </w:rPr>
            <w:t>2010-2016</w:t>
          </w:r>
        </w:p>
        <w:tbl>
          <w:tblPr>
            <w:tblStyle w:val="TableGrid"/>
            <w:bidiVisual/>
            <w:tblW w:w="0" w:type="auto"/>
            <w:jc w:val="center"/>
            <w:tblLook w:val="04A0"/>
          </w:tblPr>
          <w:tblGrid>
            <w:gridCol w:w="8606"/>
          </w:tblGrid>
          <w:tr w:rsidR="00EE5C8F" w:rsidTr="001200D0">
            <w:trPr>
              <w:jc w:val="center"/>
            </w:trPr>
            <w:tc>
              <w:tcPr>
                <w:tcW w:w="8505" w:type="dxa"/>
              </w:tcPr>
              <w:p w:rsidR="00EE5C8F" w:rsidRDefault="00EE5C8F" w:rsidP="007F30F2">
                <w:pPr>
                  <w:bidi/>
                  <w:jc w:val="center"/>
                  <w:rPr>
                    <w:rFonts w:cs="Simplified Arabic"/>
                    <w:b/>
                    <w:bCs/>
                    <w:color w:val="FF0000"/>
                    <w:rtl/>
                  </w:rPr>
                </w:pPr>
                <w:r w:rsidRPr="00EE5C8F">
                  <w:rPr>
                    <w:rFonts w:cs="Simplified Arabic"/>
                    <w:b/>
                    <w:bCs/>
                    <w:noProof/>
                    <w:color w:val="FF0000"/>
                    <w:rtl/>
                  </w:rPr>
                  <w:drawing>
                    <wp:inline distT="0" distB="0" distL="0" distR="0">
                      <wp:extent cx="5327650" cy="2520950"/>
                      <wp:effectExtent l="0" t="0" r="0" b="0"/>
                      <wp:docPr id="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649DD" w:rsidRDefault="00A472D5" w:rsidP="007F30F2">
          <w:pPr>
            <w:spacing w:after="0" w:line="240" w:lineRule="auto"/>
            <w:ind w:right="284"/>
            <w:jc w:val="right"/>
            <w:rPr>
              <w:rFonts w:cs="Simplified Arabic"/>
            </w:rPr>
          </w:pPr>
          <w:proofErr w:type="spellStart"/>
          <w:r>
            <w:rPr>
              <w:rFonts w:cs="Simplified Arabic" w:hint="cs"/>
              <w:b/>
              <w:bCs/>
              <w:sz w:val="16"/>
              <w:szCs w:val="16"/>
              <w:rtl/>
            </w:rPr>
            <w:t>المصدر:</w:t>
          </w:r>
          <w:proofErr w:type="spellEnd"/>
          <w:r>
            <w:rPr>
              <w:rFonts w:cs="Simplified Arabic" w:hint="cs"/>
              <w:b/>
              <w:bCs/>
              <w:sz w:val="16"/>
              <w:szCs w:val="16"/>
              <w:rtl/>
            </w:rPr>
            <w:t xml:space="preserve"> </w:t>
          </w:r>
          <w:r>
            <w:rPr>
              <w:rFonts w:cs="Simplified Arabic" w:hint="eastAsia"/>
              <w:b/>
              <w:bCs/>
              <w:sz w:val="16"/>
              <w:szCs w:val="16"/>
              <w:rtl/>
            </w:rPr>
            <w:t>الجهاز</w:t>
          </w:r>
          <w:r>
            <w:rPr>
              <w:rFonts w:cs="Simplified Arabic"/>
              <w:b/>
              <w:bCs/>
              <w:sz w:val="16"/>
              <w:szCs w:val="16"/>
              <w:rtl/>
            </w:rPr>
            <w:t xml:space="preserve"> </w:t>
          </w:r>
          <w:r>
            <w:rPr>
              <w:rFonts w:cs="Simplified Arabic" w:hint="eastAsia"/>
              <w:b/>
              <w:bCs/>
              <w:sz w:val="16"/>
              <w:szCs w:val="16"/>
              <w:rtl/>
            </w:rPr>
            <w:t>المركزي</w:t>
          </w:r>
          <w:r>
            <w:rPr>
              <w:rFonts w:cs="Simplified Arabic"/>
              <w:b/>
              <w:bCs/>
              <w:sz w:val="16"/>
              <w:szCs w:val="16"/>
              <w:rtl/>
            </w:rPr>
            <w:t xml:space="preserve"> للإحصاء الفلسطيني </w:t>
          </w:r>
          <w:r>
            <w:rPr>
              <w:rFonts w:cs="Simplified Arabic" w:hint="cs"/>
              <w:b/>
              <w:bCs/>
              <w:sz w:val="16"/>
              <w:szCs w:val="16"/>
              <w:rtl/>
            </w:rPr>
            <w:t>2017</w:t>
          </w:r>
          <w:r>
            <w:rPr>
              <w:rFonts w:cs="Simplified Arabic"/>
              <w:sz w:val="16"/>
              <w:szCs w:val="16"/>
              <w:rtl/>
            </w:rPr>
            <w:t>. تقديرات منقحة بناء</w:t>
          </w:r>
          <w:r>
            <w:rPr>
              <w:rFonts w:cs="Simplified Arabic" w:hint="cs"/>
              <w:sz w:val="16"/>
              <w:szCs w:val="16"/>
              <w:rtl/>
            </w:rPr>
            <w:t>ً</w:t>
          </w:r>
          <w:r>
            <w:rPr>
              <w:rFonts w:cs="Simplified Arabic"/>
              <w:sz w:val="16"/>
              <w:szCs w:val="16"/>
              <w:rtl/>
            </w:rPr>
            <w:t xml:space="preserve"> على النتائج النهائية للتعداد العام </w:t>
          </w:r>
          <w:r>
            <w:rPr>
              <w:rFonts w:cs="Simplified Arabic" w:hint="eastAsia"/>
              <w:sz w:val="16"/>
              <w:szCs w:val="16"/>
              <w:rtl/>
            </w:rPr>
            <w:t>للسكان</w:t>
          </w:r>
          <w:r>
            <w:rPr>
              <w:rFonts w:cs="Simplified Arabic"/>
              <w:sz w:val="16"/>
              <w:szCs w:val="16"/>
              <w:rtl/>
            </w:rPr>
            <w:t xml:space="preserve"> والمساكن والمنشآت، 2007.  </w:t>
          </w:r>
          <w:r w:rsidRPr="00594E99">
            <w:rPr>
              <w:rFonts w:cs="Simplified Arabic" w:hint="eastAsia"/>
              <w:b/>
              <w:bCs/>
              <w:sz w:val="16"/>
              <w:szCs w:val="16"/>
              <w:rtl/>
            </w:rPr>
            <w:t>رام</w:t>
          </w:r>
          <w:r w:rsidRPr="00594E99">
            <w:rPr>
              <w:rFonts w:cs="Simplified Arabic"/>
              <w:b/>
              <w:bCs/>
              <w:sz w:val="16"/>
              <w:szCs w:val="16"/>
              <w:rtl/>
            </w:rPr>
            <w:t xml:space="preserve"> الله- </w:t>
          </w:r>
          <w:r w:rsidRPr="00594E99">
            <w:rPr>
              <w:rFonts w:cs="Simplified Arabic" w:hint="eastAsia"/>
              <w:b/>
              <w:bCs/>
              <w:sz w:val="16"/>
              <w:szCs w:val="16"/>
              <w:rtl/>
            </w:rPr>
            <w:t>فلسطين</w:t>
          </w:r>
          <w:r w:rsidR="008649DD">
            <w:rPr>
              <w:rFonts w:cs="Simplified Arabic"/>
            </w:rPr>
            <w:t xml:space="preserve">   </w:t>
          </w:r>
        </w:p>
        <w:p w:rsidR="00A472D5" w:rsidRDefault="00A472D5" w:rsidP="007F30F2">
          <w:pPr>
            <w:spacing w:after="0" w:line="240" w:lineRule="auto"/>
            <w:jc w:val="right"/>
            <w:rPr>
              <w:rFonts w:cs="Simplified Arabic"/>
            </w:rPr>
          </w:pPr>
          <w:r>
            <w:rPr>
              <w:rFonts w:cs="Simplified Arabic"/>
              <w:rtl/>
            </w:rPr>
            <w:t xml:space="preserve"> </w:t>
          </w:r>
          <w:r>
            <w:rPr>
              <w:rFonts w:cs="Simplified Arabic"/>
            </w:rPr>
            <w:t xml:space="preserve">  </w:t>
          </w:r>
        </w:p>
        <w:p w:rsidR="00A472D5" w:rsidRDefault="00DD1887" w:rsidP="007F30F2">
          <w:pPr>
            <w:bidi/>
            <w:spacing w:after="0" w:line="240" w:lineRule="auto"/>
            <w:jc w:val="both"/>
            <w:rPr>
              <w:rFonts w:cs="Simplified Arabic"/>
              <w:sz w:val="24"/>
              <w:szCs w:val="24"/>
              <w:rtl/>
            </w:rPr>
          </w:pPr>
          <w:r w:rsidRPr="00C96504">
            <w:rPr>
              <w:rFonts w:cs="Simplified Arabic" w:hint="cs"/>
              <w:sz w:val="24"/>
              <w:szCs w:val="24"/>
              <w:rtl/>
            </w:rPr>
            <w:lastRenderedPageBreak/>
            <w:t>ترتبط</w:t>
          </w:r>
          <w:r w:rsidR="00A472D5" w:rsidRPr="00C96504">
            <w:rPr>
              <w:rFonts w:cs="Simplified Arabic"/>
              <w:sz w:val="24"/>
              <w:szCs w:val="24"/>
              <w:rtl/>
            </w:rPr>
            <w:t xml:space="preserve"> معدلات المواليد بالعديد من </w:t>
          </w:r>
          <w:r w:rsidRPr="00C96504">
            <w:rPr>
              <w:rFonts w:cs="Simplified Arabic" w:hint="cs"/>
              <w:sz w:val="24"/>
              <w:szCs w:val="24"/>
              <w:rtl/>
            </w:rPr>
            <w:t>العوامل</w:t>
          </w:r>
          <w:r w:rsidR="00A472D5" w:rsidRPr="00C96504">
            <w:rPr>
              <w:rFonts w:cs="Simplified Arabic"/>
              <w:sz w:val="24"/>
              <w:szCs w:val="24"/>
              <w:rtl/>
            </w:rPr>
            <w:t xml:space="preserve"> </w:t>
          </w:r>
          <w:r w:rsidR="006443AD" w:rsidRPr="00C96504">
            <w:rPr>
              <w:rFonts w:cs="Simplified Arabic" w:hint="cs"/>
              <w:sz w:val="24"/>
              <w:szCs w:val="24"/>
              <w:rtl/>
            </w:rPr>
            <w:t>مثل</w:t>
          </w:r>
          <w:r w:rsidR="00A472D5" w:rsidRPr="00C96504">
            <w:rPr>
              <w:rFonts w:cs="Simplified Arabic"/>
              <w:sz w:val="24"/>
              <w:szCs w:val="24"/>
              <w:rtl/>
            </w:rPr>
            <w:t xml:space="preserve"> مستويات الخصوبة والإنجاب،</w:t>
          </w:r>
          <w:r w:rsidR="00A472D5" w:rsidRPr="00C96504">
            <w:rPr>
              <w:rFonts w:cs="Simplified Arabic" w:hint="cs"/>
              <w:sz w:val="24"/>
              <w:szCs w:val="24"/>
              <w:rtl/>
            </w:rPr>
            <w:t xml:space="preserve"> </w:t>
          </w:r>
          <w:r w:rsidR="00A472D5" w:rsidRPr="00C96504">
            <w:rPr>
              <w:rFonts w:cs="Simplified Arabic"/>
              <w:sz w:val="24"/>
              <w:szCs w:val="24"/>
              <w:rtl/>
            </w:rPr>
            <w:t>الخدمات الصحية، دور الدولة في رعاية الأمومة والطفولة.</w:t>
          </w:r>
          <w:r w:rsidR="00A472D5" w:rsidRPr="00C96504">
            <w:rPr>
              <w:rFonts w:cs="Simplified Arabic" w:hint="cs"/>
              <w:sz w:val="24"/>
              <w:szCs w:val="24"/>
              <w:rtl/>
            </w:rPr>
            <w:t xml:space="preserve"> </w:t>
          </w:r>
          <w:r w:rsidR="00A472D5" w:rsidRPr="00C96504">
            <w:rPr>
              <w:rFonts w:cs="Simplified Arabic"/>
              <w:sz w:val="24"/>
              <w:szCs w:val="24"/>
              <w:rtl/>
            </w:rPr>
            <w:t xml:space="preserve">تشير </w:t>
          </w:r>
          <w:r w:rsidR="00A472D5" w:rsidRPr="00C96504">
            <w:rPr>
              <w:rFonts w:cs="Simplified Arabic" w:hint="cs"/>
              <w:sz w:val="24"/>
              <w:szCs w:val="24"/>
              <w:rtl/>
            </w:rPr>
            <w:t>ال</w:t>
          </w:r>
          <w:r w:rsidR="00A472D5" w:rsidRPr="00C96504">
            <w:rPr>
              <w:rFonts w:cs="Simplified Arabic"/>
              <w:sz w:val="24"/>
              <w:szCs w:val="24"/>
              <w:rtl/>
            </w:rPr>
            <w:t xml:space="preserve">تقديرات </w:t>
          </w:r>
          <w:r w:rsidR="00A472D5" w:rsidRPr="00C96504">
            <w:rPr>
              <w:rFonts w:cs="Simplified Arabic" w:hint="cs"/>
              <w:sz w:val="24"/>
              <w:szCs w:val="24"/>
              <w:rtl/>
            </w:rPr>
            <w:t>إلى</w:t>
          </w:r>
          <w:r w:rsidR="00A472D5" w:rsidRPr="00C96504">
            <w:rPr>
              <w:rFonts w:cs="Simplified Arabic"/>
              <w:sz w:val="24"/>
              <w:szCs w:val="24"/>
              <w:rtl/>
            </w:rPr>
            <w:t xml:space="preserve"> أن هناك انخفاض</w:t>
          </w:r>
          <w:r w:rsidR="00A472D5" w:rsidRPr="00C96504">
            <w:rPr>
              <w:rFonts w:cs="Simplified Arabic" w:hint="cs"/>
              <w:sz w:val="24"/>
              <w:szCs w:val="24"/>
              <w:rtl/>
            </w:rPr>
            <w:t>اً</w:t>
          </w:r>
          <w:r w:rsidR="00A472D5" w:rsidRPr="00C96504">
            <w:rPr>
              <w:rFonts w:cs="Simplified Arabic"/>
              <w:sz w:val="24"/>
              <w:szCs w:val="24"/>
              <w:rtl/>
            </w:rPr>
            <w:t xml:space="preserve"> في معدل المواليد </w:t>
          </w:r>
          <w:r w:rsidR="00A472D5" w:rsidRPr="00C96504">
            <w:rPr>
              <w:rFonts w:cs="Simplified Arabic" w:hint="cs"/>
              <w:sz w:val="24"/>
              <w:szCs w:val="24"/>
              <w:rtl/>
            </w:rPr>
            <w:t>الخام</w:t>
          </w:r>
          <w:r w:rsidR="00A472D5" w:rsidRPr="00C96504">
            <w:rPr>
              <w:rFonts w:cs="Simplified Arabic"/>
              <w:sz w:val="24"/>
              <w:szCs w:val="24"/>
              <w:rtl/>
            </w:rPr>
            <w:t xml:space="preserve"> خلال العقد الماضي، إذ قدر </w:t>
          </w:r>
          <w:r w:rsidR="00A472D5" w:rsidRPr="00C96504">
            <w:rPr>
              <w:rFonts w:cs="Simplified Arabic" w:hint="cs"/>
              <w:sz w:val="24"/>
              <w:szCs w:val="24"/>
              <w:rtl/>
            </w:rPr>
            <w:t>معدل</w:t>
          </w:r>
          <w:r w:rsidR="00A472D5" w:rsidRPr="00C96504">
            <w:rPr>
              <w:rFonts w:cs="Simplified Arabic"/>
              <w:sz w:val="24"/>
              <w:szCs w:val="24"/>
              <w:rtl/>
            </w:rPr>
            <w:t xml:space="preserve"> المواليد </w:t>
          </w:r>
          <w:r w:rsidR="00A472D5" w:rsidRPr="00C96504">
            <w:rPr>
              <w:rFonts w:cs="Simplified Arabic" w:hint="cs"/>
              <w:sz w:val="24"/>
              <w:szCs w:val="24"/>
              <w:rtl/>
            </w:rPr>
            <w:t>32.8</w:t>
          </w:r>
          <w:r w:rsidR="00A472D5" w:rsidRPr="00C96504">
            <w:rPr>
              <w:rFonts w:cs="Simplified Arabic"/>
              <w:sz w:val="24"/>
              <w:szCs w:val="24"/>
              <w:rtl/>
            </w:rPr>
            <w:t xml:space="preserve"> </w:t>
          </w:r>
          <w:r w:rsidR="00A472D5" w:rsidRPr="00C96504">
            <w:rPr>
              <w:rFonts w:cs="Simplified Arabic" w:hint="cs"/>
              <w:sz w:val="24"/>
              <w:szCs w:val="24"/>
              <w:rtl/>
            </w:rPr>
            <w:t xml:space="preserve">مولود </w:t>
          </w:r>
          <w:r w:rsidR="00A472D5" w:rsidRPr="00C96504">
            <w:rPr>
              <w:rFonts w:cs="Simplified Arabic"/>
              <w:sz w:val="24"/>
              <w:szCs w:val="24"/>
              <w:rtl/>
            </w:rPr>
            <w:t>لكل ألف من السكان في عام</w:t>
          </w:r>
          <w:r w:rsidR="00A472D5" w:rsidRPr="00C96504">
            <w:rPr>
              <w:rFonts w:cs="Simplified Arabic" w:hint="cs"/>
              <w:sz w:val="24"/>
              <w:szCs w:val="24"/>
              <w:rtl/>
            </w:rPr>
            <w:t xml:space="preserve"> 2010</w:t>
          </w:r>
          <w:r w:rsidR="00A472D5" w:rsidRPr="00C96504">
            <w:rPr>
              <w:rFonts w:cs="Simplified Arabic"/>
              <w:sz w:val="24"/>
              <w:szCs w:val="24"/>
              <w:rtl/>
            </w:rPr>
            <w:t xml:space="preserve"> </w:t>
          </w:r>
          <w:r w:rsidR="00A472D5" w:rsidRPr="00C96504">
            <w:rPr>
              <w:rFonts w:cs="Simplified Arabic" w:hint="cs"/>
              <w:sz w:val="24"/>
              <w:szCs w:val="24"/>
              <w:rtl/>
            </w:rPr>
            <w:t>وانخفض</w:t>
          </w:r>
          <w:r w:rsidR="00A472D5" w:rsidRPr="00C96504">
            <w:rPr>
              <w:rFonts w:cs="Simplified Arabic"/>
              <w:sz w:val="24"/>
              <w:szCs w:val="24"/>
              <w:rtl/>
            </w:rPr>
            <w:t xml:space="preserve"> إلى </w:t>
          </w:r>
          <w:r w:rsidR="00A472D5" w:rsidRPr="00C96504">
            <w:rPr>
              <w:rFonts w:cs="Simplified Arabic" w:hint="cs"/>
              <w:sz w:val="24"/>
              <w:szCs w:val="24"/>
              <w:rtl/>
            </w:rPr>
            <w:t>30.9</w:t>
          </w:r>
          <w:r w:rsidR="00A472D5" w:rsidRPr="00C96504">
            <w:rPr>
              <w:rFonts w:cs="Simplified Arabic"/>
              <w:sz w:val="24"/>
              <w:szCs w:val="24"/>
              <w:rtl/>
            </w:rPr>
            <w:t xml:space="preserve"> </w:t>
          </w:r>
          <w:r w:rsidR="00A472D5" w:rsidRPr="00C96504">
            <w:rPr>
              <w:rFonts w:cs="Simplified Arabic" w:hint="cs"/>
              <w:sz w:val="24"/>
              <w:szCs w:val="24"/>
              <w:rtl/>
            </w:rPr>
            <w:t xml:space="preserve">مولود </w:t>
          </w:r>
          <w:r w:rsidR="00A472D5" w:rsidRPr="00C96504">
            <w:rPr>
              <w:rFonts w:cs="Simplified Arabic"/>
              <w:sz w:val="24"/>
              <w:szCs w:val="24"/>
              <w:rtl/>
            </w:rPr>
            <w:t xml:space="preserve">لكل ألف من السكان في عام </w:t>
          </w:r>
          <w:r w:rsidR="00A472D5" w:rsidRPr="00C96504">
            <w:rPr>
              <w:rFonts w:cs="Simplified Arabic" w:hint="cs"/>
              <w:sz w:val="24"/>
              <w:szCs w:val="24"/>
              <w:rtl/>
            </w:rPr>
            <w:t>2016، وقد يعود ذلك إلى</w:t>
          </w:r>
          <w:r w:rsidR="00A472D5" w:rsidRPr="00C96504">
            <w:rPr>
              <w:rFonts w:cs="Simplified Arabic"/>
              <w:sz w:val="24"/>
              <w:szCs w:val="24"/>
              <w:rtl/>
            </w:rPr>
            <w:t xml:space="preserve"> انخفاض مستويات الخصوبة، بالإضافة إلى تطبيق برامج الصحة الإنجابية</w:t>
          </w:r>
          <w:r w:rsidR="00A472D5" w:rsidRPr="00C96504">
            <w:rPr>
              <w:rFonts w:cs="Simplified Arabic" w:hint="cs"/>
              <w:sz w:val="24"/>
              <w:szCs w:val="24"/>
              <w:rtl/>
            </w:rPr>
            <w:t xml:space="preserve"> في مجال  تنظيم الأسرة</w:t>
          </w:r>
          <w:r w:rsidR="00A472D5" w:rsidRPr="00C96504">
            <w:rPr>
              <w:rFonts w:cs="Simplified Arabic"/>
              <w:sz w:val="24"/>
              <w:szCs w:val="24"/>
              <w:rtl/>
            </w:rPr>
            <w:t>.</w:t>
          </w:r>
          <w:r w:rsidR="00A472D5" w:rsidRPr="00C96504">
            <w:rPr>
              <w:rFonts w:cs="Simplified Arabic" w:hint="cs"/>
              <w:sz w:val="24"/>
              <w:szCs w:val="24"/>
              <w:rtl/>
            </w:rPr>
            <w:t xml:space="preserve">  أما على مستوى المنطقة فيلاحظ أن هناك تبايناً في معدل المواليد الخام لكل من الضفة الغربية وقطاع غزة حيث بلغ في الضفة الغربية 28.5 مولود</w:t>
          </w:r>
          <w:r w:rsidR="00A472D5" w:rsidRPr="00C96504">
            <w:rPr>
              <w:rFonts w:cs="Simplified Arabic"/>
              <w:sz w:val="24"/>
              <w:szCs w:val="24"/>
              <w:rtl/>
            </w:rPr>
            <w:t xml:space="preserve"> لكل ألف من السكان </w:t>
          </w:r>
          <w:r w:rsidR="00A472D5" w:rsidRPr="00C96504">
            <w:rPr>
              <w:rFonts w:cs="Simplified Arabic" w:hint="cs"/>
              <w:sz w:val="24"/>
              <w:szCs w:val="24"/>
              <w:rtl/>
            </w:rPr>
            <w:t>في حين بلغ في قطاع غزة 35.8 مولود</w:t>
          </w:r>
          <w:r w:rsidR="00A472D5" w:rsidRPr="00C96504">
            <w:rPr>
              <w:rFonts w:cs="Simplified Arabic"/>
              <w:sz w:val="24"/>
              <w:szCs w:val="24"/>
              <w:rtl/>
            </w:rPr>
            <w:t xml:space="preserve"> لكل ألف من السكان </w:t>
          </w:r>
          <w:r w:rsidR="00A472D5" w:rsidRPr="00C96504">
            <w:rPr>
              <w:rFonts w:cs="Simplified Arabic" w:hint="cs"/>
              <w:sz w:val="24"/>
              <w:szCs w:val="24"/>
              <w:rtl/>
            </w:rPr>
            <w:t>في العام 2016.</w:t>
          </w:r>
        </w:p>
        <w:p w:rsidR="00C96504" w:rsidRDefault="00C96504" w:rsidP="007F30F2">
          <w:pPr>
            <w:bidi/>
            <w:spacing w:after="0" w:line="240" w:lineRule="auto"/>
            <w:jc w:val="both"/>
            <w:rPr>
              <w:rFonts w:cs="Simplified Arabic"/>
              <w:sz w:val="24"/>
              <w:szCs w:val="24"/>
              <w:rtl/>
            </w:rPr>
          </w:pPr>
        </w:p>
        <w:p w:rsidR="00A472D5" w:rsidRPr="00C96504" w:rsidRDefault="00A472D5" w:rsidP="007F30F2">
          <w:pPr>
            <w:spacing w:after="0" w:line="240" w:lineRule="auto"/>
            <w:jc w:val="right"/>
            <w:rPr>
              <w:rFonts w:cs="Simplified Arabic"/>
              <w:b/>
              <w:bCs/>
              <w:sz w:val="24"/>
              <w:szCs w:val="24"/>
              <w:rtl/>
            </w:rPr>
          </w:pPr>
          <w:r w:rsidRPr="00C96504">
            <w:rPr>
              <w:rFonts w:cs="Simplified Arabic" w:hint="cs"/>
              <w:b/>
              <w:bCs/>
              <w:sz w:val="24"/>
              <w:szCs w:val="24"/>
              <w:rtl/>
            </w:rPr>
            <w:t xml:space="preserve">3.1 </w:t>
          </w:r>
          <w:r w:rsidRPr="00C96504">
            <w:rPr>
              <w:rFonts w:cs="Simplified Arabic"/>
              <w:b/>
              <w:bCs/>
              <w:sz w:val="24"/>
              <w:szCs w:val="24"/>
              <w:rtl/>
            </w:rPr>
            <w:t>الوفيات</w:t>
          </w:r>
        </w:p>
        <w:p w:rsidR="00A472D5" w:rsidRPr="0089455C" w:rsidRDefault="00A472D5" w:rsidP="007F30F2">
          <w:pPr>
            <w:bidi/>
            <w:spacing w:after="0" w:line="240" w:lineRule="auto"/>
            <w:jc w:val="both"/>
            <w:rPr>
              <w:rFonts w:cs="Simplified Arabic"/>
              <w:sz w:val="24"/>
              <w:szCs w:val="24"/>
              <w:rtl/>
            </w:rPr>
          </w:pPr>
          <w:bookmarkStart w:id="0" w:name="OLE_LINK3"/>
          <w:r w:rsidRPr="0089455C">
            <w:rPr>
              <w:rFonts w:cs="Simplified Arabic" w:hint="cs"/>
              <w:sz w:val="24"/>
              <w:szCs w:val="24"/>
              <w:rtl/>
            </w:rPr>
            <w:t xml:space="preserve">انخفضت معدلات الوفيات الخام في فلسطين من 4.1 وفاة لكل ألف من السكان عام 2010 إلى 3.5 وفاة لكل ألف من السكان في العام 2016، أما على مستوى المنطقة فيلاحظ أن هناك تبايناً في معدل الوفيات الخام لكل من الضفة الغربية وقطاع غزة، </w:t>
          </w:r>
          <w:r w:rsidRPr="0089455C">
            <w:rPr>
              <w:rFonts w:cs="Simplified Arabic"/>
              <w:sz w:val="24"/>
              <w:szCs w:val="24"/>
              <w:rtl/>
            </w:rPr>
            <w:t xml:space="preserve">إذ قدر </w:t>
          </w:r>
          <w:r w:rsidRPr="0089455C">
            <w:rPr>
              <w:rFonts w:cs="Simplified Arabic" w:hint="cs"/>
              <w:sz w:val="24"/>
              <w:szCs w:val="24"/>
              <w:rtl/>
            </w:rPr>
            <w:t>معدل</w:t>
          </w:r>
          <w:r w:rsidRPr="0089455C">
            <w:rPr>
              <w:rFonts w:cs="Simplified Arabic"/>
              <w:sz w:val="24"/>
              <w:szCs w:val="24"/>
              <w:rtl/>
            </w:rPr>
            <w:t xml:space="preserve"> </w:t>
          </w:r>
          <w:r w:rsidRPr="0089455C">
            <w:rPr>
              <w:rFonts w:cs="Simplified Arabic" w:hint="cs"/>
              <w:sz w:val="24"/>
              <w:szCs w:val="24"/>
              <w:rtl/>
            </w:rPr>
            <w:t>الوفيات</w:t>
          </w:r>
          <w:r w:rsidRPr="0089455C">
            <w:rPr>
              <w:rFonts w:cs="Simplified Arabic"/>
              <w:sz w:val="24"/>
              <w:szCs w:val="24"/>
              <w:rtl/>
            </w:rPr>
            <w:t xml:space="preserve"> الخام</w:t>
          </w:r>
          <w:r w:rsidRPr="0089455C">
            <w:rPr>
              <w:rFonts w:cs="Simplified Arabic" w:hint="cs"/>
              <w:sz w:val="24"/>
              <w:szCs w:val="24"/>
              <w:rtl/>
            </w:rPr>
            <w:t xml:space="preserve"> في الضفة الغربية</w:t>
          </w:r>
          <w:r w:rsidRPr="0089455C">
            <w:rPr>
              <w:rFonts w:cs="Simplified Arabic"/>
              <w:sz w:val="24"/>
              <w:szCs w:val="24"/>
              <w:rtl/>
            </w:rPr>
            <w:t xml:space="preserve"> </w:t>
          </w:r>
          <w:r w:rsidRPr="0089455C">
            <w:rPr>
              <w:rFonts w:cs="Simplified Arabic" w:hint="cs"/>
              <w:sz w:val="24"/>
              <w:szCs w:val="24"/>
              <w:rtl/>
            </w:rPr>
            <w:t>4.2</w:t>
          </w:r>
          <w:r w:rsidRPr="0089455C">
            <w:rPr>
              <w:rFonts w:cs="Simplified Arabic"/>
              <w:sz w:val="24"/>
              <w:szCs w:val="24"/>
              <w:rtl/>
            </w:rPr>
            <w:t xml:space="preserve"> </w:t>
          </w:r>
          <w:r w:rsidRPr="0089455C">
            <w:rPr>
              <w:rFonts w:cs="Simplified Arabic" w:hint="cs"/>
              <w:sz w:val="24"/>
              <w:szCs w:val="24"/>
              <w:rtl/>
            </w:rPr>
            <w:t xml:space="preserve">حالة وفاة </w:t>
          </w:r>
          <w:r w:rsidRPr="0089455C">
            <w:rPr>
              <w:rFonts w:cs="Simplified Arabic"/>
              <w:sz w:val="24"/>
              <w:szCs w:val="24"/>
              <w:rtl/>
            </w:rPr>
            <w:t>لكل ألف من السكان في عام</w:t>
          </w:r>
          <w:r w:rsidRPr="0089455C">
            <w:rPr>
              <w:rFonts w:cs="Simplified Arabic" w:hint="cs"/>
              <w:sz w:val="24"/>
              <w:szCs w:val="24"/>
              <w:rtl/>
            </w:rPr>
            <w:t xml:space="preserve"> 2010 </w:t>
          </w:r>
          <w:r w:rsidRPr="0089455C">
            <w:rPr>
              <w:rFonts w:cs="Simplified Arabic"/>
              <w:sz w:val="24"/>
              <w:szCs w:val="24"/>
              <w:rtl/>
            </w:rPr>
            <w:t xml:space="preserve"> </w:t>
          </w:r>
          <w:r w:rsidRPr="0089455C">
            <w:rPr>
              <w:rFonts w:cs="Simplified Arabic" w:hint="cs"/>
              <w:sz w:val="24"/>
              <w:szCs w:val="24"/>
              <w:rtl/>
            </w:rPr>
            <w:t>وانخفض</w:t>
          </w:r>
          <w:r w:rsidRPr="0089455C">
            <w:rPr>
              <w:rFonts w:cs="Simplified Arabic"/>
              <w:sz w:val="24"/>
              <w:szCs w:val="24"/>
              <w:rtl/>
            </w:rPr>
            <w:t xml:space="preserve"> إلى </w:t>
          </w:r>
          <w:r w:rsidRPr="0089455C">
            <w:rPr>
              <w:rFonts w:cs="Simplified Arabic" w:hint="cs"/>
              <w:sz w:val="24"/>
              <w:szCs w:val="24"/>
              <w:rtl/>
            </w:rPr>
            <w:t>3.7</w:t>
          </w:r>
          <w:r w:rsidRPr="0089455C">
            <w:rPr>
              <w:rFonts w:cs="Simplified Arabic"/>
              <w:sz w:val="24"/>
              <w:szCs w:val="24"/>
              <w:rtl/>
            </w:rPr>
            <w:t xml:space="preserve"> </w:t>
          </w:r>
          <w:r w:rsidRPr="0089455C">
            <w:rPr>
              <w:rFonts w:cs="Simplified Arabic" w:hint="cs"/>
              <w:sz w:val="24"/>
              <w:szCs w:val="24"/>
              <w:rtl/>
            </w:rPr>
            <w:t xml:space="preserve">حالة وفاة </w:t>
          </w:r>
          <w:r w:rsidRPr="0089455C">
            <w:rPr>
              <w:rFonts w:cs="Simplified Arabic"/>
              <w:sz w:val="24"/>
              <w:szCs w:val="24"/>
              <w:rtl/>
            </w:rPr>
            <w:t xml:space="preserve">لكل ألف من السكان في عام </w:t>
          </w:r>
          <w:r w:rsidRPr="0089455C">
            <w:rPr>
              <w:rFonts w:cs="Simplified Arabic" w:hint="cs"/>
              <w:sz w:val="24"/>
              <w:szCs w:val="24"/>
              <w:rtl/>
            </w:rPr>
            <w:t xml:space="preserve">2016، في حين </w:t>
          </w:r>
          <w:r w:rsidRPr="0089455C">
            <w:rPr>
              <w:rFonts w:cs="Simplified Arabic"/>
              <w:sz w:val="24"/>
              <w:szCs w:val="24"/>
              <w:rtl/>
            </w:rPr>
            <w:t xml:space="preserve">قدر </w:t>
          </w:r>
          <w:r w:rsidRPr="0089455C">
            <w:rPr>
              <w:rFonts w:cs="Simplified Arabic" w:hint="cs"/>
              <w:sz w:val="24"/>
              <w:szCs w:val="24"/>
              <w:rtl/>
            </w:rPr>
            <w:t>معدل</w:t>
          </w:r>
          <w:r w:rsidRPr="0089455C">
            <w:rPr>
              <w:rFonts w:cs="Simplified Arabic"/>
              <w:sz w:val="24"/>
              <w:szCs w:val="24"/>
              <w:rtl/>
            </w:rPr>
            <w:t xml:space="preserve"> </w:t>
          </w:r>
          <w:r w:rsidRPr="0089455C">
            <w:rPr>
              <w:rFonts w:cs="Simplified Arabic" w:hint="cs"/>
              <w:sz w:val="24"/>
              <w:szCs w:val="24"/>
              <w:rtl/>
            </w:rPr>
            <w:t>الوفيات</w:t>
          </w:r>
          <w:r w:rsidRPr="0089455C">
            <w:rPr>
              <w:rFonts w:cs="Simplified Arabic"/>
              <w:sz w:val="24"/>
              <w:szCs w:val="24"/>
              <w:rtl/>
            </w:rPr>
            <w:t xml:space="preserve"> الخام</w:t>
          </w:r>
          <w:r w:rsidRPr="0089455C">
            <w:rPr>
              <w:rFonts w:cs="Simplified Arabic" w:hint="cs"/>
              <w:sz w:val="24"/>
              <w:szCs w:val="24"/>
              <w:rtl/>
            </w:rPr>
            <w:t xml:space="preserve"> في قطاع غزة</w:t>
          </w:r>
          <w:r w:rsidRPr="0089455C">
            <w:rPr>
              <w:rFonts w:cs="Simplified Arabic"/>
              <w:sz w:val="24"/>
              <w:szCs w:val="24"/>
              <w:rtl/>
            </w:rPr>
            <w:t xml:space="preserve"> </w:t>
          </w:r>
          <w:r w:rsidRPr="0089455C">
            <w:rPr>
              <w:rFonts w:cs="Simplified Arabic" w:hint="cs"/>
              <w:sz w:val="24"/>
              <w:szCs w:val="24"/>
              <w:rtl/>
            </w:rPr>
            <w:t>4.0</w:t>
          </w:r>
          <w:r w:rsidRPr="0089455C">
            <w:rPr>
              <w:rFonts w:cs="Simplified Arabic"/>
              <w:sz w:val="24"/>
              <w:szCs w:val="24"/>
              <w:rtl/>
            </w:rPr>
            <w:t xml:space="preserve"> </w:t>
          </w:r>
          <w:r w:rsidRPr="0089455C">
            <w:rPr>
              <w:rFonts w:cs="Simplified Arabic" w:hint="cs"/>
              <w:sz w:val="24"/>
              <w:szCs w:val="24"/>
              <w:rtl/>
            </w:rPr>
            <w:t xml:space="preserve">حالة وفاة </w:t>
          </w:r>
          <w:r w:rsidRPr="0089455C">
            <w:rPr>
              <w:rFonts w:cs="Simplified Arabic"/>
              <w:sz w:val="24"/>
              <w:szCs w:val="24"/>
              <w:rtl/>
            </w:rPr>
            <w:t>لكل ألف من السكان عام</w:t>
          </w:r>
          <w:r w:rsidRPr="0089455C">
            <w:rPr>
              <w:rFonts w:cs="Simplified Arabic" w:hint="cs"/>
              <w:sz w:val="24"/>
              <w:szCs w:val="24"/>
              <w:rtl/>
            </w:rPr>
            <w:t xml:space="preserve"> 2010</w:t>
          </w:r>
          <w:r w:rsidRPr="0089455C">
            <w:rPr>
              <w:rFonts w:cs="Simplified Arabic"/>
              <w:sz w:val="24"/>
              <w:szCs w:val="24"/>
              <w:rtl/>
            </w:rPr>
            <w:t xml:space="preserve"> </w:t>
          </w:r>
          <w:r w:rsidRPr="0089455C">
            <w:rPr>
              <w:rFonts w:cs="Simplified Arabic" w:hint="cs"/>
              <w:sz w:val="24"/>
              <w:szCs w:val="24"/>
              <w:rtl/>
            </w:rPr>
            <w:t>وانخفض</w:t>
          </w:r>
          <w:r w:rsidRPr="0089455C">
            <w:rPr>
              <w:rFonts w:cs="Simplified Arabic"/>
              <w:sz w:val="24"/>
              <w:szCs w:val="24"/>
              <w:rtl/>
            </w:rPr>
            <w:t xml:space="preserve"> إلى </w:t>
          </w:r>
          <w:r w:rsidRPr="0089455C">
            <w:rPr>
              <w:rFonts w:cs="Simplified Arabic" w:hint="cs"/>
              <w:sz w:val="24"/>
              <w:szCs w:val="24"/>
              <w:rtl/>
            </w:rPr>
            <w:t>3.3</w:t>
          </w:r>
          <w:r w:rsidRPr="0089455C">
            <w:rPr>
              <w:rFonts w:cs="Simplified Arabic"/>
              <w:sz w:val="24"/>
              <w:szCs w:val="24"/>
              <w:rtl/>
            </w:rPr>
            <w:t xml:space="preserve"> </w:t>
          </w:r>
          <w:r w:rsidRPr="0089455C">
            <w:rPr>
              <w:rFonts w:cs="Simplified Arabic" w:hint="cs"/>
              <w:sz w:val="24"/>
              <w:szCs w:val="24"/>
              <w:rtl/>
            </w:rPr>
            <w:t xml:space="preserve">حالة وفاة </w:t>
          </w:r>
          <w:r w:rsidRPr="0089455C">
            <w:rPr>
              <w:rFonts w:cs="Simplified Arabic"/>
              <w:sz w:val="24"/>
              <w:szCs w:val="24"/>
              <w:rtl/>
            </w:rPr>
            <w:t xml:space="preserve">لكل ألف من السكان في عام </w:t>
          </w:r>
          <w:r w:rsidRPr="0089455C">
            <w:rPr>
              <w:rFonts w:cs="Simplified Arabic" w:hint="cs"/>
              <w:sz w:val="24"/>
              <w:szCs w:val="24"/>
              <w:rtl/>
            </w:rPr>
            <w:t>2016.  وهو ما قد يشير إلى تحسن نوعية الحياة وفرص الحصول على الخدمات الطبية وتحسن الوعي الصحي لدى السكان وتطور الخدمات الصحية.</w:t>
          </w:r>
        </w:p>
        <w:bookmarkEnd w:id="0"/>
        <w:p w:rsidR="00A472D5" w:rsidRPr="0089455C" w:rsidRDefault="00A472D5" w:rsidP="007F30F2">
          <w:pPr>
            <w:spacing w:after="0" w:line="240" w:lineRule="auto"/>
            <w:jc w:val="lowKashida"/>
            <w:rPr>
              <w:rFonts w:cs="Simplified Arabic"/>
              <w:color w:val="FF6600"/>
              <w:sz w:val="24"/>
              <w:szCs w:val="24"/>
              <w:rtl/>
            </w:rPr>
          </w:pPr>
        </w:p>
        <w:p w:rsidR="004078BA" w:rsidRDefault="00A472D5" w:rsidP="007F30F2">
          <w:pPr>
            <w:bidi/>
            <w:spacing w:after="0" w:line="240" w:lineRule="auto"/>
            <w:jc w:val="center"/>
            <w:rPr>
              <w:rFonts w:cs="Simplified Arabic"/>
              <w:color w:val="FF0000"/>
              <w:rtl/>
            </w:rPr>
          </w:pPr>
          <w:r w:rsidRPr="007F0D04">
            <w:rPr>
              <w:rFonts w:cs="Simplified Arabic"/>
              <w:b/>
              <w:bCs/>
              <w:rtl/>
            </w:rPr>
            <w:t xml:space="preserve">معدلات </w:t>
          </w:r>
          <w:r w:rsidRPr="007F0D04">
            <w:rPr>
              <w:rFonts w:cs="Simplified Arabic" w:hint="cs"/>
              <w:b/>
              <w:bCs/>
              <w:rtl/>
            </w:rPr>
            <w:t>الوفيات</w:t>
          </w:r>
          <w:r w:rsidRPr="007F0D04">
            <w:rPr>
              <w:rFonts w:cs="Simplified Arabic"/>
              <w:b/>
              <w:bCs/>
              <w:rtl/>
            </w:rPr>
            <w:t xml:space="preserve"> الخام</w:t>
          </w:r>
          <w:r w:rsidRPr="007F0D04">
            <w:rPr>
              <w:rFonts w:cs="Simplified Arabic" w:hint="cs"/>
              <w:b/>
              <w:bCs/>
              <w:rtl/>
            </w:rPr>
            <w:t xml:space="preserve"> المقدرة</w:t>
          </w:r>
          <w:r w:rsidRPr="007F0D04">
            <w:rPr>
              <w:rFonts w:cs="Simplified Arabic"/>
              <w:b/>
              <w:bCs/>
              <w:rtl/>
            </w:rPr>
            <w:t xml:space="preserve"> </w:t>
          </w:r>
          <w:r w:rsidRPr="007F0D04">
            <w:rPr>
              <w:rFonts w:cs="Simplified Arabic" w:hint="cs"/>
              <w:b/>
              <w:bCs/>
              <w:rtl/>
            </w:rPr>
            <w:t xml:space="preserve">حسب </w:t>
          </w:r>
          <w:proofErr w:type="spellStart"/>
          <w:r w:rsidRPr="007F0D04">
            <w:rPr>
              <w:rFonts w:cs="Simplified Arabic" w:hint="cs"/>
              <w:b/>
              <w:bCs/>
              <w:rtl/>
            </w:rPr>
            <w:t>المنطقة</w:t>
          </w:r>
          <w:r w:rsidRPr="007F0D04">
            <w:rPr>
              <w:rFonts w:cs="Simplified Arabic"/>
              <w:b/>
              <w:bCs/>
              <w:rtl/>
            </w:rPr>
            <w:t>،</w:t>
          </w:r>
          <w:proofErr w:type="spellEnd"/>
          <w:r w:rsidRPr="007F0D04">
            <w:rPr>
              <w:rFonts w:cs="Simplified Arabic"/>
              <w:b/>
              <w:bCs/>
              <w:rtl/>
            </w:rPr>
            <w:t xml:space="preserve"> </w:t>
          </w:r>
          <w:r w:rsidRPr="007F0D04">
            <w:rPr>
              <w:rFonts w:cs="Simplified Arabic" w:hint="cs"/>
              <w:b/>
              <w:bCs/>
              <w:rtl/>
            </w:rPr>
            <w:t>2010-2016</w:t>
          </w:r>
        </w:p>
        <w:tbl>
          <w:tblPr>
            <w:tblStyle w:val="TableGrid"/>
            <w:bidiVisual/>
            <w:tblW w:w="0" w:type="auto"/>
            <w:jc w:val="center"/>
            <w:tblInd w:w="-122" w:type="dxa"/>
            <w:tblLook w:val="04A0"/>
          </w:tblPr>
          <w:tblGrid>
            <w:gridCol w:w="8948"/>
          </w:tblGrid>
          <w:tr w:rsidR="004078BA" w:rsidTr="00CA14D4">
            <w:trPr>
              <w:trHeight w:val="4318"/>
              <w:jc w:val="center"/>
            </w:trPr>
            <w:tc>
              <w:tcPr>
                <w:tcW w:w="8948" w:type="dxa"/>
                <w:vAlign w:val="center"/>
              </w:tcPr>
              <w:p w:rsidR="004078BA" w:rsidRDefault="004078BA" w:rsidP="007F30F2">
                <w:pPr>
                  <w:bidi/>
                  <w:jc w:val="center"/>
                  <w:rPr>
                    <w:rFonts w:cs="Simplified Arabic"/>
                    <w:color w:val="FF0000"/>
                    <w:rtl/>
                  </w:rPr>
                </w:pPr>
                <w:r w:rsidRPr="004078BA">
                  <w:rPr>
                    <w:rFonts w:cs="Simplified Arabic"/>
                    <w:noProof/>
                    <w:color w:val="FF0000"/>
                    <w:rtl/>
                  </w:rPr>
                  <w:drawing>
                    <wp:inline distT="0" distB="0" distL="0" distR="0">
                      <wp:extent cx="5467350" cy="2626927"/>
                      <wp:effectExtent l="0" t="0" r="0" b="0"/>
                      <wp:docPr id="11" name="Object 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472D5" w:rsidRDefault="00A472D5" w:rsidP="007F30F2">
          <w:pPr>
            <w:spacing w:after="0" w:line="240" w:lineRule="auto"/>
            <w:jc w:val="right"/>
            <w:rPr>
              <w:rFonts w:cs="Simplified Arabic"/>
              <w:b/>
              <w:bCs/>
              <w:rtl/>
            </w:rPr>
          </w:pPr>
          <w:r>
            <w:rPr>
              <w:rFonts w:cs="Simplified Arabic" w:hint="cs"/>
              <w:b/>
              <w:bCs/>
              <w:sz w:val="16"/>
              <w:szCs w:val="16"/>
              <w:rtl/>
            </w:rPr>
            <w:t xml:space="preserve">    المصدر: </w:t>
          </w:r>
          <w:r>
            <w:rPr>
              <w:rFonts w:cs="Simplified Arabic" w:hint="eastAsia"/>
              <w:b/>
              <w:bCs/>
              <w:sz w:val="16"/>
              <w:szCs w:val="16"/>
              <w:rtl/>
            </w:rPr>
            <w:t>الجهاز</w:t>
          </w:r>
          <w:r>
            <w:rPr>
              <w:rFonts w:cs="Simplified Arabic"/>
              <w:b/>
              <w:bCs/>
              <w:sz w:val="16"/>
              <w:szCs w:val="16"/>
              <w:rtl/>
            </w:rPr>
            <w:t xml:space="preserve"> </w:t>
          </w:r>
          <w:r>
            <w:rPr>
              <w:rFonts w:cs="Simplified Arabic" w:hint="eastAsia"/>
              <w:b/>
              <w:bCs/>
              <w:sz w:val="16"/>
              <w:szCs w:val="16"/>
              <w:rtl/>
            </w:rPr>
            <w:t>المركزي</w:t>
          </w:r>
          <w:r>
            <w:rPr>
              <w:rFonts w:cs="Simplified Arabic"/>
              <w:b/>
              <w:bCs/>
              <w:sz w:val="16"/>
              <w:szCs w:val="16"/>
              <w:rtl/>
            </w:rPr>
            <w:t xml:space="preserve"> للإحصاء الفلسطيني </w:t>
          </w:r>
          <w:r>
            <w:rPr>
              <w:rFonts w:cs="Simplified Arabic" w:hint="cs"/>
              <w:b/>
              <w:bCs/>
              <w:sz w:val="16"/>
              <w:szCs w:val="16"/>
              <w:rtl/>
            </w:rPr>
            <w:t>201</w:t>
          </w:r>
          <w:r w:rsidR="001225A5">
            <w:rPr>
              <w:rFonts w:cs="Simplified Arabic" w:hint="cs"/>
              <w:b/>
              <w:bCs/>
              <w:sz w:val="16"/>
              <w:szCs w:val="16"/>
              <w:rtl/>
            </w:rPr>
            <w:t>7</w:t>
          </w:r>
          <w:r>
            <w:rPr>
              <w:rFonts w:cs="Simplified Arabic"/>
              <w:sz w:val="16"/>
              <w:szCs w:val="16"/>
              <w:rtl/>
            </w:rPr>
            <w:t>. تقديرات منقحة بناء</w:t>
          </w:r>
          <w:r>
            <w:rPr>
              <w:rFonts w:cs="Simplified Arabic" w:hint="cs"/>
              <w:sz w:val="16"/>
              <w:szCs w:val="16"/>
              <w:rtl/>
            </w:rPr>
            <w:t>ً</w:t>
          </w:r>
          <w:r>
            <w:rPr>
              <w:rFonts w:cs="Simplified Arabic"/>
              <w:sz w:val="16"/>
              <w:szCs w:val="16"/>
              <w:rtl/>
            </w:rPr>
            <w:t xml:space="preserve"> على النتائج النهائية للتعداد العام </w:t>
          </w:r>
          <w:r>
            <w:rPr>
              <w:rFonts w:cs="Simplified Arabic" w:hint="eastAsia"/>
              <w:sz w:val="16"/>
              <w:szCs w:val="16"/>
              <w:rtl/>
            </w:rPr>
            <w:t>للسكان</w:t>
          </w:r>
          <w:r>
            <w:rPr>
              <w:rFonts w:cs="Simplified Arabic"/>
              <w:sz w:val="16"/>
              <w:szCs w:val="16"/>
              <w:rtl/>
            </w:rPr>
            <w:t xml:space="preserve"> والمساكن والمنشآت، 2007.  </w:t>
          </w:r>
          <w:r w:rsidRPr="00594E99">
            <w:rPr>
              <w:rFonts w:cs="Simplified Arabic" w:hint="eastAsia"/>
              <w:b/>
              <w:bCs/>
              <w:sz w:val="16"/>
              <w:szCs w:val="16"/>
              <w:rtl/>
            </w:rPr>
            <w:t>رام</w:t>
          </w:r>
          <w:r w:rsidRPr="00594E99">
            <w:rPr>
              <w:rFonts w:cs="Simplified Arabic"/>
              <w:b/>
              <w:bCs/>
              <w:sz w:val="16"/>
              <w:szCs w:val="16"/>
              <w:rtl/>
            </w:rPr>
            <w:t xml:space="preserve"> الله- </w:t>
          </w:r>
          <w:r w:rsidRPr="00594E99">
            <w:rPr>
              <w:rFonts w:cs="Simplified Arabic" w:hint="eastAsia"/>
              <w:b/>
              <w:bCs/>
              <w:sz w:val="16"/>
              <w:szCs w:val="16"/>
              <w:rtl/>
            </w:rPr>
            <w:t>فلسطين</w:t>
          </w:r>
        </w:p>
        <w:p w:rsidR="00A472D5" w:rsidRDefault="00A472D5" w:rsidP="007F30F2">
          <w:pPr>
            <w:pStyle w:val="Heading6"/>
            <w:spacing w:before="0"/>
            <w:jc w:val="both"/>
            <w:rPr>
              <w:rtl/>
            </w:rPr>
          </w:pPr>
        </w:p>
        <w:p w:rsidR="00A472D5" w:rsidRPr="00C96504" w:rsidRDefault="00A472D5" w:rsidP="007F30F2">
          <w:pPr>
            <w:spacing w:after="0" w:line="240" w:lineRule="auto"/>
            <w:jc w:val="right"/>
            <w:rPr>
              <w:rFonts w:ascii="Simplified Arabic" w:hAnsi="Simplified Arabic" w:cs="Simplified Arabic"/>
              <w:b/>
              <w:bCs/>
              <w:sz w:val="24"/>
              <w:szCs w:val="24"/>
            </w:rPr>
          </w:pPr>
          <w:r w:rsidRPr="00C96504">
            <w:rPr>
              <w:rFonts w:ascii="Simplified Arabic" w:hAnsi="Simplified Arabic" w:cs="Simplified Arabic"/>
              <w:b/>
              <w:bCs/>
              <w:sz w:val="24"/>
              <w:szCs w:val="24"/>
              <w:rtl/>
            </w:rPr>
            <w:t>4.1 الزواج المبكر</w:t>
          </w:r>
        </w:p>
        <w:p w:rsidR="00A472D5" w:rsidRDefault="00A472D5" w:rsidP="007F30F2">
          <w:pPr>
            <w:pStyle w:val="BodyText2"/>
            <w:spacing w:after="0" w:line="240" w:lineRule="auto"/>
            <w:jc w:val="both"/>
            <w:rPr>
              <w:rFonts w:ascii="Simplified Arabic" w:hAnsi="Simplified Arabic" w:cs="Simplified Arabic"/>
              <w:rtl/>
            </w:rPr>
          </w:pPr>
          <w:r w:rsidRPr="00C96504">
            <w:rPr>
              <w:rFonts w:ascii="Simplified Arabic" w:hAnsi="Simplified Arabic" w:cs="Simplified Arabic"/>
              <w:rtl/>
            </w:rPr>
            <w:t xml:space="preserve">ظاهرة الزواج المبكر في أي مجتمع لها أبعادها الاجتماعية والاقتصادية. تشير بيانات الزواج والطلاق في فلسطين إلى أن العمر الوسيط عند عقد القران الأول على مستوى فلسطين عام 2010 قد بلغ 19.9 سنة للإناث و24.6 سنة للذكور. وبلغ هذا المعدل 20.3 سنة للإناث و24.7 سنة للذكور عام 2015، أما على مستوى المنطقة </w:t>
          </w:r>
          <w:r w:rsidR="006443AD" w:rsidRPr="00C96504">
            <w:rPr>
              <w:rFonts w:ascii="Simplified Arabic" w:hAnsi="Simplified Arabic" w:cs="Simplified Arabic"/>
              <w:rtl/>
            </w:rPr>
            <w:t>فقد</w:t>
          </w:r>
          <w:r w:rsidRPr="00C96504">
            <w:rPr>
              <w:rFonts w:ascii="Simplified Arabic" w:hAnsi="Simplified Arabic" w:cs="Simplified Arabic"/>
              <w:rtl/>
            </w:rPr>
            <w:t xml:space="preserve"> بلغ العمر الوسيط عند </w:t>
          </w:r>
          <w:r w:rsidRPr="00C96504">
            <w:rPr>
              <w:rFonts w:ascii="Simplified Arabic" w:hAnsi="Simplified Arabic" w:cs="Simplified Arabic"/>
              <w:rtl/>
            </w:rPr>
            <w:lastRenderedPageBreak/>
            <w:t>عقد القران الأول في الضفة الغربية 20.4 سنة للإناث و25.1 سنة للذكور، في حين بلغ في قطاع غزة 20.2 سنة للإناث و24.2 سنة للذكور للعام 2015.</w:t>
          </w:r>
        </w:p>
        <w:p w:rsidR="0089455C" w:rsidRPr="00C96504" w:rsidRDefault="0089455C" w:rsidP="007F30F2">
          <w:pPr>
            <w:pStyle w:val="BodyText2"/>
            <w:spacing w:after="0" w:line="240" w:lineRule="auto"/>
            <w:jc w:val="both"/>
            <w:rPr>
              <w:rFonts w:ascii="Simplified Arabic" w:hAnsi="Simplified Arabic" w:cs="Simplified Arabic"/>
              <w:rtl/>
            </w:rPr>
          </w:pPr>
        </w:p>
        <w:p w:rsidR="00A472D5" w:rsidRDefault="00A472D5" w:rsidP="007F30F2">
          <w:pPr>
            <w:pStyle w:val="BodyText2"/>
            <w:spacing w:after="0" w:line="240" w:lineRule="auto"/>
            <w:jc w:val="both"/>
            <w:rPr>
              <w:rFonts w:ascii="Simplified Arabic" w:hAnsi="Simplified Arabic" w:cs="Simplified Arabic"/>
              <w:rtl/>
            </w:rPr>
          </w:pPr>
          <w:r w:rsidRPr="00C96504">
            <w:rPr>
              <w:rFonts w:ascii="Simplified Arabic" w:hAnsi="Simplified Arabic" w:cs="Simplified Arabic"/>
              <w:rtl/>
            </w:rPr>
            <w:t xml:space="preserve">وأشارت البيانات أنه كلما ارتفع مستوى التحصيل العلمي كلما ارتفع العمر الوسيط عند عقد القران، فقد بلغ العمر الوسيط عند عقد القران الأول في فلسطين لعام 2015 للذين يحملون مؤهلاً جامعياً "بكالوريوس فأعلى"  23.5 سنة للإناث و26.2 سنة للذكور. بينما يلاحظ أن العمر الوسيط قد بلغ 16.8 سنة للإناث و23.3 سنة للذكور الحاصلين على مؤهل إعدادي كحد أعلى.  </w:t>
          </w:r>
        </w:p>
        <w:p w:rsidR="0089455C" w:rsidRPr="00C96504" w:rsidRDefault="0089455C" w:rsidP="007F30F2">
          <w:pPr>
            <w:pStyle w:val="BodyText2"/>
            <w:spacing w:after="0" w:line="240" w:lineRule="auto"/>
            <w:jc w:val="both"/>
            <w:rPr>
              <w:rFonts w:ascii="Simplified Arabic" w:hAnsi="Simplified Arabic" w:cs="Simplified Arabic"/>
              <w:rtl/>
            </w:rPr>
          </w:pPr>
        </w:p>
        <w:p w:rsidR="00A472D5" w:rsidRDefault="00A472D5" w:rsidP="007F30F2">
          <w:pPr>
            <w:pStyle w:val="BodyText2"/>
            <w:spacing w:after="0" w:line="240" w:lineRule="auto"/>
            <w:jc w:val="both"/>
            <w:rPr>
              <w:rFonts w:ascii="Simplified Arabic" w:hAnsi="Simplified Arabic" w:cs="Simplified Arabic"/>
              <w:rtl/>
            </w:rPr>
          </w:pPr>
          <w:r w:rsidRPr="00C96504">
            <w:rPr>
              <w:rFonts w:ascii="Simplified Arabic" w:hAnsi="Simplified Arabic" w:cs="Simplified Arabic"/>
              <w:rtl/>
            </w:rPr>
            <w:t>كما بلغت نسبة الذين عقدوا قرانهم وأعمارهم دون سن الثامنة عشر في فلسطين خـلال عام 2015، 20.3% للإناث من مجمل الإناث اللواتي عقد</w:t>
          </w:r>
          <w:r w:rsidR="006443AD" w:rsidRPr="00C96504">
            <w:rPr>
              <w:rFonts w:ascii="Simplified Arabic" w:hAnsi="Simplified Arabic" w:cs="Simplified Arabic"/>
              <w:rtl/>
            </w:rPr>
            <w:t>ن</w:t>
          </w:r>
          <w:r w:rsidRPr="00C96504">
            <w:rPr>
              <w:rFonts w:ascii="Simplified Arabic" w:hAnsi="Simplified Arabic" w:cs="Simplified Arabic"/>
              <w:rtl/>
            </w:rPr>
            <w:t xml:space="preserve"> قرانهن و1.1% للذكور من مجمل الذكور الذين عقد</w:t>
          </w:r>
          <w:r w:rsidR="006443AD" w:rsidRPr="00C96504">
            <w:rPr>
              <w:rFonts w:ascii="Simplified Arabic" w:hAnsi="Simplified Arabic" w:cs="Simplified Arabic"/>
              <w:rtl/>
            </w:rPr>
            <w:t>وا</w:t>
          </w:r>
          <w:r w:rsidRPr="00C96504">
            <w:rPr>
              <w:rFonts w:ascii="Simplified Arabic" w:hAnsi="Simplified Arabic" w:cs="Simplified Arabic"/>
              <w:rtl/>
            </w:rPr>
            <w:t xml:space="preserve"> قرانهم.</w:t>
          </w:r>
        </w:p>
        <w:p w:rsidR="0089455C" w:rsidRPr="00C96504" w:rsidRDefault="0089455C" w:rsidP="007F30F2">
          <w:pPr>
            <w:pStyle w:val="BodyText2"/>
            <w:spacing w:after="0" w:line="240" w:lineRule="auto"/>
            <w:jc w:val="both"/>
            <w:rPr>
              <w:rFonts w:ascii="Simplified Arabic" w:hAnsi="Simplified Arabic" w:cs="Simplified Arabic"/>
              <w:rtl/>
            </w:rPr>
          </w:pPr>
        </w:p>
        <w:p w:rsidR="00A472D5" w:rsidRPr="00C96504" w:rsidRDefault="00A472D5" w:rsidP="007F30F2">
          <w:pPr>
            <w:spacing w:after="0" w:line="240" w:lineRule="auto"/>
            <w:jc w:val="right"/>
            <w:rPr>
              <w:rFonts w:cs="Simplified Arabic"/>
              <w:b/>
              <w:bCs/>
              <w:sz w:val="24"/>
              <w:szCs w:val="24"/>
            </w:rPr>
          </w:pPr>
          <w:r w:rsidRPr="0089455C">
            <w:rPr>
              <w:rFonts w:ascii="Times New Roman" w:hAnsi="Times New Roman" w:cs="Times New Roman"/>
              <w:b/>
              <w:bCs/>
              <w:sz w:val="24"/>
              <w:szCs w:val="24"/>
              <w:rtl/>
            </w:rPr>
            <w:t xml:space="preserve">5.1 </w:t>
          </w:r>
          <w:r w:rsidRPr="00C96504">
            <w:rPr>
              <w:rFonts w:cs="Simplified Arabic" w:hint="cs"/>
              <w:b/>
              <w:bCs/>
              <w:sz w:val="24"/>
              <w:szCs w:val="24"/>
              <w:rtl/>
            </w:rPr>
            <w:t>الخصوبة</w:t>
          </w:r>
        </w:p>
        <w:p w:rsidR="00A472D5" w:rsidRPr="00C96504" w:rsidRDefault="00A472D5" w:rsidP="007F30F2">
          <w:pPr>
            <w:spacing w:after="0" w:line="240" w:lineRule="auto"/>
            <w:jc w:val="right"/>
            <w:rPr>
              <w:rFonts w:cs="Simplified Arabic"/>
              <w:sz w:val="24"/>
              <w:szCs w:val="24"/>
              <w:rtl/>
            </w:rPr>
          </w:pPr>
          <w:r w:rsidRPr="00C96504">
            <w:rPr>
              <w:rFonts w:cs="Simplified Arabic"/>
              <w:b/>
              <w:bCs/>
              <w:sz w:val="24"/>
              <w:szCs w:val="24"/>
              <w:rtl/>
            </w:rPr>
            <w:t>مستويات الخصوبة</w:t>
          </w:r>
          <w:r w:rsidRPr="00C96504">
            <w:rPr>
              <w:rFonts w:cs="Simplified Arabic" w:hint="cs"/>
              <w:b/>
              <w:bCs/>
              <w:sz w:val="24"/>
              <w:szCs w:val="24"/>
              <w:rtl/>
            </w:rPr>
            <w:t xml:space="preserve"> الحالية</w:t>
          </w:r>
        </w:p>
        <w:p w:rsidR="00A472D5" w:rsidRPr="00C96504" w:rsidRDefault="006443AD" w:rsidP="007F30F2">
          <w:pPr>
            <w:bidi/>
            <w:spacing w:after="0" w:line="240" w:lineRule="auto"/>
            <w:jc w:val="both"/>
            <w:rPr>
              <w:rFonts w:cs="Simplified Arabic"/>
              <w:sz w:val="24"/>
              <w:szCs w:val="24"/>
              <w:rtl/>
            </w:rPr>
          </w:pPr>
          <w:r w:rsidRPr="00C96504">
            <w:rPr>
              <w:rFonts w:cs="Simplified Arabic" w:hint="cs"/>
              <w:sz w:val="24"/>
              <w:szCs w:val="24"/>
              <w:rtl/>
            </w:rPr>
            <w:t>اظهرت</w:t>
          </w:r>
          <w:r w:rsidR="00A472D5" w:rsidRPr="00C96504">
            <w:rPr>
              <w:rFonts w:cs="Simplified Arabic" w:hint="cs"/>
              <w:sz w:val="24"/>
              <w:szCs w:val="24"/>
              <w:rtl/>
            </w:rPr>
            <w:t xml:space="preserve"> بيانات</w:t>
          </w:r>
          <w:r w:rsidR="00A472D5" w:rsidRPr="00C96504">
            <w:rPr>
              <w:rFonts w:cs="Simplified Arabic"/>
              <w:sz w:val="24"/>
              <w:szCs w:val="24"/>
              <w:rtl/>
            </w:rPr>
            <w:t xml:space="preserve"> المسح الفلسطيني العنقودي متعدد المؤشرات </w:t>
          </w:r>
          <w:r w:rsidR="00A472D5" w:rsidRPr="00C96504">
            <w:rPr>
              <w:rFonts w:cs="Simplified Arabic" w:hint="cs"/>
              <w:sz w:val="24"/>
              <w:szCs w:val="24"/>
              <w:rtl/>
            </w:rPr>
            <w:t>الذي نفذ عام 2014،</w:t>
          </w:r>
          <w:r w:rsidRPr="00C96504">
            <w:rPr>
              <w:rFonts w:cs="Simplified Arabic" w:hint="cs"/>
              <w:sz w:val="24"/>
              <w:szCs w:val="24"/>
              <w:rtl/>
            </w:rPr>
            <w:t xml:space="preserve"> ان</w:t>
          </w:r>
          <w:r w:rsidRPr="00C96504">
            <w:rPr>
              <w:rFonts w:cs="Simplified Arabic"/>
              <w:sz w:val="24"/>
              <w:szCs w:val="24"/>
              <w:rtl/>
            </w:rPr>
            <w:t xml:space="preserve"> معدلات الخصوبة </w:t>
          </w:r>
          <w:r w:rsidRPr="00C96504">
            <w:rPr>
              <w:rFonts w:cs="Simplified Arabic" w:hint="cs"/>
              <w:sz w:val="24"/>
              <w:szCs w:val="24"/>
              <w:rtl/>
            </w:rPr>
            <w:t>الكلية و</w:t>
          </w:r>
          <w:r w:rsidRPr="00C96504">
            <w:rPr>
              <w:rFonts w:cs="Simplified Arabic"/>
              <w:sz w:val="24"/>
              <w:szCs w:val="24"/>
              <w:rtl/>
            </w:rPr>
            <w:t xml:space="preserve">التفصيلية حسب العمر (لكل ألف امرأة) </w:t>
          </w:r>
          <w:r w:rsidRPr="00C96504">
            <w:rPr>
              <w:rFonts w:cs="Simplified Arabic" w:hint="cs"/>
              <w:sz w:val="24"/>
              <w:szCs w:val="24"/>
              <w:rtl/>
            </w:rPr>
            <w:t>خلال الفترة (2011-2013)</w:t>
          </w:r>
          <w:r w:rsidR="00A472D5" w:rsidRPr="00C96504">
            <w:rPr>
              <w:rFonts w:cs="Simplified Arabic"/>
              <w:sz w:val="24"/>
              <w:szCs w:val="24"/>
              <w:rtl/>
            </w:rPr>
            <w:t xml:space="preserve"> ووفقاً للمستويات الحالية</w:t>
          </w:r>
          <w:r w:rsidR="00A472D5" w:rsidRPr="00C96504">
            <w:rPr>
              <w:rFonts w:cs="Simplified Arabic" w:hint="cs"/>
              <w:sz w:val="24"/>
              <w:szCs w:val="24"/>
              <w:rtl/>
            </w:rPr>
            <w:t xml:space="preserve"> للإنجاب</w:t>
          </w:r>
          <w:r w:rsidR="00A472D5" w:rsidRPr="00C96504">
            <w:rPr>
              <w:rFonts w:cs="Simplified Arabic"/>
              <w:sz w:val="24"/>
              <w:szCs w:val="24"/>
              <w:rtl/>
            </w:rPr>
            <w:t xml:space="preserve">، </w:t>
          </w:r>
          <w:r w:rsidRPr="00C96504">
            <w:rPr>
              <w:rFonts w:cs="Simplified Arabic" w:hint="cs"/>
              <w:sz w:val="24"/>
              <w:szCs w:val="24"/>
              <w:rtl/>
            </w:rPr>
            <w:t xml:space="preserve">انه </w:t>
          </w:r>
          <w:r w:rsidR="00A472D5" w:rsidRPr="00C96504">
            <w:rPr>
              <w:rFonts w:cs="Simplified Arabic"/>
              <w:sz w:val="24"/>
              <w:szCs w:val="24"/>
              <w:rtl/>
            </w:rPr>
            <w:t>يمكن للمرأة</w:t>
          </w:r>
          <w:r w:rsidR="00A472D5" w:rsidRPr="00C96504">
            <w:rPr>
              <w:rFonts w:cs="Simplified Arabic" w:hint="cs"/>
              <w:sz w:val="24"/>
              <w:szCs w:val="24"/>
              <w:rtl/>
            </w:rPr>
            <w:t xml:space="preserve"> الفلسطينية</w:t>
          </w:r>
          <w:r w:rsidR="00A472D5" w:rsidRPr="00C96504">
            <w:rPr>
              <w:rFonts w:cs="Simplified Arabic"/>
              <w:sz w:val="24"/>
              <w:szCs w:val="24"/>
              <w:rtl/>
            </w:rPr>
            <w:t xml:space="preserve"> أن تنجب </w:t>
          </w:r>
          <w:r w:rsidR="00A472D5" w:rsidRPr="00C96504">
            <w:rPr>
              <w:rFonts w:cs="Simplified Arabic" w:hint="cs"/>
              <w:sz w:val="24"/>
              <w:szCs w:val="24"/>
              <w:rtl/>
            </w:rPr>
            <w:t>4.1</w:t>
          </w:r>
          <w:r w:rsidR="00A472D5" w:rsidRPr="00C96504">
            <w:rPr>
              <w:rFonts w:cs="Simplified Arabic"/>
              <w:sz w:val="24"/>
              <w:szCs w:val="24"/>
              <w:rtl/>
            </w:rPr>
            <w:t xml:space="preserve"> </w:t>
          </w:r>
          <w:r w:rsidR="00A472D5" w:rsidRPr="00C96504">
            <w:rPr>
              <w:rFonts w:cs="Simplified Arabic" w:hint="cs"/>
              <w:sz w:val="24"/>
              <w:szCs w:val="24"/>
              <w:rtl/>
            </w:rPr>
            <w:t>طفلاً</w:t>
          </w:r>
          <w:r w:rsidR="00A472D5" w:rsidRPr="00C96504">
            <w:rPr>
              <w:rFonts w:cs="Simplified Arabic"/>
              <w:sz w:val="24"/>
              <w:szCs w:val="24"/>
              <w:rtl/>
            </w:rPr>
            <w:t xml:space="preserve"> طوال حياتها الإنجابية</w:t>
          </w:r>
          <w:r w:rsidR="00A472D5" w:rsidRPr="00C96504">
            <w:rPr>
              <w:rFonts w:cs="Simplified Arabic" w:hint="cs"/>
              <w:sz w:val="24"/>
              <w:szCs w:val="24"/>
              <w:rtl/>
            </w:rPr>
            <w:t xml:space="preserve">، وقد انخفضت </w:t>
          </w:r>
          <w:r w:rsidR="00A472D5" w:rsidRPr="00C96504">
            <w:rPr>
              <w:rFonts w:cs="Simplified Arabic"/>
              <w:sz w:val="24"/>
              <w:szCs w:val="24"/>
              <w:rtl/>
            </w:rPr>
            <w:t xml:space="preserve">معدلات الخصوبة </w:t>
          </w:r>
          <w:r w:rsidR="00A472D5" w:rsidRPr="00C96504">
            <w:rPr>
              <w:rFonts w:cs="Simplified Arabic" w:hint="cs"/>
              <w:sz w:val="24"/>
              <w:szCs w:val="24"/>
              <w:rtl/>
            </w:rPr>
            <w:t xml:space="preserve">الكلية مقارنة </w:t>
          </w:r>
          <w:r w:rsidRPr="00C96504">
            <w:rPr>
              <w:rFonts w:cs="Simplified Arabic" w:hint="cs"/>
              <w:sz w:val="24"/>
              <w:szCs w:val="24"/>
              <w:rtl/>
            </w:rPr>
            <w:t>بالفترة</w:t>
          </w:r>
          <w:r w:rsidR="00A472D5" w:rsidRPr="00C96504">
            <w:rPr>
              <w:rFonts w:cs="Simplified Arabic" w:hint="cs"/>
              <w:sz w:val="24"/>
              <w:szCs w:val="24"/>
              <w:rtl/>
            </w:rPr>
            <w:t xml:space="preserve"> (2008-2009) والتي كانت 4.4</w:t>
          </w:r>
          <w:r w:rsidRPr="00C96504">
            <w:rPr>
              <w:rFonts w:cs="Simplified Arabic" w:hint="cs"/>
              <w:sz w:val="24"/>
              <w:szCs w:val="24"/>
              <w:rtl/>
            </w:rPr>
            <w:t xml:space="preserve"> طفلا</w:t>
          </w:r>
          <w:r w:rsidR="00A472D5" w:rsidRPr="00C96504">
            <w:rPr>
              <w:rFonts w:cs="Simplified Arabic" w:hint="cs"/>
              <w:sz w:val="24"/>
              <w:szCs w:val="24"/>
              <w:rtl/>
            </w:rPr>
            <w:t xml:space="preserve">، </w:t>
          </w:r>
          <w:r w:rsidRPr="00C96504">
            <w:rPr>
              <w:rFonts w:cs="Simplified Arabic" w:hint="cs"/>
              <w:sz w:val="24"/>
              <w:szCs w:val="24"/>
              <w:rtl/>
            </w:rPr>
            <w:t>وت</w:t>
          </w:r>
          <w:r w:rsidR="00A472D5" w:rsidRPr="00C96504">
            <w:rPr>
              <w:rFonts w:cs="Simplified Arabic" w:hint="cs"/>
              <w:sz w:val="24"/>
              <w:szCs w:val="24"/>
              <w:rtl/>
            </w:rPr>
            <w:t xml:space="preserve">شير </w:t>
          </w:r>
          <w:r w:rsidRPr="00C96504">
            <w:rPr>
              <w:rFonts w:cs="Simplified Arabic" w:hint="cs"/>
              <w:sz w:val="24"/>
              <w:szCs w:val="24"/>
              <w:rtl/>
            </w:rPr>
            <w:t>البيانات</w:t>
          </w:r>
          <w:r w:rsidR="00A472D5" w:rsidRPr="00C96504">
            <w:rPr>
              <w:rFonts w:cs="Simplified Arabic" w:hint="cs"/>
              <w:sz w:val="24"/>
              <w:szCs w:val="24"/>
              <w:rtl/>
            </w:rPr>
            <w:t xml:space="preserve"> إلى أن معدل الخصوبة الكلية في قطاع غزة يفوق مثيله في الضفة الغربية. </w:t>
          </w:r>
        </w:p>
        <w:p w:rsidR="002261FF" w:rsidRDefault="002261FF" w:rsidP="007F30F2">
          <w:pPr>
            <w:bidi/>
            <w:spacing w:after="0" w:line="240" w:lineRule="auto"/>
            <w:jc w:val="both"/>
            <w:rPr>
              <w:rFonts w:cs="Simplified Arabic"/>
              <w:color w:val="FF0000"/>
              <w:rtl/>
            </w:rPr>
          </w:pPr>
        </w:p>
        <w:p w:rsidR="002261FF" w:rsidRPr="007F0D04" w:rsidRDefault="002261FF" w:rsidP="007F30F2">
          <w:pPr>
            <w:pStyle w:val="Heading5"/>
            <w:rPr>
              <w:rFonts w:ascii="Simplified Arabic" w:hAnsi="Simplified Arabic" w:cs="Simplified Arabic"/>
              <w:sz w:val="22"/>
              <w:szCs w:val="22"/>
              <w:vertAlign w:val="superscript"/>
              <w:rtl/>
            </w:rPr>
          </w:pPr>
          <w:proofErr w:type="spellStart"/>
          <w:r w:rsidRPr="007F0D04">
            <w:rPr>
              <w:rFonts w:ascii="Simplified Arabic" w:hAnsi="Simplified Arabic" w:cs="Simplified Arabic"/>
              <w:sz w:val="22"/>
              <w:szCs w:val="22"/>
              <w:rtl/>
            </w:rPr>
            <w:t>جدول</w:t>
          </w:r>
          <w:r w:rsidR="00E8130A" w:rsidRPr="007F0D04">
            <w:rPr>
              <w:rFonts w:ascii="Simplified Arabic" w:hAnsi="Simplified Arabic" w:cs="Simplified Arabic" w:hint="cs"/>
              <w:sz w:val="22"/>
              <w:szCs w:val="22"/>
              <w:rtl/>
            </w:rPr>
            <w:t>2</w:t>
          </w:r>
          <w:proofErr w:type="spellEnd"/>
          <w:r w:rsidRPr="007F0D04">
            <w:rPr>
              <w:rFonts w:ascii="Simplified Arabic" w:hAnsi="Simplified Arabic" w:cs="Simplified Arabic"/>
              <w:sz w:val="22"/>
              <w:szCs w:val="22"/>
              <w:rtl/>
            </w:rPr>
            <w:t>: معدلات الخصوبة التفصيلية العمرية والكلية حسب المنطقة</w:t>
          </w:r>
          <w:r w:rsidR="006443AD">
            <w:rPr>
              <w:rFonts w:ascii="Simplified Arabic" w:hAnsi="Simplified Arabic" w:cs="Simplified Arabic" w:hint="cs"/>
              <w:sz w:val="22"/>
              <w:szCs w:val="22"/>
              <w:rtl/>
            </w:rPr>
            <w:t xml:space="preserve"> </w:t>
          </w:r>
          <w:r w:rsidRPr="007F0D04">
            <w:rPr>
              <w:rFonts w:ascii="Simplified Arabic" w:hAnsi="Simplified Arabic" w:cs="Simplified Arabic"/>
              <w:sz w:val="22"/>
              <w:szCs w:val="22"/>
              <w:rtl/>
            </w:rPr>
            <w:t xml:space="preserve">خلال </w:t>
          </w:r>
          <w:r w:rsidR="006443AD">
            <w:rPr>
              <w:rFonts w:ascii="Simplified Arabic" w:hAnsi="Simplified Arabic" w:cs="Simplified Arabic" w:hint="cs"/>
              <w:sz w:val="22"/>
              <w:szCs w:val="22"/>
              <w:rtl/>
            </w:rPr>
            <w:t>الفترة 2011-2013</w:t>
          </w:r>
          <w:r w:rsidRPr="007F0D04">
            <w:rPr>
              <w:rFonts w:ascii="Simplified Arabic" w:hAnsi="Simplified Arabic" w:cs="Simplified Arabic"/>
              <w:sz w:val="22"/>
              <w:szCs w:val="22"/>
              <w:rtl/>
            </w:rPr>
            <w:t xml:space="preserve">  </w:t>
          </w:r>
        </w:p>
        <w:p w:rsidR="002261FF" w:rsidRPr="0089455C" w:rsidRDefault="002261FF" w:rsidP="007F30F2">
          <w:pPr>
            <w:pStyle w:val="Heading5"/>
            <w:rPr>
              <w:rFonts w:ascii="Simplified Arabic" w:hAnsi="Simplified Arabic" w:cs="Simplified Arabic"/>
              <w:b w:val="0"/>
              <w:bCs w:val="0"/>
              <w:color w:val="FF0000"/>
              <w:sz w:val="12"/>
              <w:szCs w:val="12"/>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09"/>
            <w:gridCol w:w="2484"/>
            <w:gridCol w:w="1868"/>
            <w:gridCol w:w="1944"/>
          </w:tblGrid>
          <w:tr w:rsidR="002261FF" w:rsidRPr="008273B0" w:rsidTr="005D6B4E">
            <w:trPr>
              <w:cantSplit/>
              <w:trHeight w:val="340"/>
              <w:jc w:val="center"/>
            </w:trPr>
            <w:tc>
              <w:tcPr>
                <w:tcW w:w="1977" w:type="dxa"/>
                <w:vMerge w:val="restart"/>
                <w:vAlign w:val="center"/>
              </w:tcPr>
              <w:p w:rsidR="002261FF" w:rsidRPr="007F0D04" w:rsidRDefault="002261FF" w:rsidP="007F30F2">
                <w:pPr>
                  <w:pStyle w:val="xl27"/>
                  <w:pBdr>
                    <w:right w:val="none" w:sz="0" w:space="0" w:color="auto"/>
                  </w:pBdr>
                  <w:bidi/>
                  <w:spacing w:before="0" w:beforeAutospacing="0" w:after="0" w:afterAutospacing="0"/>
                  <w:jc w:val="center"/>
                  <w:rPr>
                    <w:rFonts w:eastAsia="Times New Roman" w:cs="Simplified Arabic"/>
                    <w:b/>
                    <w:bCs/>
                    <w:rtl/>
                    <w:lang w:eastAsia="en-US"/>
                  </w:rPr>
                </w:pPr>
                <w:r w:rsidRPr="007F0D04">
                  <w:rPr>
                    <w:rFonts w:eastAsia="Times New Roman" w:cs="Simplified Arabic" w:hint="cs"/>
                    <w:b/>
                    <w:bCs/>
                    <w:rtl/>
                    <w:lang w:eastAsia="en-US"/>
                  </w:rPr>
                  <w:t>العمر</w:t>
                </w:r>
              </w:p>
            </w:tc>
            <w:tc>
              <w:tcPr>
                <w:tcW w:w="2223" w:type="dxa"/>
                <w:vMerge w:val="restart"/>
                <w:vAlign w:val="center"/>
              </w:tcPr>
              <w:p w:rsidR="002261FF" w:rsidRPr="007F0D04" w:rsidRDefault="002261FF" w:rsidP="007F30F2">
                <w:pPr>
                  <w:spacing w:after="0" w:line="240" w:lineRule="auto"/>
                  <w:jc w:val="center"/>
                  <w:rPr>
                    <w:rFonts w:ascii="Arial" w:hAnsi="Arial"/>
                    <w:sz w:val="18"/>
                    <w:szCs w:val="18"/>
                    <w:rtl/>
                  </w:rPr>
                </w:pPr>
                <w:r w:rsidRPr="007F0D04">
                  <w:rPr>
                    <w:rFonts w:ascii="Arial" w:hAnsi="Arial" w:cs="Simplified Arabic" w:hint="cs"/>
                    <w:b/>
                    <w:bCs/>
                    <w:sz w:val="18"/>
                    <w:szCs w:val="18"/>
                    <w:rtl/>
                  </w:rPr>
                  <w:t>فلسطين</w:t>
                </w:r>
              </w:p>
            </w:tc>
            <w:tc>
              <w:tcPr>
                <w:tcW w:w="3410" w:type="dxa"/>
                <w:gridSpan w:val="2"/>
                <w:vAlign w:val="center"/>
              </w:tcPr>
              <w:p w:rsidR="002261FF" w:rsidRPr="008A3D0D" w:rsidRDefault="008A3D0D" w:rsidP="008A3D0D">
                <w:pPr>
                  <w:spacing w:after="0" w:line="240" w:lineRule="auto"/>
                  <w:jc w:val="center"/>
                  <w:rPr>
                    <w:rFonts w:ascii="Arial" w:hAnsi="Arial"/>
                    <w:b/>
                    <w:bCs/>
                    <w:i/>
                    <w:iCs/>
                    <w:sz w:val="18"/>
                    <w:szCs w:val="18"/>
                    <w:rtl/>
                  </w:rPr>
                </w:pPr>
                <w:r w:rsidRPr="008A3D0D">
                  <w:rPr>
                    <w:rFonts w:ascii="Arial" w:hAnsi="Arial" w:cs="Simplified Arabic" w:hint="cs"/>
                    <w:b/>
                    <w:bCs/>
                    <w:sz w:val="18"/>
                    <w:szCs w:val="18"/>
                    <w:rtl/>
                  </w:rPr>
                  <w:t>المنطقة</w:t>
                </w:r>
              </w:p>
            </w:tc>
          </w:tr>
          <w:tr w:rsidR="002261FF" w:rsidRPr="008273B0" w:rsidTr="005D6B4E">
            <w:trPr>
              <w:cantSplit/>
              <w:trHeight w:val="340"/>
              <w:jc w:val="center"/>
            </w:trPr>
            <w:tc>
              <w:tcPr>
                <w:tcW w:w="1977" w:type="dxa"/>
                <w:vMerge/>
                <w:tcBorders>
                  <w:bottom w:val="single" w:sz="4" w:space="0" w:color="auto"/>
                </w:tcBorders>
              </w:tcPr>
              <w:p w:rsidR="002261FF" w:rsidRPr="007F0D04" w:rsidRDefault="002261FF" w:rsidP="007F30F2">
                <w:pPr>
                  <w:spacing w:after="0" w:line="240" w:lineRule="auto"/>
                  <w:rPr>
                    <w:rFonts w:ascii="Arial" w:hAnsi="Arial" w:cs="Simplified Arabic"/>
                    <w:sz w:val="18"/>
                    <w:szCs w:val="18"/>
                  </w:rPr>
                </w:pPr>
              </w:p>
            </w:tc>
            <w:tc>
              <w:tcPr>
                <w:tcW w:w="2223" w:type="dxa"/>
                <w:vMerge/>
                <w:tcBorders>
                  <w:bottom w:val="single" w:sz="4" w:space="0" w:color="auto"/>
                </w:tcBorders>
                <w:vAlign w:val="center"/>
              </w:tcPr>
              <w:p w:rsidR="002261FF" w:rsidRPr="007F0D04" w:rsidRDefault="002261FF" w:rsidP="007F30F2">
                <w:pPr>
                  <w:spacing w:after="0" w:line="240" w:lineRule="auto"/>
                  <w:jc w:val="center"/>
                  <w:rPr>
                    <w:rFonts w:ascii="Arial" w:hAnsi="Arial" w:cs="Simplified Arabic"/>
                    <w:b/>
                    <w:bCs/>
                    <w:sz w:val="18"/>
                    <w:szCs w:val="18"/>
                    <w:rtl/>
                  </w:rPr>
                </w:pPr>
              </w:p>
            </w:tc>
            <w:tc>
              <w:tcPr>
                <w:tcW w:w="1671" w:type="dxa"/>
                <w:tcBorders>
                  <w:bottom w:val="single" w:sz="4" w:space="0" w:color="auto"/>
                </w:tcBorders>
                <w:vAlign w:val="center"/>
              </w:tcPr>
              <w:p w:rsidR="002261FF" w:rsidRPr="007F0D04" w:rsidRDefault="002261FF" w:rsidP="007F30F2">
                <w:pPr>
                  <w:spacing w:after="0" w:line="240" w:lineRule="auto"/>
                  <w:jc w:val="center"/>
                  <w:rPr>
                    <w:rFonts w:ascii="Arial" w:hAnsi="Arial" w:cs="Simplified Arabic"/>
                    <w:sz w:val="18"/>
                    <w:szCs w:val="18"/>
                    <w:rtl/>
                  </w:rPr>
                </w:pPr>
                <w:r w:rsidRPr="007F0D04">
                  <w:rPr>
                    <w:rFonts w:ascii="Arial" w:hAnsi="Arial" w:cs="Simplified Arabic" w:hint="cs"/>
                    <w:sz w:val="18"/>
                    <w:szCs w:val="18"/>
                    <w:rtl/>
                  </w:rPr>
                  <w:t>الضفة الغربية</w:t>
                </w:r>
              </w:p>
            </w:tc>
            <w:tc>
              <w:tcPr>
                <w:tcW w:w="1739" w:type="dxa"/>
                <w:tcBorders>
                  <w:bottom w:val="single" w:sz="4" w:space="0" w:color="auto"/>
                </w:tcBorders>
                <w:vAlign w:val="center"/>
              </w:tcPr>
              <w:p w:rsidR="002261FF" w:rsidRPr="007F0D04" w:rsidRDefault="002261FF" w:rsidP="007F30F2">
                <w:pPr>
                  <w:spacing w:after="0" w:line="240" w:lineRule="auto"/>
                  <w:jc w:val="center"/>
                  <w:rPr>
                    <w:rFonts w:ascii="Arial" w:hAnsi="Arial" w:cs="Simplified Arabic"/>
                    <w:sz w:val="18"/>
                    <w:szCs w:val="18"/>
                    <w:rtl/>
                  </w:rPr>
                </w:pPr>
                <w:r w:rsidRPr="007F0D04">
                  <w:rPr>
                    <w:rFonts w:ascii="Arial" w:hAnsi="Arial" w:cs="Simplified Arabic" w:hint="cs"/>
                    <w:sz w:val="18"/>
                    <w:szCs w:val="18"/>
                    <w:rtl/>
                  </w:rPr>
                  <w:t>قطاع غزة</w:t>
                </w:r>
              </w:p>
            </w:tc>
          </w:tr>
          <w:tr w:rsidR="002261FF" w:rsidRPr="008273B0" w:rsidTr="005F5612">
            <w:trPr>
              <w:cantSplit/>
              <w:trHeight w:val="340"/>
              <w:jc w:val="center"/>
            </w:trPr>
            <w:tc>
              <w:tcPr>
                <w:tcW w:w="1977" w:type="dxa"/>
                <w:tcBorders>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15-19</w:t>
                </w:r>
              </w:p>
            </w:tc>
            <w:tc>
              <w:tcPr>
                <w:tcW w:w="2223" w:type="dxa"/>
                <w:tcBorders>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48</w:t>
                </w:r>
              </w:p>
            </w:tc>
            <w:tc>
              <w:tcPr>
                <w:tcW w:w="1671" w:type="dxa"/>
                <w:tcBorders>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35</w:t>
                </w:r>
              </w:p>
            </w:tc>
            <w:tc>
              <w:tcPr>
                <w:tcW w:w="1739" w:type="dxa"/>
                <w:tcBorders>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66</w:t>
                </w:r>
              </w:p>
            </w:tc>
          </w:tr>
          <w:tr w:rsidR="002261FF" w:rsidRPr="008273B0" w:rsidTr="005F5612">
            <w:trPr>
              <w:cantSplit/>
              <w:trHeight w:val="340"/>
              <w:jc w:val="center"/>
            </w:trPr>
            <w:tc>
              <w:tcPr>
                <w:tcW w:w="1977" w:type="dxa"/>
                <w:tcBorders>
                  <w:top w:val="nil"/>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20-24</w:t>
                </w:r>
              </w:p>
            </w:tc>
            <w:tc>
              <w:tcPr>
                <w:tcW w:w="2223" w:type="dxa"/>
                <w:tcBorders>
                  <w:top w:val="nil"/>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201</w:t>
                </w:r>
              </w:p>
            </w:tc>
            <w:tc>
              <w:tcPr>
                <w:tcW w:w="1671" w:type="dxa"/>
                <w:tcBorders>
                  <w:top w:val="nil"/>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182</w:t>
                </w:r>
              </w:p>
            </w:tc>
            <w:tc>
              <w:tcPr>
                <w:tcW w:w="1739" w:type="dxa"/>
                <w:tcBorders>
                  <w:top w:val="nil"/>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226</w:t>
                </w:r>
              </w:p>
            </w:tc>
          </w:tr>
          <w:tr w:rsidR="002261FF" w:rsidRPr="008273B0" w:rsidTr="005F5612">
            <w:trPr>
              <w:cantSplit/>
              <w:trHeight w:val="340"/>
              <w:jc w:val="center"/>
            </w:trPr>
            <w:tc>
              <w:tcPr>
                <w:tcW w:w="1977" w:type="dxa"/>
                <w:tcBorders>
                  <w:top w:val="nil"/>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25-29</w:t>
                </w:r>
              </w:p>
            </w:tc>
            <w:tc>
              <w:tcPr>
                <w:tcW w:w="2223" w:type="dxa"/>
                <w:tcBorders>
                  <w:top w:val="nil"/>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244</w:t>
                </w:r>
              </w:p>
            </w:tc>
            <w:tc>
              <w:tcPr>
                <w:tcW w:w="1671" w:type="dxa"/>
                <w:tcBorders>
                  <w:top w:val="nil"/>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237</w:t>
                </w:r>
              </w:p>
            </w:tc>
            <w:tc>
              <w:tcPr>
                <w:tcW w:w="1739" w:type="dxa"/>
                <w:tcBorders>
                  <w:top w:val="nil"/>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254</w:t>
                </w:r>
              </w:p>
            </w:tc>
          </w:tr>
          <w:tr w:rsidR="002261FF" w:rsidRPr="008273B0" w:rsidTr="005F5612">
            <w:trPr>
              <w:cantSplit/>
              <w:trHeight w:val="340"/>
              <w:jc w:val="center"/>
            </w:trPr>
            <w:tc>
              <w:tcPr>
                <w:tcW w:w="1977" w:type="dxa"/>
                <w:tcBorders>
                  <w:top w:val="nil"/>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30-34</w:t>
                </w:r>
              </w:p>
            </w:tc>
            <w:tc>
              <w:tcPr>
                <w:tcW w:w="2223" w:type="dxa"/>
                <w:tcBorders>
                  <w:top w:val="nil"/>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177</w:t>
                </w:r>
              </w:p>
            </w:tc>
            <w:tc>
              <w:tcPr>
                <w:tcW w:w="1671" w:type="dxa"/>
                <w:tcBorders>
                  <w:top w:val="nil"/>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170</w:t>
                </w:r>
              </w:p>
            </w:tc>
            <w:tc>
              <w:tcPr>
                <w:tcW w:w="1739" w:type="dxa"/>
                <w:tcBorders>
                  <w:top w:val="nil"/>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186</w:t>
                </w:r>
              </w:p>
            </w:tc>
          </w:tr>
          <w:tr w:rsidR="002261FF" w:rsidRPr="008273B0" w:rsidTr="005F5612">
            <w:trPr>
              <w:cantSplit/>
              <w:trHeight w:val="340"/>
              <w:jc w:val="center"/>
            </w:trPr>
            <w:tc>
              <w:tcPr>
                <w:tcW w:w="1977" w:type="dxa"/>
                <w:tcBorders>
                  <w:top w:val="nil"/>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35-39</w:t>
                </w:r>
              </w:p>
            </w:tc>
            <w:tc>
              <w:tcPr>
                <w:tcW w:w="2223" w:type="dxa"/>
                <w:tcBorders>
                  <w:top w:val="nil"/>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103</w:t>
                </w:r>
              </w:p>
            </w:tc>
            <w:tc>
              <w:tcPr>
                <w:tcW w:w="1671" w:type="dxa"/>
                <w:tcBorders>
                  <w:top w:val="nil"/>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91</w:t>
                </w:r>
              </w:p>
            </w:tc>
            <w:tc>
              <w:tcPr>
                <w:tcW w:w="1739" w:type="dxa"/>
                <w:tcBorders>
                  <w:top w:val="nil"/>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125</w:t>
                </w:r>
              </w:p>
            </w:tc>
          </w:tr>
          <w:tr w:rsidR="002261FF" w:rsidRPr="008273B0" w:rsidTr="005F5612">
            <w:trPr>
              <w:cantSplit/>
              <w:trHeight w:val="340"/>
              <w:jc w:val="center"/>
            </w:trPr>
            <w:tc>
              <w:tcPr>
                <w:tcW w:w="1977" w:type="dxa"/>
                <w:tcBorders>
                  <w:top w:val="nil"/>
                  <w:bottom w:val="nil"/>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40-44</w:t>
                </w:r>
              </w:p>
            </w:tc>
            <w:tc>
              <w:tcPr>
                <w:tcW w:w="2223" w:type="dxa"/>
                <w:tcBorders>
                  <w:top w:val="nil"/>
                  <w:bottom w:val="nil"/>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35</w:t>
                </w:r>
              </w:p>
            </w:tc>
            <w:tc>
              <w:tcPr>
                <w:tcW w:w="1671" w:type="dxa"/>
                <w:tcBorders>
                  <w:top w:val="nil"/>
                  <w:left w:val="nil"/>
                  <w:bottom w:val="nil"/>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30</w:t>
                </w:r>
              </w:p>
            </w:tc>
            <w:tc>
              <w:tcPr>
                <w:tcW w:w="1739" w:type="dxa"/>
                <w:tcBorders>
                  <w:top w:val="nil"/>
                  <w:left w:val="nil"/>
                  <w:bottom w:val="nil"/>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45</w:t>
                </w:r>
              </w:p>
            </w:tc>
          </w:tr>
          <w:tr w:rsidR="002261FF" w:rsidRPr="008273B0" w:rsidTr="005F5612">
            <w:trPr>
              <w:cantSplit/>
              <w:trHeight w:val="340"/>
              <w:jc w:val="center"/>
            </w:trPr>
            <w:tc>
              <w:tcPr>
                <w:tcW w:w="1977" w:type="dxa"/>
                <w:tcBorders>
                  <w:top w:val="nil"/>
                  <w:bottom w:val="single" w:sz="4" w:space="0" w:color="auto"/>
                </w:tcBorders>
                <w:vAlign w:val="center"/>
              </w:tcPr>
              <w:p w:rsidR="002261FF" w:rsidRPr="005D6B4E" w:rsidRDefault="002261FF" w:rsidP="005F5612">
                <w:pPr>
                  <w:bidi/>
                  <w:spacing w:after="0" w:line="240" w:lineRule="auto"/>
                  <w:rPr>
                    <w:rFonts w:ascii="Arial" w:hAnsi="Arial" w:cs="Arial"/>
                    <w:sz w:val="18"/>
                    <w:szCs w:val="18"/>
                  </w:rPr>
                </w:pPr>
                <w:r w:rsidRPr="005D6B4E">
                  <w:rPr>
                    <w:rFonts w:ascii="Arial" w:hAnsi="Arial" w:cs="Arial"/>
                    <w:sz w:val="18"/>
                    <w:szCs w:val="18"/>
                    <w:rtl/>
                  </w:rPr>
                  <w:t>45-49</w:t>
                </w:r>
              </w:p>
            </w:tc>
            <w:tc>
              <w:tcPr>
                <w:tcW w:w="2223" w:type="dxa"/>
                <w:tcBorders>
                  <w:top w:val="nil"/>
                  <w:bottom w:val="single" w:sz="4" w:space="0" w:color="auto"/>
                  <w:right w:val="nil"/>
                </w:tcBorders>
                <w:vAlign w:val="center"/>
              </w:tcPr>
              <w:p w:rsidR="002261FF" w:rsidRPr="005D6B4E" w:rsidRDefault="002261FF" w:rsidP="005F5612">
                <w:pPr>
                  <w:bidi/>
                  <w:spacing w:after="0" w:line="240" w:lineRule="auto"/>
                  <w:ind w:right="93" w:firstLine="93"/>
                  <w:rPr>
                    <w:rFonts w:ascii="Arial" w:hAnsi="Arial" w:cs="Arial"/>
                    <w:sz w:val="18"/>
                    <w:szCs w:val="18"/>
                  </w:rPr>
                </w:pPr>
                <w:r w:rsidRPr="005D6B4E">
                  <w:rPr>
                    <w:rFonts w:ascii="Arial" w:hAnsi="Arial" w:cs="Arial"/>
                    <w:sz w:val="18"/>
                    <w:szCs w:val="18"/>
                  </w:rPr>
                  <w:t>3</w:t>
                </w:r>
              </w:p>
            </w:tc>
            <w:tc>
              <w:tcPr>
                <w:tcW w:w="1671" w:type="dxa"/>
                <w:tcBorders>
                  <w:top w:val="nil"/>
                  <w:left w:val="nil"/>
                  <w:bottom w:val="single" w:sz="4" w:space="0" w:color="auto"/>
                  <w:right w:val="nil"/>
                </w:tcBorders>
                <w:vAlign w:val="center"/>
              </w:tcPr>
              <w:p w:rsidR="002261FF" w:rsidRPr="005D6B4E" w:rsidRDefault="002261FF" w:rsidP="005F5612">
                <w:pPr>
                  <w:bidi/>
                  <w:spacing w:after="0" w:line="240" w:lineRule="auto"/>
                  <w:ind w:right="160" w:firstLine="160"/>
                  <w:rPr>
                    <w:rFonts w:ascii="Arial" w:hAnsi="Arial" w:cs="Arial"/>
                    <w:sz w:val="18"/>
                    <w:szCs w:val="18"/>
                  </w:rPr>
                </w:pPr>
                <w:r w:rsidRPr="005D6B4E">
                  <w:rPr>
                    <w:rFonts w:ascii="Arial" w:hAnsi="Arial" w:cs="Arial"/>
                    <w:sz w:val="18"/>
                    <w:szCs w:val="18"/>
                  </w:rPr>
                  <w:t>3</w:t>
                </w:r>
              </w:p>
            </w:tc>
            <w:tc>
              <w:tcPr>
                <w:tcW w:w="1739" w:type="dxa"/>
                <w:tcBorders>
                  <w:top w:val="nil"/>
                  <w:left w:val="nil"/>
                  <w:bottom w:val="single" w:sz="4" w:space="0" w:color="auto"/>
                  <w:right w:val="single" w:sz="4" w:space="0" w:color="auto"/>
                </w:tcBorders>
                <w:vAlign w:val="center"/>
              </w:tcPr>
              <w:p w:rsidR="002261FF" w:rsidRPr="005D6B4E" w:rsidRDefault="002261FF" w:rsidP="005F5612">
                <w:pPr>
                  <w:bidi/>
                  <w:spacing w:after="0" w:line="240" w:lineRule="auto"/>
                  <w:ind w:right="135" w:firstLine="135"/>
                  <w:rPr>
                    <w:rFonts w:ascii="Arial" w:hAnsi="Arial" w:cs="Arial"/>
                    <w:sz w:val="18"/>
                    <w:szCs w:val="18"/>
                  </w:rPr>
                </w:pPr>
                <w:r w:rsidRPr="005D6B4E">
                  <w:rPr>
                    <w:rFonts w:ascii="Arial" w:hAnsi="Arial" w:cs="Arial"/>
                    <w:sz w:val="18"/>
                    <w:szCs w:val="18"/>
                  </w:rPr>
                  <w:t>3</w:t>
                </w:r>
              </w:p>
            </w:tc>
          </w:tr>
          <w:tr w:rsidR="002261FF" w:rsidRPr="008273B0" w:rsidTr="005D6B4E">
            <w:trPr>
              <w:cantSplit/>
              <w:trHeight w:val="340"/>
              <w:jc w:val="center"/>
            </w:trPr>
            <w:tc>
              <w:tcPr>
                <w:tcW w:w="1977" w:type="dxa"/>
                <w:tcBorders>
                  <w:top w:val="single" w:sz="4" w:space="0" w:color="auto"/>
                  <w:bottom w:val="single" w:sz="4" w:space="0" w:color="auto"/>
                </w:tcBorders>
                <w:vAlign w:val="center"/>
              </w:tcPr>
              <w:p w:rsidR="002261FF" w:rsidRPr="005D6B4E" w:rsidRDefault="002261FF" w:rsidP="007F30F2">
                <w:pPr>
                  <w:spacing w:after="0" w:line="240" w:lineRule="auto"/>
                  <w:jc w:val="right"/>
                  <w:rPr>
                    <w:rFonts w:ascii="Arial" w:hAnsi="Arial" w:cs="Arial"/>
                    <w:b/>
                    <w:bCs/>
                    <w:sz w:val="18"/>
                    <w:szCs w:val="18"/>
                    <w:rtl/>
                  </w:rPr>
                </w:pPr>
                <w:r w:rsidRPr="005D6B4E">
                  <w:rPr>
                    <w:rFonts w:ascii="Arial" w:hAnsi="Arial" w:cs="Arial"/>
                    <w:b/>
                    <w:bCs/>
                    <w:sz w:val="18"/>
                    <w:szCs w:val="18"/>
                    <w:rtl/>
                  </w:rPr>
                  <w:t>معدل الخصوبة الكلي</w:t>
                </w:r>
              </w:p>
            </w:tc>
            <w:tc>
              <w:tcPr>
                <w:tcW w:w="2223" w:type="dxa"/>
                <w:tcBorders>
                  <w:top w:val="single" w:sz="4" w:space="0" w:color="auto"/>
                  <w:bottom w:val="single" w:sz="4" w:space="0" w:color="auto"/>
                  <w:right w:val="nil"/>
                </w:tcBorders>
                <w:vAlign w:val="center"/>
              </w:tcPr>
              <w:p w:rsidR="002261FF" w:rsidRPr="005F5612" w:rsidRDefault="002261FF" w:rsidP="005F5612">
                <w:pPr>
                  <w:bidi/>
                  <w:spacing w:after="0" w:line="240" w:lineRule="auto"/>
                  <w:ind w:right="135" w:firstLine="93"/>
                  <w:rPr>
                    <w:rFonts w:ascii="Arial" w:hAnsi="Arial" w:cs="Arial"/>
                    <w:b/>
                    <w:bCs/>
                    <w:sz w:val="18"/>
                    <w:szCs w:val="18"/>
                  </w:rPr>
                </w:pPr>
                <w:r w:rsidRPr="005F5612">
                  <w:rPr>
                    <w:rFonts w:ascii="Arial" w:hAnsi="Arial" w:cs="Arial"/>
                    <w:b/>
                    <w:bCs/>
                    <w:sz w:val="18"/>
                    <w:szCs w:val="18"/>
                  </w:rPr>
                  <w:t>4.1</w:t>
                </w:r>
              </w:p>
            </w:tc>
            <w:tc>
              <w:tcPr>
                <w:tcW w:w="1671" w:type="dxa"/>
                <w:tcBorders>
                  <w:top w:val="single" w:sz="4" w:space="0" w:color="auto"/>
                  <w:left w:val="nil"/>
                  <w:bottom w:val="single" w:sz="4" w:space="0" w:color="auto"/>
                  <w:right w:val="nil"/>
                </w:tcBorders>
                <w:vAlign w:val="center"/>
              </w:tcPr>
              <w:p w:rsidR="002261FF" w:rsidRPr="005F5612" w:rsidRDefault="002261FF" w:rsidP="005F5612">
                <w:pPr>
                  <w:bidi/>
                  <w:spacing w:after="0" w:line="240" w:lineRule="auto"/>
                  <w:ind w:right="135" w:firstLine="160"/>
                  <w:rPr>
                    <w:rFonts w:ascii="Arial" w:hAnsi="Arial" w:cs="Arial"/>
                    <w:b/>
                    <w:bCs/>
                    <w:sz w:val="18"/>
                    <w:szCs w:val="18"/>
                  </w:rPr>
                </w:pPr>
                <w:r w:rsidRPr="005F5612">
                  <w:rPr>
                    <w:rFonts w:ascii="Arial" w:hAnsi="Arial" w:cs="Arial"/>
                    <w:b/>
                    <w:bCs/>
                    <w:sz w:val="18"/>
                    <w:szCs w:val="18"/>
                  </w:rPr>
                  <w:t>3.7</w:t>
                </w:r>
              </w:p>
            </w:tc>
            <w:tc>
              <w:tcPr>
                <w:tcW w:w="1739" w:type="dxa"/>
                <w:tcBorders>
                  <w:top w:val="single" w:sz="4" w:space="0" w:color="auto"/>
                  <w:left w:val="nil"/>
                  <w:bottom w:val="single" w:sz="4" w:space="0" w:color="auto"/>
                  <w:right w:val="single" w:sz="4" w:space="0" w:color="auto"/>
                </w:tcBorders>
                <w:vAlign w:val="center"/>
              </w:tcPr>
              <w:p w:rsidR="002261FF" w:rsidRPr="005F5612" w:rsidRDefault="002261FF" w:rsidP="005F5612">
                <w:pPr>
                  <w:bidi/>
                  <w:spacing w:after="0" w:line="240" w:lineRule="auto"/>
                  <w:ind w:right="135" w:firstLine="135"/>
                  <w:rPr>
                    <w:rFonts w:ascii="Arial" w:hAnsi="Arial" w:cs="Arial"/>
                    <w:b/>
                    <w:bCs/>
                    <w:sz w:val="18"/>
                    <w:szCs w:val="18"/>
                  </w:rPr>
                </w:pPr>
                <w:r w:rsidRPr="005F5612">
                  <w:rPr>
                    <w:rFonts w:ascii="Arial" w:hAnsi="Arial" w:cs="Arial"/>
                    <w:b/>
                    <w:bCs/>
                    <w:sz w:val="18"/>
                    <w:szCs w:val="18"/>
                  </w:rPr>
                  <w:t>4.5</w:t>
                </w:r>
              </w:p>
            </w:tc>
          </w:tr>
        </w:tbl>
        <w:p w:rsidR="002261FF" w:rsidRPr="007F0D04" w:rsidRDefault="002261FF" w:rsidP="007F30F2">
          <w:pPr>
            <w:bidi/>
            <w:spacing w:after="0" w:line="240" w:lineRule="auto"/>
            <w:rPr>
              <w:rFonts w:ascii="Simplified Arabic" w:hAnsi="Simplified Arabic" w:cs="Simplified Arabic"/>
              <w:snapToGrid w:val="0"/>
              <w:sz w:val="20"/>
              <w:szCs w:val="20"/>
              <w:rtl/>
            </w:rPr>
          </w:pPr>
          <w:r w:rsidRPr="008273B0">
            <w:rPr>
              <w:rFonts w:cs="Simplified Arabic" w:hint="cs"/>
              <w:b/>
              <w:bCs/>
              <w:color w:val="FF0000"/>
              <w:sz w:val="16"/>
              <w:szCs w:val="16"/>
              <w:rtl/>
            </w:rPr>
            <w:t xml:space="preserve">      </w:t>
          </w:r>
          <w:r w:rsidRPr="007F0D04">
            <w:rPr>
              <w:rFonts w:ascii="Simplified Arabic" w:hAnsi="Simplified Arabic" w:cs="Simplified Arabic" w:hint="cs"/>
              <w:sz w:val="16"/>
              <w:szCs w:val="16"/>
              <w:rtl/>
            </w:rPr>
            <w:t xml:space="preserve"> </w:t>
          </w:r>
          <w:r w:rsidRPr="007F0D04">
            <w:rPr>
              <w:rFonts w:ascii="Simplified Arabic" w:hAnsi="Simplified Arabic" w:cs="Simplified Arabic"/>
              <w:b/>
              <w:bCs/>
              <w:sz w:val="16"/>
              <w:szCs w:val="16"/>
              <w:rtl/>
            </w:rPr>
            <w:t>المصدر: الجهاز المركزي للإحصاء الفلسطيني، 2015</w:t>
          </w:r>
          <w:r w:rsidRPr="007F0D04">
            <w:rPr>
              <w:rFonts w:ascii="Simplified Arabic" w:hAnsi="Simplified Arabic" w:cs="Simplified Arabic"/>
              <w:sz w:val="16"/>
              <w:szCs w:val="16"/>
              <w:rtl/>
            </w:rPr>
            <w:t xml:space="preserve">. النتائج الرئيسية، المسح الفلسطيني العنقودي متعدد المؤشرات، 2014. رام الله- فلسطين.       </w:t>
          </w:r>
        </w:p>
        <w:p w:rsidR="002261FF" w:rsidRPr="007C6BF7" w:rsidRDefault="002261FF" w:rsidP="007F30F2">
          <w:pPr>
            <w:spacing w:after="0" w:line="240" w:lineRule="auto"/>
            <w:ind w:left="520"/>
            <w:rPr>
              <w:rFonts w:cs="Simplified Arabic"/>
              <w:b/>
              <w:bCs/>
              <w:sz w:val="16"/>
              <w:szCs w:val="16"/>
            </w:rPr>
          </w:pPr>
        </w:p>
        <w:p w:rsidR="002261FF" w:rsidRDefault="002261FF" w:rsidP="007F30F2">
          <w:pPr>
            <w:bidi/>
            <w:spacing w:after="0" w:line="240" w:lineRule="auto"/>
            <w:jc w:val="both"/>
            <w:rPr>
              <w:rFonts w:cs="Simplified Arabic"/>
              <w:color w:val="FF0000"/>
              <w:rtl/>
            </w:rPr>
          </w:pPr>
        </w:p>
        <w:p w:rsidR="00A472D5" w:rsidRPr="008273B0" w:rsidRDefault="00A472D5" w:rsidP="007F30F2">
          <w:pPr>
            <w:bidi/>
            <w:spacing w:after="0" w:line="240" w:lineRule="auto"/>
            <w:jc w:val="both"/>
            <w:rPr>
              <w:rFonts w:cs="Simplified Arabic"/>
              <w:color w:val="FF0000"/>
              <w:rtl/>
            </w:rPr>
          </w:pPr>
        </w:p>
        <w:p w:rsidR="00A472D5" w:rsidRDefault="00A472D5" w:rsidP="007F30F2">
          <w:pPr>
            <w:pStyle w:val="BodyText2"/>
            <w:spacing w:after="0" w:line="240" w:lineRule="auto"/>
            <w:jc w:val="center"/>
            <w:rPr>
              <w:b/>
              <w:bCs/>
              <w:sz w:val="22"/>
              <w:szCs w:val="22"/>
              <w:rtl/>
            </w:rPr>
          </w:pPr>
        </w:p>
        <w:p w:rsidR="00E30BDF" w:rsidRPr="0089455C" w:rsidRDefault="00A472D5" w:rsidP="007F30F2">
          <w:pPr>
            <w:spacing w:after="0" w:line="240" w:lineRule="auto"/>
            <w:rPr>
              <w:rFonts w:cs="Simplified Arabic"/>
              <w:b/>
              <w:bCs/>
              <w:sz w:val="16"/>
              <w:szCs w:val="16"/>
              <w:rtl/>
            </w:rPr>
          </w:pPr>
          <w:r w:rsidRPr="008273B0">
            <w:rPr>
              <w:rFonts w:cs="Simplified Arabic" w:hint="cs"/>
              <w:b/>
              <w:bCs/>
              <w:color w:val="FF0000"/>
              <w:sz w:val="16"/>
              <w:szCs w:val="16"/>
              <w:rtl/>
            </w:rPr>
            <w:t xml:space="preserve">            </w:t>
          </w:r>
        </w:p>
      </w:sdtContent>
    </w:sdt>
    <w:p w:rsidR="00713D4B" w:rsidRPr="00310027" w:rsidRDefault="00713D4B" w:rsidP="007F30F2">
      <w:pPr>
        <w:bidi/>
        <w:spacing w:after="0" w:line="240" w:lineRule="auto"/>
        <w:jc w:val="both"/>
        <w:rPr>
          <w:rFonts w:ascii="Simplified Arabic" w:hAnsi="Simplified Arabic" w:cs="Simplified Arabic"/>
          <w:sz w:val="24"/>
          <w:szCs w:val="24"/>
          <w:rtl/>
        </w:rPr>
      </w:pPr>
    </w:p>
    <w:p w:rsidR="00C53924" w:rsidRPr="0089455C" w:rsidRDefault="00C53924" w:rsidP="007F30F2">
      <w:pPr>
        <w:bidi/>
        <w:spacing w:after="0" w:line="240" w:lineRule="auto"/>
        <w:rPr>
          <w:rFonts w:ascii="Simplified Arabic" w:hAnsi="Simplified Arabic" w:cs="Simplified Arabic"/>
          <w:b/>
          <w:bCs/>
          <w:sz w:val="24"/>
          <w:szCs w:val="24"/>
          <w:rtl/>
        </w:rPr>
      </w:pPr>
    </w:p>
    <w:p w:rsidR="00056729" w:rsidRPr="007F0D04" w:rsidRDefault="006343D0" w:rsidP="007F30F2">
      <w:pPr>
        <w:pStyle w:val="ListParagraph"/>
        <w:bidi/>
        <w:spacing w:after="0"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lastRenderedPageBreak/>
        <w:t>ال</w:t>
      </w:r>
      <w:r w:rsidR="00DB320A" w:rsidRPr="007F0D04">
        <w:rPr>
          <w:rFonts w:ascii="Simplified Arabic" w:hAnsi="Simplified Arabic" w:cs="Simplified Arabic" w:hint="cs"/>
          <w:sz w:val="24"/>
          <w:szCs w:val="24"/>
          <w:rtl/>
        </w:rPr>
        <w:t>فصل الثاني</w:t>
      </w:r>
    </w:p>
    <w:p w:rsidR="00056729" w:rsidRPr="007F0D04" w:rsidRDefault="00056729" w:rsidP="007F30F2">
      <w:pPr>
        <w:pStyle w:val="ListParagraph"/>
        <w:bidi/>
        <w:spacing w:after="0" w:line="240" w:lineRule="auto"/>
        <w:jc w:val="center"/>
        <w:rPr>
          <w:rFonts w:ascii="Simplified Arabic" w:hAnsi="Simplified Arabic" w:cs="Simplified Arabic"/>
          <w:sz w:val="24"/>
          <w:szCs w:val="24"/>
          <w:rtl/>
        </w:rPr>
      </w:pPr>
    </w:p>
    <w:p w:rsidR="00056729" w:rsidRPr="007F0D04" w:rsidRDefault="00056729" w:rsidP="007F30F2">
      <w:pPr>
        <w:pStyle w:val="ListParagraph"/>
        <w:bidi/>
        <w:spacing w:after="0" w:line="240" w:lineRule="auto"/>
        <w:jc w:val="center"/>
        <w:rPr>
          <w:rFonts w:ascii="Simplified Arabic" w:hAnsi="Simplified Arabic" w:cs="Simplified Arabic"/>
          <w:b/>
          <w:bCs/>
          <w:sz w:val="28"/>
          <w:szCs w:val="28"/>
          <w:rtl/>
        </w:rPr>
      </w:pPr>
      <w:r w:rsidRPr="007F0D04">
        <w:rPr>
          <w:rFonts w:ascii="Simplified Arabic" w:hAnsi="Simplified Arabic" w:cs="Simplified Arabic" w:hint="cs"/>
          <w:b/>
          <w:bCs/>
          <w:sz w:val="28"/>
          <w:szCs w:val="28"/>
          <w:rtl/>
        </w:rPr>
        <w:t>القطاع التعليمي</w:t>
      </w:r>
    </w:p>
    <w:p w:rsidR="00056729" w:rsidRPr="007F0D04" w:rsidRDefault="00056729" w:rsidP="007F30F2">
      <w:pPr>
        <w:pStyle w:val="ListParagraph"/>
        <w:bidi/>
        <w:spacing w:after="0" w:line="240" w:lineRule="auto"/>
        <w:jc w:val="center"/>
        <w:rPr>
          <w:rFonts w:ascii="Simplified Arabic" w:hAnsi="Simplified Arabic" w:cs="Simplified Arabic"/>
          <w:b/>
          <w:bCs/>
          <w:sz w:val="24"/>
          <w:szCs w:val="24"/>
        </w:rPr>
      </w:pPr>
    </w:p>
    <w:p w:rsidR="00056729" w:rsidRPr="007F0D04" w:rsidRDefault="00056729" w:rsidP="007F30F2">
      <w:pPr>
        <w:pStyle w:val="ListParagraph"/>
        <w:bidi/>
        <w:spacing w:after="0" w:line="240" w:lineRule="auto"/>
        <w:ind w:left="360" w:hanging="377"/>
        <w:rPr>
          <w:rFonts w:ascii="Simplified Arabic" w:hAnsi="Simplified Arabic" w:cs="Simplified Arabic"/>
          <w:b/>
          <w:bCs/>
          <w:sz w:val="24"/>
          <w:szCs w:val="24"/>
          <w:rtl/>
        </w:rPr>
      </w:pPr>
      <w:r w:rsidRPr="0089455C">
        <w:rPr>
          <w:rFonts w:ascii="Times New Roman" w:hAnsi="Times New Roman" w:cs="Times New Roman"/>
          <w:b/>
          <w:bCs/>
          <w:sz w:val="24"/>
          <w:szCs w:val="24"/>
          <w:rtl/>
        </w:rPr>
        <w:t>1.</w:t>
      </w:r>
      <w:r w:rsidR="00C63880" w:rsidRPr="0089455C">
        <w:rPr>
          <w:rFonts w:ascii="Times New Roman" w:hAnsi="Times New Roman" w:cs="Times New Roman"/>
          <w:b/>
          <w:bCs/>
          <w:sz w:val="24"/>
          <w:szCs w:val="24"/>
          <w:rtl/>
        </w:rPr>
        <w:t>2</w:t>
      </w:r>
      <w:r w:rsidRPr="007F0D04">
        <w:rPr>
          <w:rFonts w:ascii="Simplified Arabic" w:hAnsi="Simplified Arabic" w:cs="Simplified Arabic" w:hint="cs"/>
          <w:b/>
          <w:bCs/>
          <w:sz w:val="24"/>
          <w:szCs w:val="24"/>
          <w:rtl/>
        </w:rPr>
        <w:t xml:space="preserve">  نسبة </w:t>
      </w:r>
      <w:r w:rsidRPr="007F0D04">
        <w:rPr>
          <w:rFonts w:ascii="Simplified Arabic" w:hAnsi="Simplified Arabic" w:cs="Simplified Arabic"/>
          <w:b/>
          <w:bCs/>
          <w:sz w:val="24"/>
          <w:szCs w:val="24"/>
          <w:rtl/>
        </w:rPr>
        <w:t>الانفاق</w:t>
      </w:r>
      <w:r w:rsidRPr="007F0D04">
        <w:rPr>
          <w:rFonts w:ascii="Simplified Arabic" w:hAnsi="Simplified Arabic" w:cs="Simplified Arabic" w:hint="cs"/>
          <w:b/>
          <w:bCs/>
          <w:sz w:val="24"/>
          <w:szCs w:val="24"/>
          <w:rtl/>
        </w:rPr>
        <w:t xml:space="preserve"> على التعليم من الموازنة العامة</w:t>
      </w:r>
    </w:p>
    <w:p w:rsidR="00056729" w:rsidRDefault="00056729" w:rsidP="007F30F2">
      <w:pPr>
        <w:bidi/>
        <w:spacing w:after="0" w:line="240" w:lineRule="auto"/>
        <w:jc w:val="both"/>
        <w:rPr>
          <w:rFonts w:ascii="Simplified Arabic" w:hAnsi="Simplified Arabic" w:cs="Simplified Arabic"/>
          <w:sz w:val="24"/>
          <w:szCs w:val="24"/>
          <w:rtl/>
        </w:rPr>
      </w:pPr>
      <w:r w:rsidRPr="007F0D04">
        <w:rPr>
          <w:rFonts w:ascii="Simplified Arabic" w:hAnsi="Simplified Arabic" w:cs="Simplified Arabic" w:hint="cs"/>
          <w:sz w:val="24"/>
          <w:szCs w:val="24"/>
          <w:rtl/>
        </w:rPr>
        <w:t>انخفضت</w:t>
      </w:r>
      <w:r w:rsidRPr="007F0D04">
        <w:rPr>
          <w:rFonts w:ascii="Simplified Arabic" w:hAnsi="Simplified Arabic" w:cs="Simplified Arabic"/>
          <w:sz w:val="24"/>
          <w:szCs w:val="24"/>
          <w:rtl/>
        </w:rPr>
        <w:t xml:space="preserve"> كلفة الطالب الواحد في القطاع التعليمي لتصبح </w:t>
      </w:r>
      <w:r w:rsidRPr="007F0D04">
        <w:rPr>
          <w:rFonts w:ascii="Simplified Arabic" w:hAnsi="Simplified Arabic" w:cs="Simplified Arabic" w:hint="cs"/>
          <w:sz w:val="24"/>
          <w:szCs w:val="24"/>
          <w:rtl/>
        </w:rPr>
        <w:t xml:space="preserve">857 </w:t>
      </w:r>
      <w:r w:rsidRPr="007F0D04">
        <w:rPr>
          <w:rFonts w:ascii="Simplified Arabic" w:hAnsi="Simplified Arabic" w:cs="Simplified Arabic"/>
          <w:sz w:val="24"/>
          <w:szCs w:val="24"/>
          <w:rtl/>
        </w:rPr>
        <w:t xml:space="preserve">دولار في العام </w:t>
      </w:r>
      <w:r w:rsidRPr="007F0D04">
        <w:rPr>
          <w:rFonts w:ascii="Simplified Arabic" w:hAnsi="Simplified Arabic" w:cs="Simplified Arabic" w:hint="cs"/>
          <w:sz w:val="24"/>
          <w:szCs w:val="24"/>
          <w:rtl/>
        </w:rPr>
        <w:t>الدراسي 2014/</w:t>
      </w:r>
      <w:r w:rsidRPr="007F0D04">
        <w:rPr>
          <w:rFonts w:ascii="Simplified Arabic" w:hAnsi="Simplified Arabic" w:cs="Simplified Arabic"/>
          <w:sz w:val="24"/>
          <w:szCs w:val="24"/>
          <w:rtl/>
        </w:rPr>
        <w:t>201</w:t>
      </w:r>
      <w:r w:rsidRPr="007F0D04">
        <w:rPr>
          <w:rFonts w:ascii="Simplified Arabic" w:hAnsi="Simplified Arabic" w:cs="Simplified Arabic" w:hint="cs"/>
          <w:sz w:val="24"/>
          <w:szCs w:val="24"/>
          <w:rtl/>
        </w:rPr>
        <w:t>5 مقارنة بـ 909 دولار في العام الدراسي 2013/2014</w:t>
      </w:r>
      <w:r w:rsidRPr="007F0D04">
        <w:rPr>
          <w:rFonts w:ascii="Simplified Arabic" w:hAnsi="Simplified Arabic" w:cs="Simplified Arabic"/>
          <w:sz w:val="24"/>
          <w:szCs w:val="24"/>
          <w:rtl/>
        </w:rPr>
        <w:t>،</w:t>
      </w:r>
      <w:r w:rsidR="001225A5">
        <w:rPr>
          <w:rFonts w:ascii="Simplified Arabic" w:hAnsi="Simplified Arabic" w:cs="Simplified Arabic" w:hint="cs"/>
          <w:sz w:val="24"/>
          <w:szCs w:val="24"/>
          <w:rtl/>
        </w:rPr>
        <w:t xml:space="preserve"> كما</w:t>
      </w:r>
      <w:r w:rsidRPr="007F0D04">
        <w:rPr>
          <w:rFonts w:ascii="Simplified Arabic" w:hAnsi="Simplified Arabic" w:cs="Simplified Arabic" w:hint="cs"/>
          <w:sz w:val="24"/>
          <w:szCs w:val="24"/>
          <w:rtl/>
        </w:rPr>
        <w:t xml:space="preserve"> انخفضت </w:t>
      </w:r>
      <w:r w:rsidRPr="007F0D04">
        <w:rPr>
          <w:rFonts w:ascii="Simplified Arabic" w:hAnsi="Simplified Arabic" w:cs="Simplified Arabic"/>
          <w:sz w:val="24"/>
          <w:szCs w:val="24"/>
          <w:rtl/>
        </w:rPr>
        <w:t>نسبة الانفاق على القطاع التعليمي من الموازنة العامة</w:t>
      </w:r>
      <w:r w:rsidRPr="007F0D04">
        <w:rPr>
          <w:rFonts w:ascii="Simplified Arabic" w:hAnsi="Simplified Arabic" w:cs="Simplified Arabic" w:hint="cs"/>
          <w:sz w:val="24"/>
          <w:szCs w:val="24"/>
          <w:rtl/>
        </w:rPr>
        <w:t xml:space="preserve"> للحكومة من 17.7% في العام الدراسي 2013/2014 الى 17.0% في العام الدراسي 2014/2015.</w:t>
      </w:r>
      <w:r w:rsidRPr="007F0D04">
        <w:rPr>
          <w:rFonts w:ascii="Simplified Arabic" w:hAnsi="Simplified Arabic" w:cs="Simplified Arabic"/>
          <w:sz w:val="24"/>
          <w:szCs w:val="24"/>
          <w:rtl/>
        </w:rPr>
        <w:t xml:space="preserve"> </w:t>
      </w:r>
    </w:p>
    <w:p w:rsidR="0031415C" w:rsidRPr="007F0D04" w:rsidRDefault="0031415C" w:rsidP="007F30F2">
      <w:pPr>
        <w:bidi/>
        <w:spacing w:after="0" w:line="240" w:lineRule="auto"/>
        <w:jc w:val="both"/>
        <w:rPr>
          <w:rFonts w:ascii="Simplified Arabic" w:hAnsi="Simplified Arabic" w:cs="Simplified Arabic"/>
          <w:sz w:val="24"/>
          <w:szCs w:val="24"/>
          <w:rtl/>
        </w:rPr>
      </w:pPr>
    </w:p>
    <w:p w:rsidR="00056729" w:rsidRDefault="00056729" w:rsidP="007F30F2">
      <w:pPr>
        <w:bidi/>
        <w:spacing w:after="0" w:line="240" w:lineRule="auto"/>
        <w:jc w:val="center"/>
        <w:rPr>
          <w:rFonts w:ascii="Simplified Arabic" w:hAnsi="Simplified Arabic" w:cs="Simplified Arabic"/>
          <w:b/>
          <w:bCs/>
          <w:rtl/>
        </w:rPr>
      </w:pPr>
      <w:r w:rsidRPr="007F0D04">
        <w:rPr>
          <w:rFonts w:ascii="Simplified Arabic" w:hAnsi="Simplified Arabic" w:cs="Simplified Arabic" w:hint="cs"/>
          <w:b/>
          <w:bCs/>
          <w:rtl/>
        </w:rPr>
        <w:t>نسبة الانفاق على قطاع التعليم من الموازنة العامة للحكومة مقابل كلفة الطالب لأعوام اكاديمية مختارة</w:t>
      </w:r>
    </w:p>
    <w:tbl>
      <w:tblPr>
        <w:tblStyle w:val="TableGrid"/>
        <w:bidiVisual/>
        <w:tblW w:w="0" w:type="auto"/>
        <w:jc w:val="center"/>
        <w:tblLook w:val="04A0"/>
      </w:tblPr>
      <w:tblGrid>
        <w:gridCol w:w="9066"/>
      </w:tblGrid>
      <w:tr w:rsidR="006343D0" w:rsidTr="00CA14D4">
        <w:trPr>
          <w:trHeight w:val="4194"/>
          <w:jc w:val="center"/>
        </w:trPr>
        <w:tc>
          <w:tcPr>
            <w:tcW w:w="8505" w:type="dxa"/>
          </w:tcPr>
          <w:p w:rsidR="006343D0" w:rsidRDefault="006343D0" w:rsidP="007F30F2">
            <w:pPr>
              <w:bidi/>
              <w:jc w:val="center"/>
              <w:rPr>
                <w:rFonts w:ascii="Simplified Arabic" w:hAnsi="Simplified Arabic" w:cs="Simplified Arabic"/>
                <w:b/>
                <w:bCs/>
                <w:rtl/>
              </w:rPr>
            </w:pPr>
            <w:r w:rsidRPr="006343D0">
              <w:rPr>
                <w:rFonts w:ascii="Simplified Arabic" w:hAnsi="Simplified Arabic" w:cs="Simplified Arabic"/>
                <w:b/>
                <w:bCs/>
                <w:noProof/>
                <w:rtl/>
              </w:rPr>
              <w:drawing>
                <wp:inline distT="0" distB="0" distL="0" distR="0">
                  <wp:extent cx="5619750" cy="2543175"/>
                  <wp:effectExtent l="0" t="0" r="0" b="0"/>
                  <wp:docPr id="1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D7842" w:rsidRDefault="00DD7842" w:rsidP="007F30F2">
      <w:pPr>
        <w:bidi/>
        <w:spacing w:after="0" w:line="240" w:lineRule="auto"/>
        <w:jc w:val="both"/>
        <w:rPr>
          <w:rFonts w:ascii="Simplified Arabic" w:hAnsi="Simplified Arabic" w:cs="Simplified Arabic"/>
          <w:color w:val="984806" w:themeColor="accent6" w:themeShade="80"/>
          <w:sz w:val="18"/>
          <w:szCs w:val="18"/>
          <w:rtl/>
        </w:rPr>
      </w:pPr>
      <w:proofErr w:type="spellStart"/>
      <w:r w:rsidRPr="007F0D04">
        <w:rPr>
          <w:rFonts w:ascii="Simplified Arabic" w:hAnsi="Simplified Arabic" w:cs="Simplified Arabic" w:hint="cs"/>
          <w:sz w:val="18"/>
          <w:szCs w:val="18"/>
          <w:rtl/>
        </w:rPr>
        <w:t>المصدر:</w:t>
      </w:r>
      <w:proofErr w:type="spellEnd"/>
      <w:r w:rsidRPr="007F0D04">
        <w:rPr>
          <w:rFonts w:ascii="Simplified Arabic" w:hAnsi="Simplified Arabic" w:cs="Simplified Arabic" w:hint="cs"/>
          <w:sz w:val="18"/>
          <w:szCs w:val="18"/>
          <w:rtl/>
        </w:rPr>
        <w:t xml:space="preserve"> </w:t>
      </w:r>
      <w:r w:rsidRPr="0070468C">
        <w:rPr>
          <w:rFonts w:ascii="Simplified Arabic" w:hAnsi="Simplified Arabic" w:cs="Simplified Arabic"/>
          <w:sz w:val="18"/>
          <w:szCs w:val="18"/>
          <w:rtl/>
        </w:rPr>
        <w:t xml:space="preserve">وزارة التربية </w:t>
      </w:r>
      <w:proofErr w:type="spellStart"/>
      <w:r w:rsidRPr="0070468C">
        <w:rPr>
          <w:rFonts w:ascii="Simplified Arabic" w:hAnsi="Simplified Arabic" w:cs="Simplified Arabic"/>
          <w:sz w:val="18"/>
          <w:szCs w:val="18"/>
          <w:rtl/>
        </w:rPr>
        <w:t>والتعليم</w:t>
      </w:r>
      <w:r w:rsidRPr="0070468C">
        <w:rPr>
          <w:rFonts w:ascii="Simplified Arabic" w:hAnsi="Simplified Arabic" w:cs="Simplified Arabic" w:hint="cs"/>
          <w:sz w:val="18"/>
          <w:szCs w:val="18"/>
          <w:rtl/>
        </w:rPr>
        <w:t>،</w:t>
      </w:r>
      <w:proofErr w:type="spellEnd"/>
      <w:r w:rsidRPr="0070468C">
        <w:rPr>
          <w:rFonts w:ascii="Simplified Arabic" w:hAnsi="Simplified Arabic" w:cs="Simplified Arabic" w:hint="cs"/>
          <w:sz w:val="18"/>
          <w:szCs w:val="18"/>
          <w:rtl/>
        </w:rPr>
        <w:t xml:space="preserve"> 2017</w:t>
      </w:r>
      <w:r w:rsidRPr="0070468C">
        <w:rPr>
          <w:rFonts w:ascii="Simplified Arabic" w:hAnsi="Simplified Arabic" w:cs="Simplified Arabic"/>
          <w:sz w:val="18"/>
          <w:szCs w:val="18"/>
          <w:rtl/>
        </w:rPr>
        <w:t>.</w:t>
      </w:r>
      <w:r w:rsidRPr="0070468C">
        <w:rPr>
          <w:rFonts w:ascii="Simplified Arabic" w:hAnsi="Simplified Arabic" w:cs="Simplified Arabic" w:hint="cs"/>
          <w:sz w:val="18"/>
          <w:szCs w:val="18"/>
          <w:rtl/>
        </w:rPr>
        <w:t xml:space="preserve"> تقرير المتابعة والتقييم </w:t>
      </w:r>
      <w:proofErr w:type="spellStart"/>
      <w:r w:rsidRPr="0070468C">
        <w:rPr>
          <w:rFonts w:ascii="Simplified Arabic" w:hAnsi="Simplified Arabic" w:cs="Simplified Arabic" w:hint="cs"/>
          <w:sz w:val="18"/>
          <w:szCs w:val="18"/>
          <w:rtl/>
        </w:rPr>
        <w:t>للعام،</w:t>
      </w:r>
      <w:proofErr w:type="spellEnd"/>
      <w:r w:rsidRPr="0070468C">
        <w:rPr>
          <w:rFonts w:ascii="Simplified Arabic" w:hAnsi="Simplified Arabic" w:cs="Simplified Arabic" w:hint="cs"/>
          <w:sz w:val="18"/>
          <w:szCs w:val="18"/>
          <w:rtl/>
        </w:rPr>
        <w:t xml:space="preserve"> 2015</w:t>
      </w:r>
    </w:p>
    <w:p w:rsidR="006343D0" w:rsidRPr="007F30F2" w:rsidRDefault="006343D0" w:rsidP="007F30F2">
      <w:pPr>
        <w:bidi/>
        <w:spacing w:after="0" w:line="240" w:lineRule="auto"/>
        <w:jc w:val="both"/>
        <w:rPr>
          <w:rFonts w:ascii="Simplified Arabic" w:hAnsi="Simplified Arabic" w:cs="Simplified Arabic"/>
          <w:color w:val="984806" w:themeColor="accent6" w:themeShade="80"/>
          <w:rtl/>
        </w:rPr>
      </w:pPr>
    </w:p>
    <w:p w:rsidR="00056729" w:rsidRDefault="00056729" w:rsidP="007F30F2">
      <w:pPr>
        <w:bidi/>
        <w:spacing w:after="0" w:line="240" w:lineRule="auto"/>
        <w:rPr>
          <w:rFonts w:ascii="Simplified Arabic" w:hAnsi="Simplified Arabic" w:cs="Simplified Arabic"/>
          <w:color w:val="984806" w:themeColor="accent6" w:themeShade="80"/>
          <w:sz w:val="2"/>
          <w:szCs w:val="2"/>
          <w:rtl/>
        </w:rPr>
      </w:pPr>
    </w:p>
    <w:p w:rsidR="00324B8D" w:rsidRPr="00F251E2" w:rsidRDefault="00324B8D" w:rsidP="007F30F2">
      <w:pPr>
        <w:bidi/>
        <w:spacing w:after="0" w:line="240" w:lineRule="auto"/>
        <w:rPr>
          <w:rFonts w:ascii="Simplified Arabic" w:hAnsi="Simplified Arabic" w:cs="Simplified Arabic"/>
          <w:color w:val="984806" w:themeColor="accent6" w:themeShade="80"/>
          <w:sz w:val="2"/>
          <w:szCs w:val="2"/>
          <w:rtl/>
        </w:rPr>
      </w:pPr>
    </w:p>
    <w:p w:rsidR="00056729" w:rsidRPr="007F0D04" w:rsidRDefault="00056729" w:rsidP="007F30F2">
      <w:pPr>
        <w:pStyle w:val="ListParagraph"/>
        <w:bidi/>
        <w:spacing w:after="0" w:line="240" w:lineRule="auto"/>
        <w:ind w:left="360" w:hanging="377"/>
        <w:rPr>
          <w:rFonts w:ascii="Simplified Arabic" w:hAnsi="Simplified Arabic" w:cs="Simplified Arabic"/>
          <w:b/>
          <w:bCs/>
          <w:sz w:val="24"/>
          <w:szCs w:val="24"/>
          <w:rtl/>
        </w:rPr>
      </w:pPr>
      <w:r w:rsidRPr="0089455C">
        <w:rPr>
          <w:rFonts w:ascii="Times New Roman" w:hAnsi="Times New Roman" w:cs="Times New Roman"/>
          <w:b/>
          <w:bCs/>
          <w:sz w:val="24"/>
          <w:szCs w:val="24"/>
          <w:rtl/>
        </w:rPr>
        <w:t>2.</w:t>
      </w:r>
      <w:r w:rsidR="00C63880" w:rsidRPr="0089455C">
        <w:rPr>
          <w:rFonts w:ascii="Times New Roman" w:hAnsi="Times New Roman" w:cs="Times New Roman"/>
          <w:b/>
          <w:bCs/>
          <w:sz w:val="24"/>
          <w:szCs w:val="24"/>
          <w:rtl/>
        </w:rPr>
        <w:t>2</w:t>
      </w:r>
      <w:r w:rsidRPr="007F0D04">
        <w:rPr>
          <w:rFonts w:ascii="Simplified Arabic" w:hAnsi="Simplified Arabic" w:cs="Simplified Arabic" w:hint="cs"/>
          <w:b/>
          <w:bCs/>
          <w:sz w:val="24"/>
          <w:szCs w:val="24"/>
          <w:rtl/>
        </w:rPr>
        <w:t xml:space="preserve"> </w:t>
      </w:r>
      <w:r w:rsidRPr="007F0D04">
        <w:rPr>
          <w:rFonts w:ascii="Simplified Arabic" w:hAnsi="Simplified Arabic" w:cs="Simplified Arabic" w:hint="cs"/>
          <w:bCs/>
          <w:sz w:val="24"/>
          <w:szCs w:val="24"/>
          <w:rtl/>
          <w:lang w:bidi="ar-JO"/>
        </w:rPr>
        <w:t xml:space="preserve">الالتحاق </w:t>
      </w:r>
      <w:r w:rsidRPr="007F0D04">
        <w:rPr>
          <w:rFonts w:ascii="Simplified Arabic" w:hAnsi="Simplified Arabic" w:cs="Simplified Arabic" w:hint="cs"/>
          <w:bCs/>
          <w:sz w:val="24"/>
          <w:szCs w:val="24"/>
          <w:rtl/>
        </w:rPr>
        <w:t>في رياض الأطفال</w:t>
      </w:r>
      <w:r w:rsidRPr="007F0D04">
        <w:rPr>
          <w:rFonts w:ascii="Simplified Arabic" w:hAnsi="Simplified Arabic" w:cs="Simplified Arabic" w:hint="cs"/>
          <w:b/>
          <w:bCs/>
          <w:sz w:val="24"/>
          <w:szCs w:val="24"/>
          <w:rtl/>
        </w:rPr>
        <w:t xml:space="preserve"> وفي التعليم العام</w:t>
      </w:r>
    </w:p>
    <w:p w:rsidR="007F30F2" w:rsidRPr="007F30F2" w:rsidRDefault="007F30F2" w:rsidP="007F30F2">
      <w:pPr>
        <w:pStyle w:val="ListParagraph"/>
        <w:bidi/>
        <w:spacing w:after="0" w:line="240" w:lineRule="auto"/>
        <w:ind w:left="360" w:hanging="377"/>
        <w:rPr>
          <w:rFonts w:ascii="Simplified Arabic" w:hAnsi="Simplified Arabic" w:cs="Simplified Arabic"/>
          <w:bCs/>
          <w:sz w:val="16"/>
          <w:szCs w:val="16"/>
          <w:rtl/>
          <w:lang w:bidi="ar-JO"/>
        </w:rPr>
      </w:pPr>
    </w:p>
    <w:p w:rsidR="00056729" w:rsidRPr="007F0D04" w:rsidRDefault="00056729" w:rsidP="007F30F2">
      <w:pPr>
        <w:pStyle w:val="ListParagraph"/>
        <w:bidi/>
        <w:spacing w:after="0" w:line="240" w:lineRule="auto"/>
        <w:ind w:left="360" w:hanging="377"/>
        <w:rPr>
          <w:rFonts w:ascii="Simplified Arabic" w:hAnsi="Simplified Arabic" w:cs="Simplified Arabic"/>
          <w:bCs/>
          <w:sz w:val="24"/>
          <w:szCs w:val="24"/>
          <w:rtl/>
        </w:rPr>
      </w:pPr>
      <w:r w:rsidRPr="007F0D04">
        <w:rPr>
          <w:rFonts w:ascii="Simplified Arabic" w:hAnsi="Simplified Arabic" w:cs="Simplified Arabic" w:hint="cs"/>
          <w:bCs/>
          <w:sz w:val="24"/>
          <w:szCs w:val="24"/>
          <w:rtl/>
          <w:lang w:bidi="ar-JO"/>
        </w:rPr>
        <w:t xml:space="preserve">الالتحاق </w:t>
      </w:r>
      <w:r w:rsidRPr="007F0D04">
        <w:rPr>
          <w:rFonts w:ascii="Simplified Arabic" w:hAnsi="Simplified Arabic" w:cs="Simplified Arabic" w:hint="cs"/>
          <w:bCs/>
          <w:sz w:val="24"/>
          <w:szCs w:val="24"/>
          <w:rtl/>
        </w:rPr>
        <w:t>في رياض الأطفال:</w:t>
      </w:r>
    </w:p>
    <w:p w:rsidR="00056729" w:rsidRPr="007F0D04" w:rsidRDefault="00056729" w:rsidP="007F30F2">
      <w:pPr>
        <w:autoSpaceDE w:val="0"/>
        <w:autoSpaceDN w:val="0"/>
        <w:bidi/>
        <w:adjustRightInd w:val="0"/>
        <w:spacing w:after="0" w:line="240" w:lineRule="auto"/>
        <w:jc w:val="both"/>
        <w:rPr>
          <w:rFonts w:ascii="Simplified Arabic" w:hAnsi="Simplified Arabic" w:cs="Simplified Arabic"/>
          <w:sz w:val="24"/>
          <w:szCs w:val="24"/>
          <w:rtl/>
        </w:rPr>
      </w:pPr>
      <w:r w:rsidRPr="007F0D04">
        <w:rPr>
          <w:rFonts w:ascii="Simplified Arabic" w:hAnsi="Simplified Arabic" w:cs="Simplified Arabic" w:hint="cs"/>
          <w:sz w:val="24"/>
          <w:szCs w:val="24"/>
          <w:rtl/>
        </w:rPr>
        <w:t xml:space="preserve">يعرف معدل الالتحاق الاجمالي </w:t>
      </w:r>
      <w:r w:rsidRPr="007F0D04">
        <w:rPr>
          <w:rFonts w:ascii="Simplified Arabic" w:hAnsi="Simplified Arabic" w:cs="Simplified Arabic" w:hint="cs"/>
          <w:b/>
          <w:sz w:val="24"/>
          <w:szCs w:val="24"/>
          <w:rtl/>
        </w:rPr>
        <w:t>ل</w:t>
      </w:r>
      <w:r w:rsidRPr="007F0D04">
        <w:rPr>
          <w:rFonts w:ascii="Simplified Arabic" w:hAnsi="Simplified Arabic" w:cs="Simplified Arabic" w:hint="cs"/>
          <w:sz w:val="24"/>
          <w:szCs w:val="24"/>
          <w:rtl/>
        </w:rPr>
        <w:t>لطلبة</w:t>
      </w:r>
      <w:r w:rsidRPr="007F0D04">
        <w:rPr>
          <w:rFonts w:ascii="Simplified Arabic" w:hAnsi="Simplified Arabic" w:cs="Simplified Arabic"/>
          <w:sz w:val="24"/>
          <w:szCs w:val="24"/>
        </w:rPr>
        <w:t xml:space="preserve"> </w:t>
      </w:r>
      <w:r w:rsidRPr="007F0D04">
        <w:rPr>
          <w:rFonts w:ascii="Simplified Arabic" w:hAnsi="Simplified Arabic" w:cs="Simplified Arabic" w:hint="cs"/>
          <w:sz w:val="24"/>
          <w:szCs w:val="24"/>
          <w:rtl/>
        </w:rPr>
        <w:t>في</w:t>
      </w:r>
      <w:r w:rsidRPr="007F0D04">
        <w:rPr>
          <w:rFonts w:ascii="Simplified Arabic" w:hAnsi="Simplified Arabic" w:cs="Simplified Arabic"/>
          <w:sz w:val="24"/>
          <w:szCs w:val="24"/>
        </w:rPr>
        <w:t xml:space="preserve"> </w:t>
      </w:r>
      <w:r w:rsidRPr="007F0D04">
        <w:rPr>
          <w:rFonts w:ascii="Simplified Arabic" w:hAnsi="Simplified Arabic" w:cs="Simplified Arabic" w:hint="cs"/>
          <w:sz w:val="24"/>
          <w:szCs w:val="24"/>
          <w:rtl/>
        </w:rPr>
        <w:t>رياض</w:t>
      </w:r>
      <w:r w:rsidRPr="007F0D04">
        <w:rPr>
          <w:rFonts w:ascii="Simplified Arabic" w:hAnsi="Simplified Arabic" w:cs="Simplified Arabic"/>
          <w:sz w:val="24"/>
          <w:szCs w:val="24"/>
        </w:rPr>
        <w:t xml:space="preserve"> </w:t>
      </w:r>
      <w:r w:rsidRPr="007F0D04">
        <w:rPr>
          <w:rFonts w:ascii="Simplified Arabic" w:hAnsi="Simplified Arabic" w:cs="Simplified Arabic" w:hint="cs"/>
          <w:sz w:val="24"/>
          <w:szCs w:val="24"/>
          <w:rtl/>
        </w:rPr>
        <w:t xml:space="preserve">الأطفال </w:t>
      </w:r>
      <w:r w:rsidRPr="007F0D04">
        <w:rPr>
          <w:rFonts w:ascii="Simplified Arabic" w:hAnsi="Simplified Arabic" w:cs="Simplified Arabic"/>
          <w:sz w:val="24"/>
          <w:szCs w:val="24"/>
        </w:rPr>
        <w:t>)</w:t>
      </w:r>
      <w:r w:rsidRPr="007F0D04">
        <w:rPr>
          <w:rFonts w:ascii="Simplified Arabic" w:hAnsi="Simplified Arabic" w:cs="Simplified Arabic" w:hint="cs"/>
          <w:sz w:val="24"/>
          <w:szCs w:val="24"/>
          <w:rtl/>
        </w:rPr>
        <w:t>بستان،</w:t>
      </w:r>
      <w:r w:rsidRPr="007F0D04">
        <w:rPr>
          <w:rFonts w:ascii="Simplified Arabic" w:hAnsi="Simplified Arabic" w:cs="Simplified Arabic"/>
          <w:sz w:val="24"/>
          <w:szCs w:val="24"/>
        </w:rPr>
        <w:t xml:space="preserve"> </w:t>
      </w:r>
      <w:r w:rsidRPr="007F0D04">
        <w:rPr>
          <w:rFonts w:ascii="Simplified Arabic" w:hAnsi="Simplified Arabic" w:cs="Simplified Arabic" w:hint="cs"/>
          <w:sz w:val="24"/>
          <w:szCs w:val="24"/>
          <w:rtl/>
        </w:rPr>
        <w:t>تمهيدي</w:t>
      </w:r>
      <w:r w:rsidRPr="007F0D04">
        <w:rPr>
          <w:rFonts w:ascii="Simplified Arabic" w:hAnsi="Simplified Arabic" w:cs="Simplified Arabic"/>
          <w:sz w:val="24"/>
          <w:szCs w:val="24"/>
        </w:rPr>
        <w:t>(</w:t>
      </w:r>
      <w:r w:rsidRPr="007F0D04">
        <w:rPr>
          <w:rFonts w:ascii="Simplified Arabic" w:hAnsi="Simplified Arabic" w:cs="Simplified Arabic" w:hint="cs"/>
          <w:sz w:val="24"/>
          <w:szCs w:val="24"/>
          <w:rtl/>
        </w:rPr>
        <w:t xml:space="preserve"> على أنه مجموع الأطفال الملتحقين ببرنامج رياض الأطفال المعتمدة من وزارة التربية والتعليم في سنة </w:t>
      </w:r>
      <w:r w:rsidR="00432B6F" w:rsidRPr="007F0D04">
        <w:rPr>
          <w:rFonts w:ascii="Simplified Arabic" w:hAnsi="Simplified Arabic" w:cs="Simplified Arabic" w:hint="cs"/>
          <w:sz w:val="24"/>
          <w:szCs w:val="24"/>
          <w:rtl/>
        </w:rPr>
        <w:t>محددة</w:t>
      </w:r>
      <w:r w:rsidRPr="007F0D04">
        <w:rPr>
          <w:rFonts w:ascii="Simplified Arabic" w:hAnsi="Simplified Arabic" w:cs="Simplified Arabic" w:hint="cs"/>
          <w:sz w:val="24"/>
          <w:szCs w:val="24"/>
          <w:rtl/>
        </w:rPr>
        <w:t xml:space="preserve"> كنسبة مئوية من السكان في فئة السن الرسمي للالتحاق برياض الأطفال (4-5 سنوات) في نفس السنة.  </w:t>
      </w:r>
    </w:p>
    <w:p w:rsidR="00056729" w:rsidRDefault="00056729" w:rsidP="007F30F2">
      <w:pPr>
        <w:autoSpaceDE w:val="0"/>
        <w:autoSpaceDN w:val="0"/>
        <w:bidi/>
        <w:adjustRightInd w:val="0"/>
        <w:spacing w:after="0" w:line="240" w:lineRule="auto"/>
        <w:jc w:val="both"/>
        <w:rPr>
          <w:rFonts w:ascii="Simplified Arabic" w:hAnsi="Simplified Arabic" w:cs="Simplified Arabic"/>
          <w:color w:val="984806" w:themeColor="accent6" w:themeShade="80"/>
          <w:sz w:val="24"/>
          <w:szCs w:val="24"/>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89455C" w:rsidRDefault="0089455C" w:rsidP="007F30F2">
      <w:pPr>
        <w:tabs>
          <w:tab w:val="center" w:pos="4536"/>
          <w:tab w:val="right" w:pos="9073"/>
        </w:tabs>
        <w:bidi/>
        <w:spacing w:after="0" w:line="240" w:lineRule="auto"/>
        <w:jc w:val="center"/>
        <w:rPr>
          <w:rFonts w:ascii="Simplified Arabic" w:hAnsi="Simplified Arabic" w:cs="Simplified Arabic"/>
          <w:b/>
          <w:bCs/>
          <w:rtl/>
        </w:rPr>
      </w:pPr>
    </w:p>
    <w:p w:rsidR="00056729" w:rsidRPr="007F0D04" w:rsidRDefault="00056729" w:rsidP="007F30F2">
      <w:pPr>
        <w:tabs>
          <w:tab w:val="center" w:pos="4536"/>
          <w:tab w:val="right" w:pos="9073"/>
        </w:tabs>
        <w:bidi/>
        <w:spacing w:after="0" w:line="240" w:lineRule="auto"/>
        <w:jc w:val="center"/>
        <w:rPr>
          <w:rFonts w:ascii="Simplified Arabic" w:hAnsi="Simplified Arabic" w:cs="Simplified Arabic"/>
          <w:b/>
          <w:bCs/>
          <w:rtl/>
          <w:lang w:bidi="ar-EG"/>
        </w:rPr>
      </w:pPr>
      <w:r w:rsidRPr="007F0D04">
        <w:rPr>
          <w:rFonts w:ascii="Simplified Arabic" w:hAnsi="Simplified Arabic" w:cs="Simplified Arabic" w:hint="cs"/>
          <w:b/>
          <w:bCs/>
          <w:rtl/>
          <w:lang w:bidi="ar-EG"/>
        </w:rPr>
        <w:lastRenderedPageBreak/>
        <w:t>معدل الالتحاق الاجمالي في التعليم المبكر بين الأطفال 4-5 سنوات حسب الجنس لأعوام اكاديمية مختارة</w:t>
      </w:r>
    </w:p>
    <w:tbl>
      <w:tblPr>
        <w:tblStyle w:val="TableGrid"/>
        <w:bidiVisual/>
        <w:tblW w:w="8505" w:type="dxa"/>
        <w:jc w:val="center"/>
        <w:tblLook w:val="04A0"/>
      </w:tblPr>
      <w:tblGrid>
        <w:gridCol w:w="9159"/>
      </w:tblGrid>
      <w:tr w:rsidR="002E7AB6" w:rsidTr="002E7AB6">
        <w:trPr>
          <w:jc w:val="center"/>
        </w:trPr>
        <w:tc>
          <w:tcPr>
            <w:tcW w:w="9289" w:type="dxa"/>
            <w:vAlign w:val="center"/>
          </w:tcPr>
          <w:p w:rsidR="002E7AB6" w:rsidRDefault="002E7AB6" w:rsidP="002E7AB6">
            <w:pPr>
              <w:tabs>
                <w:tab w:val="center" w:pos="4536"/>
                <w:tab w:val="right" w:pos="9073"/>
              </w:tabs>
              <w:bidi/>
              <w:jc w:val="center"/>
              <w:rPr>
                <w:rFonts w:ascii="Simplified Arabic" w:hAnsi="Simplified Arabic" w:cs="Simplified Arabic"/>
                <w:b/>
                <w:bCs/>
                <w:color w:val="984806" w:themeColor="accent6" w:themeShade="80"/>
                <w:sz w:val="24"/>
                <w:szCs w:val="24"/>
                <w:rtl/>
                <w:lang w:bidi="ar-EG"/>
              </w:rPr>
            </w:pPr>
            <w:r w:rsidRPr="002E7AB6">
              <w:rPr>
                <w:rFonts w:ascii="Simplified Arabic" w:hAnsi="Simplified Arabic" w:cs="Simplified Arabic"/>
                <w:b/>
                <w:bCs/>
                <w:noProof/>
                <w:color w:val="984806" w:themeColor="accent6" w:themeShade="80"/>
                <w:sz w:val="24"/>
                <w:szCs w:val="24"/>
                <w:rtl/>
              </w:rPr>
              <w:drawing>
                <wp:inline distT="0" distB="0" distL="0" distR="0">
                  <wp:extent cx="5678407" cy="2572603"/>
                  <wp:effectExtent l="0" t="0" r="0" b="0"/>
                  <wp:docPr id="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56729" w:rsidRPr="007F0D04" w:rsidRDefault="00056729" w:rsidP="007F30F2">
      <w:pPr>
        <w:bidi/>
        <w:spacing w:after="0" w:line="240" w:lineRule="auto"/>
        <w:jc w:val="both"/>
        <w:rPr>
          <w:rFonts w:ascii="Simplified Arabic" w:hAnsi="Simplified Arabic" w:cs="Simplified Arabic"/>
          <w:sz w:val="10"/>
          <w:szCs w:val="10"/>
          <w:rtl/>
          <w:lang w:bidi="ar-JO"/>
        </w:rPr>
      </w:pPr>
      <w:r w:rsidRPr="007F0D04">
        <w:rPr>
          <w:rFonts w:ascii="Simplified Arabic" w:hAnsi="Simplified Arabic" w:cs="Simplified Arabic" w:hint="cs"/>
          <w:sz w:val="18"/>
          <w:szCs w:val="18"/>
          <w:rtl/>
        </w:rPr>
        <w:t xml:space="preserve">  المصدر: قواعد البيانات التربوية. الادارة العامة للتخطيط. وزارة التربية والتعليم.</w:t>
      </w:r>
    </w:p>
    <w:p w:rsidR="00CF3E24" w:rsidRDefault="00CF3E24" w:rsidP="007F30F2">
      <w:pPr>
        <w:bidi/>
        <w:spacing w:after="0" w:line="240" w:lineRule="auto"/>
        <w:jc w:val="both"/>
        <w:rPr>
          <w:rFonts w:ascii="Simplified Arabic" w:hAnsi="Simplified Arabic" w:cs="Simplified Arabic"/>
          <w:sz w:val="24"/>
          <w:szCs w:val="24"/>
          <w:rtl/>
          <w:lang w:bidi="ar-JO"/>
        </w:rPr>
      </w:pPr>
    </w:p>
    <w:p w:rsidR="00056729" w:rsidRDefault="00056729" w:rsidP="007F30F2">
      <w:pPr>
        <w:bidi/>
        <w:spacing w:after="0" w:line="240" w:lineRule="auto"/>
        <w:jc w:val="both"/>
        <w:rPr>
          <w:rFonts w:ascii="Simplified Arabic" w:hAnsi="Simplified Arabic" w:cs="Simplified Arabic"/>
          <w:sz w:val="24"/>
          <w:szCs w:val="24"/>
          <w:rtl/>
          <w:lang w:bidi="ar-JO"/>
        </w:rPr>
      </w:pPr>
      <w:r w:rsidRPr="007F0D04">
        <w:rPr>
          <w:rFonts w:ascii="Simplified Arabic" w:hAnsi="Simplified Arabic" w:cs="Simplified Arabic" w:hint="cs"/>
          <w:sz w:val="24"/>
          <w:szCs w:val="24"/>
          <w:rtl/>
          <w:lang w:bidi="ar-JO"/>
        </w:rPr>
        <w:t>لا يلاحظ وجود فرق بين الالتحاق في مرحلة الطفولة المبكرة للإناث والذكور، بينما يوجد فرق بين الضفة الغربية وغزة. إلا أنه وبشكل عام يمكن القول ان هنالك زيادة في نسبة الالتحاق الاجمالي في مرحلة الطفولة المبكرة</w:t>
      </w:r>
      <w:r w:rsidR="006443AD">
        <w:rPr>
          <w:rFonts w:ascii="Simplified Arabic" w:hAnsi="Simplified Arabic" w:cs="Simplified Arabic" w:hint="cs"/>
          <w:sz w:val="24"/>
          <w:szCs w:val="24"/>
          <w:rtl/>
          <w:lang w:bidi="ar-JO"/>
        </w:rPr>
        <w:t>.</w:t>
      </w:r>
      <w:r w:rsidRPr="007F0D04">
        <w:rPr>
          <w:rFonts w:ascii="Simplified Arabic" w:hAnsi="Simplified Arabic" w:cs="Simplified Arabic" w:hint="cs"/>
          <w:sz w:val="24"/>
          <w:szCs w:val="24"/>
          <w:rtl/>
          <w:lang w:bidi="ar-JO"/>
        </w:rPr>
        <w:t xml:space="preserve"> </w:t>
      </w:r>
    </w:p>
    <w:p w:rsidR="0031415C" w:rsidRPr="0089455C" w:rsidRDefault="0031415C" w:rsidP="007F30F2">
      <w:pPr>
        <w:bidi/>
        <w:spacing w:after="0" w:line="240" w:lineRule="auto"/>
        <w:jc w:val="both"/>
        <w:rPr>
          <w:rFonts w:ascii="Simplified Arabic" w:hAnsi="Simplified Arabic" w:cs="Simplified Arabic"/>
          <w:sz w:val="24"/>
          <w:szCs w:val="24"/>
          <w:rtl/>
          <w:lang w:bidi="ar-JO"/>
        </w:rPr>
      </w:pPr>
    </w:p>
    <w:p w:rsidR="00056729" w:rsidRDefault="00056729" w:rsidP="007F30F2">
      <w:pPr>
        <w:bidi/>
        <w:spacing w:after="0" w:line="240" w:lineRule="auto"/>
        <w:jc w:val="center"/>
        <w:rPr>
          <w:rFonts w:ascii="Simplified Arabic" w:hAnsi="Simplified Arabic" w:cs="Simplified Arabic"/>
          <w:b/>
          <w:bCs/>
          <w:rtl/>
          <w:lang w:bidi="ar-JO"/>
        </w:rPr>
      </w:pPr>
      <w:r w:rsidRPr="007F0D04">
        <w:rPr>
          <w:rFonts w:ascii="Simplified Arabic" w:hAnsi="Simplified Arabic" w:cs="Simplified Arabic" w:hint="cs"/>
          <w:b/>
          <w:bCs/>
          <w:rtl/>
          <w:lang w:bidi="ar-JO"/>
        </w:rPr>
        <w:t>معدل الالتحاق الاجمالي في رياض الأطفال لأعوام اكاديمية مختارة حسب المنطقة</w:t>
      </w:r>
    </w:p>
    <w:tbl>
      <w:tblPr>
        <w:tblStyle w:val="TableGrid"/>
        <w:bidiVisual/>
        <w:tblW w:w="0" w:type="auto"/>
        <w:jc w:val="center"/>
        <w:tblLook w:val="04A0"/>
      </w:tblPr>
      <w:tblGrid>
        <w:gridCol w:w="8891"/>
      </w:tblGrid>
      <w:tr w:rsidR="009E78A0" w:rsidTr="00CF3E24">
        <w:trPr>
          <w:jc w:val="center"/>
        </w:trPr>
        <w:tc>
          <w:tcPr>
            <w:tcW w:w="8505" w:type="dxa"/>
            <w:vAlign w:val="center"/>
          </w:tcPr>
          <w:p w:rsidR="009E78A0" w:rsidRDefault="009E78A0" w:rsidP="007F30F2">
            <w:pPr>
              <w:bidi/>
              <w:jc w:val="center"/>
              <w:rPr>
                <w:rFonts w:ascii="Simplified Arabic" w:hAnsi="Simplified Arabic" w:cs="Simplified Arabic"/>
                <w:b/>
                <w:bCs/>
                <w:rtl/>
                <w:lang w:bidi="ar-JO"/>
              </w:rPr>
            </w:pPr>
            <w:r w:rsidRPr="009E78A0">
              <w:rPr>
                <w:rFonts w:ascii="Simplified Arabic" w:hAnsi="Simplified Arabic" w:cs="Simplified Arabic"/>
                <w:b/>
                <w:bCs/>
                <w:noProof/>
                <w:rtl/>
              </w:rPr>
              <w:drawing>
                <wp:inline distT="0" distB="0" distL="0" distR="0">
                  <wp:extent cx="5489575" cy="2800350"/>
                  <wp:effectExtent l="19050" t="0" r="0" b="0"/>
                  <wp:docPr id="25"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056729" w:rsidRDefault="00056729" w:rsidP="007F30F2">
      <w:pPr>
        <w:bidi/>
        <w:spacing w:after="0" w:line="240" w:lineRule="auto"/>
        <w:rPr>
          <w:rFonts w:ascii="Simplified Arabic" w:hAnsi="Simplified Arabic" w:cs="Simplified Arabic"/>
          <w:sz w:val="18"/>
          <w:szCs w:val="18"/>
          <w:rtl/>
        </w:rPr>
      </w:pPr>
      <w:r w:rsidRPr="007F0D04">
        <w:rPr>
          <w:rFonts w:ascii="Simplified Arabic" w:hAnsi="Simplified Arabic" w:cs="Simplified Arabic" w:hint="cs"/>
          <w:sz w:val="18"/>
          <w:szCs w:val="18"/>
          <w:rtl/>
        </w:rPr>
        <w:t xml:space="preserve">   </w:t>
      </w:r>
      <w:r w:rsidRPr="008A3D0D">
        <w:rPr>
          <w:rFonts w:ascii="Simplified Arabic" w:hAnsi="Simplified Arabic" w:cs="Simplified Arabic" w:hint="cs"/>
          <w:b/>
          <w:bCs/>
          <w:sz w:val="18"/>
          <w:szCs w:val="18"/>
          <w:rtl/>
        </w:rPr>
        <w:t>المصدر:</w:t>
      </w:r>
      <w:r w:rsidRPr="007F0D04">
        <w:rPr>
          <w:rFonts w:ascii="Simplified Arabic" w:hAnsi="Simplified Arabic" w:cs="Simplified Arabic" w:hint="cs"/>
          <w:sz w:val="18"/>
          <w:szCs w:val="18"/>
          <w:rtl/>
        </w:rPr>
        <w:t xml:space="preserve"> قواعد البيانات التربوية. الادارة العامة للتخطيط. وزارة التربية والتعليم.</w:t>
      </w:r>
    </w:p>
    <w:p w:rsidR="00204BA4" w:rsidRPr="0089455C" w:rsidRDefault="00204BA4" w:rsidP="007F30F2">
      <w:pPr>
        <w:bidi/>
        <w:spacing w:after="0" w:line="240" w:lineRule="auto"/>
        <w:rPr>
          <w:rFonts w:ascii="Simplified Arabic" w:hAnsi="Simplified Arabic" w:cs="Simplified Arabic"/>
          <w:sz w:val="24"/>
          <w:szCs w:val="24"/>
        </w:rPr>
      </w:pPr>
    </w:p>
    <w:p w:rsidR="00056729" w:rsidRPr="007F0D04" w:rsidRDefault="00056729" w:rsidP="007F30F2">
      <w:pPr>
        <w:autoSpaceDE w:val="0"/>
        <w:autoSpaceDN w:val="0"/>
        <w:bidi/>
        <w:adjustRightInd w:val="0"/>
        <w:spacing w:after="0" w:line="240" w:lineRule="auto"/>
        <w:jc w:val="both"/>
        <w:rPr>
          <w:rFonts w:ascii="Simplified Arabic" w:hAnsi="Simplified Arabic" w:cs="Simplified Arabic"/>
          <w:sz w:val="2"/>
          <w:szCs w:val="2"/>
          <w:rtl/>
        </w:rPr>
      </w:pPr>
    </w:p>
    <w:p w:rsidR="00056729" w:rsidRDefault="00056729" w:rsidP="007F30F2">
      <w:pPr>
        <w:pStyle w:val="ListParagraph"/>
        <w:bidi/>
        <w:spacing w:after="0" w:line="240" w:lineRule="auto"/>
        <w:ind w:left="0"/>
        <w:jc w:val="both"/>
        <w:rPr>
          <w:rFonts w:ascii="Simplified Arabic" w:hAnsi="Simplified Arabic" w:cs="Simplified Arabic"/>
          <w:b/>
          <w:sz w:val="24"/>
          <w:szCs w:val="24"/>
          <w:rtl/>
        </w:rPr>
      </w:pPr>
      <w:r w:rsidRPr="007F0D04">
        <w:rPr>
          <w:rFonts w:ascii="Simplified Arabic" w:hAnsi="Simplified Arabic" w:cs="Simplified Arabic" w:hint="cs"/>
          <w:b/>
          <w:sz w:val="24"/>
          <w:szCs w:val="24"/>
          <w:rtl/>
        </w:rPr>
        <w:t>بلغ عدد رياض الأطفال</w:t>
      </w:r>
      <w:r w:rsidR="00DD670F">
        <w:rPr>
          <w:rFonts w:ascii="Simplified Arabic" w:hAnsi="Simplified Arabic" w:cs="Simplified Arabic" w:hint="cs"/>
          <w:b/>
          <w:sz w:val="24"/>
          <w:szCs w:val="24"/>
          <w:rtl/>
        </w:rPr>
        <w:t xml:space="preserve"> للعام 2015/2016</w:t>
      </w:r>
      <w:r w:rsidRPr="007F0D04">
        <w:rPr>
          <w:rFonts w:ascii="Simplified Arabic" w:hAnsi="Simplified Arabic" w:cs="Simplified Arabic" w:hint="cs"/>
          <w:b/>
          <w:sz w:val="24"/>
          <w:szCs w:val="24"/>
          <w:rtl/>
        </w:rPr>
        <w:t xml:space="preserve"> في الضفة الغربية </w:t>
      </w:r>
      <w:r w:rsidRPr="007F0D04">
        <w:rPr>
          <w:rFonts w:ascii="Simplified Arabic" w:hAnsi="Simplified Arabic" w:cs="Simplified Arabic"/>
          <w:bCs/>
          <w:sz w:val="24"/>
          <w:szCs w:val="24"/>
        </w:rPr>
        <w:t>1,148</w:t>
      </w:r>
      <w:r w:rsidRPr="007F0D04">
        <w:rPr>
          <w:rFonts w:ascii="Simplified Arabic" w:hAnsi="Simplified Arabic" w:cs="Simplified Arabic" w:hint="cs"/>
          <w:b/>
          <w:sz w:val="24"/>
          <w:szCs w:val="24"/>
          <w:rtl/>
        </w:rPr>
        <w:t xml:space="preserve"> روضة </w:t>
      </w:r>
      <w:r w:rsidR="00432B6F" w:rsidRPr="007F0D04">
        <w:rPr>
          <w:rFonts w:ascii="Simplified Arabic" w:hAnsi="Simplified Arabic" w:cs="Simplified Arabic" w:hint="cs"/>
          <w:b/>
          <w:sz w:val="24"/>
          <w:szCs w:val="24"/>
          <w:rtl/>
        </w:rPr>
        <w:t xml:space="preserve">اطفال </w:t>
      </w:r>
      <w:r w:rsidRPr="007F0D04">
        <w:rPr>
          <w:rFonts w:ascii="Simplified Arabic" w:hAnsi="Simplified Arabic" w:cs="Simplified Arabic" w:hint="cs"/>
          <w:b/>
          <w:sz w:val="24"/>
          <w:szCs w:val="24"/>
          <w:rtl/>
        </w:rPr>
        <w:t xml:space="preserve">في حين بلغ 518 </w:t>
      </w:r>
      <w:r w:rsidR="00432B6F" w:rsidRPr="007F0D04">
        <w:rPr>
          <w:rFonts w:ascii="Simplified Arabic" w:hAnsi="Simplified Arabic" w:cs="Simplified Arabic" w:hint="cs"/>
          <w:b/>
          <w:sz w:val="24"/>
          <w:szCs w:val="24"/>
          <w:rtl/>
        </w:rPr>
        <w:t xml:space="preserve">روضة </w:t>
      </w:r>
      <w:r w:rsidRPr="007F0D04">
        <w:rPr>
          <w:rFonts w:ascii="Simplified Arabic" w:hAnsi="Simplified Arabic" w:cs="Simplified Arabic" w:hint="cs"/>
          <w:b/>
          <w:sz w:val="24"/>
          <w:szCs w:val="24"/>
          <w:rtl/>
        </w:rPr>
        <w:t xml:space="preserve">في قطاع غزة، وحول عدد الطلبة في رياض الأطفال فقد بلغ </w:t>
      </w:r>
      <w:r w:rsidRPr="007F0D04">
        <w:rPr>
          <w:rFonts w:ascii="Simplified Arabic" w:hAnsi="Simplified Arabic" w:cs="Simplified Arabic"/>
          <w:bCs/>
          <w:sz w:val="24"/>
          <w:szCs w:val="24"/>
        </w:rPr>
        <w:t>78,731</w:t>
      </w:r>
      <w:r w:rsidRPr="007F0D04">
        <w:rPr>
          <w:rFonts w:ascii="Simplified Arabic" w:hAnsi="Simplified Arabic" w:cs="Simplified Arabic" w:hint="cs"/>
          <w:b/>
          <w:sz w:val="24"/>
          <w:szCs w:val="24"/>
          <w:rtl/>
        </w:rPr>
        <w:t xml:space="preserve"> طفلاً في الضفة الغربية و</w:t>
      </w:r>
      <w:r w:rsidRPr="007F0D04">
        <w:rPr>
          <w:rFonts w:ascii="Simplified Arabic" w:hAnsi="Simplified Arabic" w:cs="Simplified Arabic"/>
          <w:bCs/>
          <w:sz w:val="24"/>
          <w:szCs w:val="24"/>
        </w:rPr>
        <w:t>62,675</w:t>
      </w:r>
      <w:r w:rsidRPr="007F0D04">
        <w:rPr>
          <w:rFonts w:ascii="Simplified Arabic" w:hAnsi="Simplified Arabic" w:cs="Simplified Arabic" w:hint="cs"/>
          <w:b/>
          <w:sz w:val="24"/>
          <w:szCs w:val="24"/>
          <w:rtl/>
        </w:rPr>
        <w:t xml:space="preserve"> طفلاً في رياض الأطفال في قطاع غزة.</w:t>
      </w:r>
      <w:r w:rsidRPr="00FA5B9F">
        <w:rPr>
          <w:rFonts w:ascii="Simplified Arabic" w:hAnsi="Simplified Arabic" w:cs="Simplified Arabic" w:hint="cs"/>
          <w:b/>
          <w:color w:val="984806" w:themeColor="accent6" w:themeShade="80"/>
          <w:sz w:val="24"/>
          <w:szCs w:val="24"/>
          <w:rtl/>
        </w:rPr>
        <w:t xml:space="preserve">  </w:t>
      </w:r>
      <w:r w:rsidRPr="007F0D04">
        <w:rPr>
          <w:rFonts w:ascii="Simplified Arabic" w:hAnsi="Simplified Arabic" w:cs="Simplified Arabic" w:hint="cs"/>
          <w:b/>
          <w:sz w:val="24"/>
          <w:szCs w:val="24"/>
          <w:rtl/>
        </w:rPr>
        <w:t xml:space="preserve">أما بالنسبة للمربيات فقد بلغ عددهن </w:t>
      </w:r>
      <w:r w:rsidRPr="007F0D04">
        <w:rPr>
          <w:rFonts w:ascii="Simplified Arabic" w:hAnsi="Simplified Arabic" w:cs="Simplified Arabic"/>
          <w:bCs/>
          <w:sz w:val="24"/>
          <w:szCs w:val="24"/>
        </w:rPr>
        <w:t>5,043</w:t>
      </w:r>
      <w:r w:rsidRPr="007F0D04">
        <w:rPr>
          <w:rFonts w:ascii="Simplified Arabic" w:hAnsi="Simplified Arabic" w:cs="Simplified Arabic" w:hint="cs"/>
          <w:bCs/>
          <w:sz w:val="24"/>
          <w:szCs w:val="24"/>
          <w:rtl/>
        </w:rPr>
        <w:t xml:space="preserve"> </w:t>
      </w:r>
      <w:r w:rsidRPr="007F0D04">
        <w:rPr>
          <w:rFonts w:ascii="Simplified Arabic" w:hAnsi="Simplified Arabic" w:cs="Simplified Arabic" w:hint="cs"/>
          <w:b/>
          <w:sz w:val="24"/>
          <w:szCs w:val="24"/>
          <w:rtl/>
        </w:rPr>
        <w:t>مربية في الضفة الغربية و</w:t>
      </w:r>
      <w:r w:rsidRPr="007F0D04">
        <w:rPr>
          <w:rFonts w:ascii="Simplified Arabic" w:hAnsi="Simplified Arabic" w:cs="Simplified Arabic"/>
          <w:bCs/>
          <w:sz w:val="24"/>
          <w:szCs w:val="24"/>
        </w:rPr>
        <w:t>2,930</w:t>
      </w:r>
      <w:r w:rsidRPr="007F0D04">
        <w:rPr>
          <w:rFonts w:ascii="Simplified Arabic" w:hAnsi="Simplified Arabic" w:cs="Simplified Arabic" w:hint="cs"/>
          <w:b/>
          <w:sz w:val="24"/>
          <w:szCs w:val="24"/>
          <w:rtl/>
        </w:rPr>
        <w:t xml:space="preserve"> مربية في قطاع غزة، وقد بلغ عدد الشعب الدراسية </w:t>
      </w:r>
      <w:r w:rsidRPr="007F0D04">
        <w:rPr>
          <w:rFonts w:ascii="Simplified Arabic" w:hAnsi="Simplified Arabic" w:cs="Simplified Arabic"/>
          <w:bCs/>
          <w:sz w:val="24"/>
          <w:szCs w:val="24"/>
        </w:rPr>
        <w:t>3,637</w:t>
      </w:r>
      <w:r w:rsidRPr="007F0D04">
        <w:rPr>
          <w:rFonts w:ascii="Simplified Arabic" w:hAnsi="Simplified Arabic" w:cs="Simplified Arabic" w:hint="cs"/>
          <w:b/>
          <w:sz w:val="24"/>
          <w:szCs w:val="24"/>
          <w:rtl/>
        </w:rPr>
        <w:t xml:space="preserve"> شعبة في الضفة الغربية و</w:t>
      </w:r>
      <w:r w:rsidRPr="007F0D04">
        <w:rPr>
          <w:rFonts w:ascii="Simplified Arabic" w:hAnsi="Simplified Arabic" w:cs="Simplified Arabic"/>
          <w:bCs/>
          <w:sz w:val="24"/>
          <w:szCs w:val="24"/>
        </w:rPr>
        <w:t>2,269</w:t>
      </w:r>
      <w:r w:rsidRPr="007F0D04">
        <w:rPr>
          <w:rFonts w:ascii="Simplified Arabic" w:hAnsi="Simplified Arabic" w:cs="Simplified Arabic" w:hint="cs"/>
          <w:b/>
          <w:sz w:val="24"/>
          <w:szCs w:val="24"/>
          <w:rtl/>
        </w:rPr>
        <w:t xml:space="preserve"> شعبة في قطاع غزة.</w:t>
      </w:r>
    </w:p>
    <w:p w:rsidR="00324B8D" w:rsidRDefault="00324B8D" w:rsidP="007F30F2">
      <w:pPr>
        <w:pStyle w:val="ListParagraph"/>
        <w:bidi/>
        <w:spacing w:after="0" w:line="240" w:lineRule="auto"/>
        <w:ind w:left="0"/>
        <w:jc w:val="both"/>
        <w:rPr>
          <w:rFonts w:ascii="Simplified Arabic" w:hAnsi="Simplified Arabic" w:cs="Simplified Arabic"/>
          <w:b/>
          <w:sz w:val="24"/>
          <w:szCs w:val="24"/>
          <w:rtl/>
        </w:rPr>
      </w:pPr>
    </w:p>
    <w:p w:rsidR="00056729" w:rsidRPr="007F0D04" w:rsidRDefault="00056729" w:rsidP="007F30F2">
      <w:pPr>
        <w:pStyle w:val="ListParagraph"/>
        <w:bidi/>
        <w:spacing w:after="0" w:line="240" w:lineRule="auto"/>
        <w:ind w:left="0"/>
        <w:jc w:val="both"/>
        <w:rPr>
          <w:rFonts w:ascii="Simplified Arabic" w:hAnsi="Simplified Arabic" w:cs="Simplified Arabic"/>
          <w:bCs/>
          <w:sz w:val="2"/>
          <w:szCs w:val="2"/>
          <w:rtl/>
        </w:rPr>
      </w:pPr>
    </w:p>
    <w:p w:rsidR="00056729" w:rsidRPr="007F0D04" w:rsidRDefault="00056729" w:rsidP="007F30F2">
      <w:pPr>
        <w:pStyle w:val="ListParagraph"/>
        <w:bidi/>
        <w:spacing w:after="0" w:line="240" w:lineRule="auto"/>
        <w:ind w:left="0"/>
        <w:jc w:val="both"/>
        <w:rPr>
          <w:rFonts w:ascii="Simplified Arabic" w:hAnsi="Simplified Arabic" w:cs="Simplified Arabic"/>
          <w:b/>
          <w:sz w:val="24"/>
          <w:szCs w:val="24"/>
          <w:rtl/>
        </w:rPr>
      </w:pPr>
      <w:r w:rsidRPr="007F0D04">
        <w:rPr>
          <w:rFonts w:ascii="Simplified Arabic" w:hAnsi="Simplified Arabic" w:cs="Simplified Arabic" w:hint="cs"/>
          <w:bCs/>
          <w:sz w:val="24"/>
          <w:szCs w:val="24"/>
          <w:rtl/>
          <w:lang w:bidi="ar-JO"/>
        </w:rPr>
        <w:lastRenderedPageBreak/>
        <w:t xml:space="preserve">الالتحاق </w:t>
      </w:r>
      <w:r w:rsidRPr="007F0D04">
        <w:rPr>
          <w:rFonts w:ascii="Simplified Arabic" w:hAnsi="Simplified Arabic" w:cs="Simplified Arabic" w:hint="cs"/>
          <w:bCs/>
          <w:sz w:val="24"/>
          <w:szCs w:val="24"/>
          <w:rtl/>
        </w:rPr>
        <w:t>في المرحلة الأساسية</w:t>
      </w:r>
      <w:r w:rsidRPr="007F0D04">
        <w:rPr>
          <w:rFonts w:ascii="Simplified Arabic" w:hAnsi="Simplified Arabic" w:cs="Simplified Arabic" w:hint="cs"/>
          <w:b/>
          <w:sz w:val="24"/>
          <w:szCs w:val="24"/>
          <w:rtl/>
        </w:rPr>
        <w:t>:</w:t>
      </w:r>
    </w:p>
    <w:p w:rsidR="00056729" w:rsidRPr="007F0D04" w:rsidRDefault="00432B6F" w:rsidP="007F30F2">
      <w:pPr>
        <w:pStyle w:val="ListParagraph"/>
        <w:bidi/>
        <w:spacing w:after="0" w:line="240" w:lineRule="auto"/>
        <w:ind w:left="0"/>
        <w:jc w:val="both"/>
        <w:rPr>
          <w:rFonts w:ascii="Simplified Arabic" w:hAnsi="Simplified Arabic" w:cs="Simplified Arabic"/>
          <w:b/>
          <w:sz w:val="24"/>
          <w:szCs w:val="24"/>
          <w:rtl/>
        </w:rPr>
      </w:pPr>
      <w:r w:rsidRPr="007F0D04">
        <w:rPr>
          <w:rFonts w:ascii="Simplified Arabic" w:hAnsi="Simplified Arabic" w:cs="Simplified Arabic" w:hint="cs"/>
          <w:b/>
          <w:sz w:val="24"/>
          <w:szCs w:val="24"/>
          <w:rtl/>
        </w:rPr>
        <w:t>معدل الال</w:t>
      </w:r>
      <w:r w:rsidR="00056729" w:rsidRPr="007F0D04">
        <w:rPr>
          <w:rFonts w:ascii="Simplified Arabic" w:hAnsi="Simplified Arabic" w:cs="Simplified Arabic" w:hint="cs"/>
          <w:b/>
          <w:sz w:val="24"/>
          <w:szCs w:val="24"/>
          <w:rtl/>
        </w:rPr>
        <w:t>تحاق الصافي في المرحلة الأساسية هو عبارة عن مجموع الطلبة ممن هم في سن الالتحاق الرسمي في المرحلة الأساسية (6-15 سنة) بغض النظر عن الصف الملتحقين فيه، معبراً عنه كنسبة مئوية من مجموع أفراد فئة السكان المناظرة (6-15 سنة).</w:t>
      </w:r>
    </w:p>
    <w:p w:rsidR="006443AD" w:rsidRDefault="006443AD" w:rsidP="007F30F2">
      <w:pPr>
        <w:pStyle w:val="ListParagraph"/>
        <w:bidi/>
        <w:spacing w:after="0" w:line="240" w:lineRule="auto"/>
        <w:ind w:left="0"/>
        <w:jc w:val="both"/>
        <w:rPr>
          <w:rFonts w:ascii="Simplified Arabic" w:hAnsi="Simplified Arabic" w:cs="Simplified Arabic"/>
          <w:b/>
          <w:sz w:val="24"/>
          <w:szCs w:val="24"/>
          <w:rtl/>
        </w:rPr>
      </w:pPr>
    </w:p>
    <w:p w:rsidR="00056729" w:rsidRPr="007F0D04" w:rsidRDefault="00056729" w:rsidP="007F30F2">
      <w:pPr>
        <w:pStyle w:val="ListParagraph"/>
        <w:bidi/>
        <w:spacing w:after="0" w:line="240" w:lineRule="auto"/>
        <w:ind w:left="0"/>
        <w:jc w:val="both"/>
        <w:rPr>
          <w:rFonts w:ascii="Simplified Arabic" w:hAnsi="Simplified Arabic" w:cs="Simplified Arabic"/>
          <w:b/>
          <w:sz w:val="24"/>
          <w:szCs w:val="24"/>
          <w:rtl/>
        </w:rPr>
      </w:pPr>
      <w:r w:rsidRPr="007F0D04">
        <w:rPr>
          <w:rFonts w:ascii="Simplified Arabic" w:hAnsi="Simplified Arabic" w:cs="Simplified Arabic" w:hint="cs"/>
          <w:b/>
          <w:sz w:val="24"/>
          <w:szCs w:val="24"/>
          <w:rtl/>
        </w:rPr>
        <w:t>بلغ معدل الالتحاق الصافي في المرحلة الأساسية في فلسطين في عام 2014 (94.2%) اما في عام 2015 فقد بلغ (94.6%).  وقد بلغ معدل الالتحاق الصافي في المرحلة الأساسية في الضفة الغربية 94.1% عند الذكور مقابل 96.4% عند الإناث، في حين بلغ 94.3% في قطاع غزة عند الذكور مقابل 95.9% عند الإناث.</w:t>
      </w:r>
    </w:p>
    <w:p w:rsidR="00432B6F" w:rsidRPr="007F0D04" w:rsidRDefault="00432B6F" w:rsidP="007F30F2">
      <w:pPr>
        <w:pStyle w:val="ListParagraph"/>
        <w:bidi/>
        <w:spacing w:after="0" w:line="240" w:lineRule="auto"/>
        <w:ind w:left="0"/>
        <w:jc w:val="both"/>
        <w:rPr>
          <w:rFonts w:ascii="Simplified Arabic" w:hAnsi="Simplified Arabic" w:cs="Simplified Arabic"/>
          <w:b/>
          <w:sz w:val="24"/>
          <w:szCs w:val="24"/>
          <w:rtl/>
        </w:rPr>
      </w:pPr>
    </w:p>
    <w:p w:rsidR="00056729" w:rsidRPr="007F0D04" w:rsidRDefault="00056729" w:rsidP="007F30F2">
      <w:pPr>
        <w:pStyle w:val="ListParagraph"/>
        <w:bidi/>
        <w:spacing w:after="0" w:line="240" w:lineRule="auto"/>
        <w:ind w:left="0"/>
        <w:jc w:val="both"/>
        <w:rPr>
          <w:rFonts w:ascii="Simplified Arabic" w:hAnsi="Simplified Arabic" w:cs="Simplified Arabic"/>
          <w:b/>
          <w:sz w:val="2"/>
          <w:szCs w:val="2"/>
          <w:rtl/>
        </w:rPr>
      </w:pPr>
    </w:p>
    <w:p w:rsidR="00056729" w:rsidRPr="007F0D04" w:rsidRDefault="00056729" w:rsidP="007F30F2">
      <w:pPr>
        <w:pStyle w:val="ListParagraph"/>
        <w:bidi/>
        <w:spacing w:after="0" w:line="240" w:lineRule="auto"/>
        <w:ind w:left="0"/>
        <w:jc w:val="both"/>
        <w:rPr>
          <w:rFonts w:ascii="Simplified Arabic" w:hAnsi="Simplified Arabic" w:cs="Simplified Arabic"/>
          <w:b/>
          <w:sz w:val="24"/>
          <w:szCs w:val="24"/>
          <w:rtl/>
          <w:lang w:bidi="ar-JO"/>
        </w:rPr>
      </w:pPr>
      <w:r w:rsidRPr="007F0D04">
        <w:rPr>
          <w:rFonts w:ascii="Simplified Arabic" w:hAnsi="Simplified Arabic" w:cs="Simplified Arabic" w:hint="cs"/>
          <w:bCs/>
          <w:sz w:val="24"/>
          <w:szCs w:val="24"/>
          <w:rtl/>
          <w:lang w:bidi="ar-JO"/>
        </w:rPr>
        <w:t xml:space="preserve">الالتحاق </w:t>
      </w:r>
      <w:r w:rsidRPr="007F0D04">
        <w:rPr>
          <w:rFonts w:ascii="Simplified Arabic" w:hAnsi="Simplified Arabic" w:cs="Simplified Arabic" w:hint="cs"/>
          <w:bCs/>
          <w:sz w:val="24"/>
          <w:szCs w:val="24"/>
          <w:rtl/>
        </w:rPr>
        <w:t>في</w:t>
      </w:r>
      <w:r w:rsidRPr="007F0D04">
        <w:rPr>
          <w:rFonts w:ascii="Simplified Arabic" w:hAnsi="Simplified Arabic" w:cs="Simplified Arabic" w:hint="cs"/>
          <w:b/>
          <w:sz w:val="24"/>
          <w:szCs w:val="24"/>
          <w:rtl/>
        </w:rPr>
        <w:t xml:space="preserve"> </w:t>
      </w:r>
      <w:r w:rsidRPr="007F0D04">
        <w:rPr>
          <w:rFonts w:ascii="Simplified Arabic" w:hAnsi="Simplified Arabic" w:cs="Simplified Arabic" w:hint="cs"/>
          <w:bCs/>
          <w:sz w:val="24"/>
          <w:szCs w:val="24"/>
          <w:rtl/>
          <w:lang w:bidi="ar-JO"/>
        </w:rPr>
        <w:t>المرحلة الثانوية</w:t>
      </w:r>
      <w:r w:rsidRPr="007F0D04">
        <w:rPr>
          <w:rFonts w:ascii="Simplified Arabic" w:hAnsi="Simplified Arabic" w:cs="Simplified Arabic" w:hint="cs"/>
          <w:b/>
          <w:sz w:val="24"/>
          <w:szCs w:val="24"/>
          <w:rtl/>
          <w:lang w:bidi="ar-JO"/>
        </w:rPr>
        <w:t>:</w:t>
      </w:r>
    </w:p>
    <w:p w:rsidR="00056729" w:rsidRPr="007F0D04" w:rsidRDefault="00056729" w:rsidP="007F30F2">
      <w:pPr>
        <w:pStyle w:val="ListParagraph"/>
        <w:bidi/>
        <w:spacing w:after="0" w:line="240" w:lineRule="auto"/>
        <w:ind w:left="0"/>
        <w:jc w:val="both"/>
        <w:rPr>
          <w:rFonts w:ascii="Simplified Arabic" w:hAnsi="Simplified Arabic" w:cs="Simplified Arabic"/>
          <w:b/>
          <w:sz w:val="24"/>
          <w:szCs w:val="24"/>
          <w:rtl/>
        </w:rPr>
      </w:pPr>
      <w:r w:rsidRPr="007F0D04">
        <w:rPr>
          <w:rFonts w:ascii="Simplified Arabic" w:hAnsi="Simplified Arabic" w:cs="Simplified Arabic" w:hint="cs"/>
          <w:b/>
          <w:sz w:val="24"/>
          <w:szCs w:val="24"/>
          <w:rtl/>
        </w:rPr>
        <w:t>معدل الالتحاق الصافي في المرحلة الثانوية ه</w:t>
      </w:r>
      <w:r w:rsidR="00DF1014">
        <w:rPr>
          <w:rFonts w:ascii="Simplified Arabic" w:hAnsi="Simplified Arabic" w:cs="Simplified Arabic" w:hint="cs"/>
          <w:b/>
          <w:sz w:val="24"/>
          <w:szCs w:val="24"/>
          <w:rtl/>
        </w:rPr>
        <w:t>و عبارة عن مجموع الطلبة في سن الا</w:t>
      </w:r>
      <w:r w:rsidRPr="007F0D04">
        <w:rPr>
          <w:rFonts w:ascii="Simplified Arabic" w:hAnsi="Simplified Arabic" w:cs="Simplified Arabic" w:hint="cs"/>
          <w:b/>
          <w:sz w:val="24"/>
          <w:szCs w:val="24"/>
          <w:rtl/>
        </w:rPr>
        <w:t>لتحاق الرسمي بالمرحلة الثانوية (16-17 سنة) بغض النظر عن الصف الملتحقين به، معبراً عنه كنسبة مئوية من مجموع أفراد فئة السكان المناظرة (16-17 سنة).</w:t>
      </w:r>
    </w:p>
    <w:p w:rsidR="00432B6F" w:rsidRDefault="00432B6F" w:rsidP="007F30F2">
      <w:pPr>
        <w:pStyle w:val="ListParagraph"/>
        <w:bidi/>
        <w:spacing w:after="0" w:line="240" w:lineRule="auto"/>
        <w:ind w:left="0"/>
        <w:jc w:val="both"/>
        <w:rPr>
          <w:rFonts w:ascii="Simplified Arabic" w:hAnsi="Simplified Arabic" w:cs="Simplified Arabic"/>
          <w:b/>
          <w:color w:val="984806" w:themeColor="accent6" w:themeShade="80"/>
          <w:sz w:val="24"/>
          <w:szCs w:val="24"/>
          <w:rtl/>
        </w:rPr>
      </w:pPr>
    </w:p>
    <w:p w:rsidR="00056729" w:rsidRDefault="00056729" w:rsidP="007F30F2">
      <w:pPr>
        <w:pStyle w:val="ListParagraph"/>
        <w:bidi/>
        <w:spacing w:after="0" w:line="240" w:lineRule="auto"/>
        <w:ind w:left="360"/>
        <w:jc w:val="center"/>
        <w:rPr>
          <w:rFonts w:ascii="Simplified Arabic" w:hAnsi="Simplified Arabic" w:cs="Simplified Arabic"/>
          <w:b/>
          <w:bCs/>
          <w:rtl/>
        </w:rPr>
      </w:pPr>
      <w:r w:rsidRPr="007F0D04">
        <w:rPr>
          <w:rFonts w:ascii="Simplified Arabic" w:hAnsi="Simplified Arabic" w:cs="Simplified Arabic" w:hint="cs"/>
          <w:b/>
          <w:bCs/>
          <w:rtl/>
        </w:rPr>
        <w:t>معدلات الالتحاق الاجمالية حسب المرحلة والجنس في فلسطين للأعوام الاكاديمية (2009/2010-2015/2016)</w:t>
      </w:r>
    </w:p>
    <w:tbl>
      <w:tblPr>
        <w:tblStyle w:val="TableGrid"/>
        <w:bidiVisual/>
        <w:tblW w:w="0" w:type="auto"/>
        <w:jc w:val="center"/>
        <w:tblLook w:val="04A0"/>
      </w:tblPr>
      <w:tblGrid>
        <w:gridCol w:w="9289"/>
      </w:tblGrid>
      <w:tr w:rsidR="005E5065" w:rsidRPr="005E5065" w:rsidTr="005E5065">
        <w:trPr>
          <w:jc w:val="center"/>
        </w:trPr>
        <w:tc>
          <w:tcPr>
            <w:tcW w:w="8505" w:type="dxa"/>
            <w:vAlign w:val="center"/>
          </w:tcPr>
          <w:p w:rsidR="005E5065" w:rsidRPr="005E5065" w:rsidRDefault="005E5065" w:rsidP="007F30F2">
            <w:pPr>
              <w:pStyle w:val="ListParagraph"/>
              <w:bidi/>
              <w:ind w:left="0"/>
              <w:jc w:val="center"/>
              <w:rPr>
                <w:rFonts w:ascii="Arial" w:hAnsi="Arial" w:cs="Arial"/>
                <w:b/>
                <w:bCs/>
                <w:sz w:val="18"/>
                <w:szCs w:val="18"/>
                <w:rtl/>
              </w:rPr>
            </w:pPr>
            <w:r w:rsidRPr="005E5065">
              <w:rPr>
                <w:rFonts w:ascii="Arial" w:hAnsi="Arial" w:cs="Arial"/>
                <w:b/>
                <w:bCs/>
                <w:noProof/>
                <w:sz w:val="18"/>
                <w:szCs w:val="18"/>
                <w:rtl/>
              </w:rPr>
              <w:drawing>
                <wp:inline distT="0" distB="0" distL="0" distR="0">
                  <wp:extent cx="5980430" cy="2971800"/>
                  <wp:effectExtent l="0" t="0" r="0" b="0"/>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056729" w:rsidRDefault="00056729" w:rsidP="007F30F2">
      <w:pPr>
        <w:bidi/>
        <w:spacing w:after="0" w:line="240" w:lineRule="auto"/>
        <w:rPr>
          <w:rFonts w:ascii="Simplified Arabic" w:hAnsi="Simplified Arabic" w:cs="Simplified Arabic"/>
          <w:sz w:val="18"/>
          <w:szCs w:val="18"/>
          <w:rtl/>
        </w:rPr>
      </w:pPr>
      <w:r w:rsidRPr="007F0D04">
        <w:rPr>
          <w:rFonts w:ascii="Simplified Arabic" w:hAnsi="Simplified Arabic" w:cs="Simplified Arabic" w:hint="cs"/>
          <w:sz w:val="18"/>
          <w:szCs w:val="18"/>
          <w:rtl/>
        </w:rPr>
        <w:t xml:space="preserve">  المصدر:</w:t>
      </w:r>
      <w:r w:rsidRPr="007F0D04">
        <w:rPr>
          <w:rFonts w:ascii="Simplified Arabic" w:hAnsi="Simplified Arabic" w:cs="Simplified Arabic" w:hint="cs"/>
          <w:sz w:val="20"/>
          <w:szCs w:val="20"/>
          <w:rtl/>
        </w:rPr>
        <w:t xml:space="preserve"> </w:t>
      </w:r>
      <w:r w:rsidRPr="007F0D04">
        <w:rPr>
          <w:rFonts w:ascii="Simplified Arabic" w:hAnsi="Simplified Arabic" w:cs="Simplified Arabic" w:hint="cs"/>
          <w:sz w:val="18"/>
          <w:szCs w:val="18"/>
          <w:rtl/>
        </w:rPr>
        <w:t>قواعد البيانات التربوية. الادارة العامة للتخطيط. وزارة التربية والتعليم.</w:t>
      </w:r>
    </w:p>
    <w:p w:rsidR="00DD60CD" w:rsidRDefault="00DD60CD" w:rsidP="007F30F2">
      <w:pPr>
        <w:bidi/>
        <w:spacing w:after="0" w:line="240" w:lineRule="auto"/>
        <w:rPr>
          <w:rFonts w:ascii="Simplified Arabic" w:hAnsi="Simplified Arabic" w:cs="Simplified Arabic"/>
          <w:sz w:val="18"/>
          <w:szCs w:val="18"/>
          <w:rtl/>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5656C1" w:rsidRDefault="005656C1" w:rsidP="007F30F2">
      <w:pPr>
        <w:pStyle w:val="ListParagraph"/>
        <w:bidi/>
        <w:spacing w:after="0" w:line="240" w:lineRule="auto"/>
        <w:ind w:left="360"/>
        <w:jc w:val="center"/>
        <w:rPr>
          <w:rFonts w:ascii="Simplified Arabic" w:hAnsi="Simplified Arabic" w:cs="Simplified Arabic"/>
          <w:b/>
          <w:bCs/>
          <w:rtl/>
          <w:lang w:bidi="ar-JO"/>
        </w:rPr>
      </w:pPr>
    </w:p>
    <w:p w:rsidR="00056729" w:rsidRDefault="00056729" w:rsidP="007F30F2">
      <w:pPr>
        <w:pStyle w:val="ListParagraph"/>
        <w:bidi/>
        <w:spacing w:after="0" w:line="240" w:lineRule="auto"/>
        <w:ind w:left="360"/>
        <w:jc w:val="center"/>
        <w:rPr>
          <w:rFonts w:ascii="Simplified Arabic" w:hAnsi="Simplified Arabic" w:cs="Simplified Arabic"/>
          <w:b/>
          <w:bCs/>
          <w:rtl/>
        </w:rPr>
      </w:pPr>
      <w:r w:rsidRPr="007F0D04">
        <w:rPr>
          <w:rFonts w:ascii="Simplified Arabic" w:hAnsi="Simplified Arabic" w:cs="Simplified Arabic" w:hint="cs"/>
          <w:b/>
          <w:bCs/>
          <w:rtl/>
        </w:rPr>
        <w:lastRenderedPageBreak/>
        <w:t>معدلات الالتحاق الاجمالية حسب المرحلة والمنطقة للأعوام الاكاديمية (2009/2010-</w:t>
      </w:r>
      <w:r w:rsidR="004152DE">
        <w:rPr>
          <w:rFonts w:ascii="Simplified Arabic" w:hAnsi="Simplified Arabic" w:cs="Simplified Arabic"/>
          <w:b/>
          <w:bCs/>
        </w:rPr>
        <w:t>2014</w:t>
      </w:r>
      <w:r w:rsidRPr="007F0D04">
        <w:rPr>
          <w:rFonts w:ascii="Simplified Arabic" w:hAnsi="Simplified Arabic" w:cs="Simplified Arabic" w:hint="cs"/>
          <w:b/>
          <w:bCs/>
          <w:rtl/>
        </w:rPr>
        <w:t>/</w:t>
      </w:r>
      <w:r w:rsidR="004152DE">
        <w:rPr>
          <w:rFonts w:ascii="Simplified Arabic" w:hAnsi="Simplified Arabic" w:cs="Simplified Arabic"/>
          <w:b/>
          <w:bCs/>
        </w:rPr>
        <w:t>2015</w:t>
      </w:r>
      <w:r w:rsidRPr="007F0D04">
        <w:rPr>
          <w:rFonts w:ascii="Simplified Arabic" w:hAnsi="Simplified Arabic" w:cs="Simplified Arabic" w:hint="cs"/>
          <w:b/>
          <w:bCs/>
          <w:rtl/>
        </w:rPr>
        <w:t>)</w:t>
      </w:r>
    </w:p>
    <w:tbl>
      <w:tblPr>
        <w:tblStyle w:val="TableGrid"/>
        <w:bidiVisual/>
        <w:tblW w:w="9289" w:type="dxa"/>
        <w:jc w:val="center"/>
        <w:tblLook w:val="04A0"/>
      </w:tblPr>
      <w:tblGrid>
        <w:gridCol w:w="9289"/>
      </w:tblGrid>
      <w:tr w:rsidR="005F5612" w:rsidTr="005F5612">
        <w:trPr>
          <w:jc w:val="center"/>
        </w:trPr>
        <w:tc>
          <w:tcPr>
            <w:tcW w:w="9289" w:type="dxa"/>
            <w:vAlign w:val="center"/>
          </w:tcPr>
          <w:p w:rsidR="005F5612" w:rsidRDefault="005F5612" w:rsidP="005F5612">
            <w:pPr>
              <w:pStyle w:val="ListParagraph"/>
              <w:bidi/>
              <w:ind w:left="0"/>
              <w:jc w:val="center"/>
              <w:rPr>
                <w:rFonts w:ascii="Simplified Arabic" w:hAnsi="Simplified Arabic" w:cs="Simplified Arabic"/>
                <w:b/>
                <w:bCs/>
                <w:rtl/>
              </w:rPr>
            </w:pPr>
            <w:r w:rsidRPr="005F5612">
              <w:rPr>
                <w:rFonts w:ascii="Simplified Arabic" w:hAnsi="Simplified Arabic" w:cs="Simplified Arabic"/>
                <w:b/>
                <w:bCs/>
                <w:noProof/>
                <w:rtl/>
              </w:rPr>
              <w:drawing>
                <wp:inline distT="0" distB="0" distL="0" distR="0">
                  <wp:extent cx="5983102" cy="2715905"/>
                  <wp:effectExtent l="0" t="0" r="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056729" w:rsidRDefault="001628DD" w:rsidP="007F30F2">
      <w:pPr>
        <w:bidi/>
        <w:spacing w:after="0" w:line="240" w:lineRule="auto"/>
        <w:rPr>
          <w:rFonts w:ascii="Simplified Arabic" w:hAnsi="Simplified Arabic" w:cs="Simplified Arabic"/>
          <w:sz w:val="18"/>
          <w:szCs w:val="18"/>
          <w:rtl/>
        </w:rPr>
      </w:pPr>
      <w:proofErr w:type="spellStart"/>
      <w:r>
        <w:rPr>
          <w:rFonts w:ascii="Simplified Arabic" w:hAnsi="Simplified Arabic" w:cs="Simplified Arabic" w:hint="cs"/>
          <w:sz w:val="18"/>
          <w:szCs w:val="18"/>
          <w:rtl/>
        </w:rPr>
        <w:t>ا</w:t>
      </w:r>
      <w:r w:rsidR="00056729" w:rsidRPr="007F0D04">
        <w:rPr>
          <w:rFonts w:ascii="Simplified Arabic" w:hAnsi="Simplified Arabic" w:cs="Simplified Arabic" w:hint="cs"/>
          <w:sz w:val="18"/>
          <w:szCs w:val="18"/>
          <w:rtl/>
        </w:rPr>
        <w:t>لمصدر:</w:t>
      </w:r>
      <w:proofErr w:type="spellEnd"/>
      <w:r w:rsidR="00056729" w:rsidRPr="007F0D04">
        <w:rPr>
          <w:rFonts w:ascii="Simplified Arabic" w:hAnsi="Simplified Arabic" w:cs="Simplified Arabic" w:hint="cs"/>
          <w:sz w:val="20"/>
          <w:szCs w:val="20"/>
          <w:rtl/>
        </w:rPr>
        <w:t xml:space="preserve"> </w:t>
      </w:r>
      <w:r w:rsidR="00056729" w:rsidRPr="007F0D04">
        <w:rPr>
          <w:rFonts w:ascii="Simplified Arabic" w:hAnsi="Simplified Arabic" w:cs="Simplified Arabic" w:hint="cs"/>
          <w:sz w:val="18"/>
          <w:szCs w:val="18"/>
          <w:rtl/>
        </w:rPr>
        <w:t>قواعد البيانات التربوية. الادارة العامة للتخطيط. وزارة التربية والتعليم.</w:t>
      </w:r>
    </w:p>
    <w:p w:rsidR="00062C3C" w:rsidRPr="005656C1" w:rsidRDefault="00062C3C" w:rsidP="007F30F2">
      <w:pPr>
        <w:bidi/>
        <w:spacing w:after="0" w:line="240" w:lineRule="auto"/>
        <w:rPr>
          <w:rFonts w:ascii="Simplified Arabic" w:hAnsi="Simplified Arabic" w:cs="Simplified Arabic"/>
          <w:sz w:val="24"/>
          <w:szCs w:val="24"/>
          <w:rtl/>
        </w:rPr>
      </w:pPr>
    </w:p>
    <w:p w:rsidR="00056729" w:rsidRPr="00C30E5F" w:rsidRDefault="00056729" w:rsidP="007F30F2">
      <w:pPr>
        <w:bidi/>
        <w:spacing w:after="0" w:line="240" w:lineRule="auto"/>
        <w:jc w:val="both"/>
        <w:rPr>
          <w:rFonts w:ascii="Simplified Arabic" w:hAnsi="Simplified Arabic" w:cs="Simplified Arabic"/>
          <w:color w:val="984806" w:themeColor="accent6" w:themeShade="80"/>
          <w:sz w:val="10"/>
          <w:szCs w:val="10"/>
          <w:rtl/>
        </w:rPr>
      </w:pPr>
    </w:p>
    <w:p w:rsidR="00056729" w:rsidRDefault="00C96504" w:rsidP="007F30F2">
      <w:pPr>
        <w:bidi/>
        <w:spacing w:after="0" w:line="240" w:lineRule="auto"/>
        <w:jc w:val="both"/>
        <w:rPr>
          <w:rFonts w:ascii="Simplified Arabic" w:hAnsi="Simplified Arabic" w:cs="Simplified Arabic"/>
          <w:b/>
          <w:bCs/>
          <w:sz w:val="24"/>
          <w:szCs w:val="24"/>
          <w:rtl/>
        </w:rPr>
      </w:pPr>
      <w:r w:rsidRPr="005656C1">
        <w:rPr>
          <w:rFonts w:ascii="Times New Roman" w:hAnsi="Times New Roman" w:cs="Times New Roman"/>
          <w:b/>
          <w:bCs/>
          <w:sz w:val="24"/>
          <w:szCs w:val="24"/>
          <w:rtl/>
        </w:rPr>
        <w:t>3</w:t>
      </w:r>
      <w:r w:rsidR="00056729" w:rsidRPr="005656C1">
        <w:rPr>
          <w:rFonts w:ascii="Times New Roman" w:hAnsi="Times New Roman" w:cs="Times New Roman"/>
          <w:b/>
          <w:bCs/>
          <w:sz w:val="24"/>
          <w:szCs w:val="24"/>
          <w:rtl/>
        </w:rPr>
        <w:t>.</w:t>
      </w:r>
      <w:r w:rsidR="00C63880" w:rsidRPr="005656C1">
        <w:rPr>
          <w:rFonts w:ascii="Times New Roman" w:hAnsi="Times New Roman" w:cs="Times New Roman"/>
          <w:b/>
          <w:bCs/>
          <w:sz w:val="24"/>
          <w:szCs w:val="24"/>
          <w:rtl/>
        </w:rPr>
        <w:t>2</w:t>
      </w:r>
      <w:r w:rsidR="00056729" w:rsidRPr="007F0D04">
        <w:rPr>
          <w:rFonts w:ascii="Simplified Arabic" w:hAnsi="Simplified Arabic" w:cs="Simplified Arabic" w:hint="cs"/>
          <w:b/>
          <w:bCs/>
          <w:sz w:val="24"/>
          <w:szCs w:val="24"/>
          <w:rtl/>
        </w:rPr>
        <w:t xml:space="preserve"> توزيع المدارس في فلسطين</w:t>
      </w:r>
    </w:p>
    <w:p w:rsidR="001532FD" w:rsidRPr="007F0D04" w:rsidRDefault="001532FD" w:rsidP="007F30F2">
      <w:pPr>
        <w:bidi/>
        <w:spacing w:after="0" w:line="240" w:lineRule="auto"/>
        <w:jc w:val="both"/>
        <w:rPr>
          <w:rFonts w:ascii="Simplified Arabic" w:hAnsi="Simplified Arabic" w:cs="Simplified Arabic"/>
          <w:b/>
          <w:bCs/>
          <w:sz w:val="24"/>
          <w:szCs w:val="24"/>
          <w:rtl/>
        </w:rPr>
      </w:pPr>
    </w:p>
    <w:p w:rsidR="00056729" w:rsidRDefault="00056729" w:rsidP="007F30F2">
      <w:pPr>
        <w:bidi/>
        <w:spacing w:after="0" w:line="240" w:lineRule="auto"/>
        <w:jc w:val="center"/>
        <w:rPr>
          <w:rFonts w:ascii="Simplified Arabic" w:hAnsi="Simplified Arabic" w:cs="Simplified Arabic"/>
          <w:b/>
          <w:bCs/>
          <w:sz w:val="24"/>
          <w:szCs w:val="24"/>
          <w:rtl/>
        </w:rPr>
      </w:pPr>
      <w:r w:rsidRPr="007F0D04">
        <w:rPr>
          <w:rFonts w:ascii="Simplified Arabic" w:hAnsi="Simplified Arabic" w:cs="Simplified Arabic" w:hint="cs"/>
          <w:bCs/>
          <w:rtl/>
          <w:lang w:bidi="ar-JO"/>
        </w:rPr>
        <w:t>جدول</w:t>
      </w:r>
      <w:r w:rsidR="009305AD" w:rsidRPr="009305AD">
        <w:rPr>
          <w:rFonts w:ascii="Simplified Arabic" w:hAnsi="Simplified Arabic" w:cs="Simplified Arabic"/>
          <w:b/>
          <w:lang w:bidi="ar-JO"/>
        </w:rPr>
        <w:t>3</w:t>
      </w:r>
      <w:r w:rsidRPr="007F0D04">
        <w:rPr>
          <w:rFonts w:ascii="Simplified Arabic" w:hAnsi="Simplified Arabic" w:cs="Simplified Arabic" w:hint="cs"/>
          <w:bCs/>
          <w:rtl/>
          <w:lang w:bidi="ar-JO"/>
        </w:rPr>
        <w:t>:</w:t>
      </w:r>
      <w:r w:rsidRPr="007F0D04">
        <w:rPr>
          <w:rFonts w:ascii="Simplified Arabic" w:hAnsi="Simplified Arabic" w:cs="Simplified Arabic" w:hint="cs"/>
          <w:b/>
          <w:bCs/>
          <w:rtl/>
        </w:rPr>
        <w:t xml:space="preserve"> توزيع المدارس حسب المنطقة والجهة المشرفة وجنس </w:t>
      </w:r>
      <w:proofErr w:type="spellStart"/>
      <w:r w:rsidRPr="007F0D04">
        <w:rPr>
          <w:rFonts w:ascii="Simplified Arabic" w:hAnsi="Simplified Arabic" w:cs="Simplified Arabic" w:hint="cs"/>
          <w:b/>
          <w:bCs/>
          <w:rtl/>
        </w:rPr>
        <w:t>المدرسة،</w:t>
      </w:r>
      <w:proofErr w:type="spellEnd"/>
      <w:r w:rsidRPr="007F0D04">
        <w:rPr>
          <w:rFonts w:ascii="Simplified Arabic" w:hAnsi="Simplified Arabic" w:cs="Simplified Arabic" w:hint="cs"/>
          <w:b/>
          <w:bCs/>
          <w:rtl/>
        </w:rPr>
        <w:t xml:space="preserve"> 2015/2016</w:t>
      </w:r>
    </w:p>
    <w:p w:rsidR="00DA7063" w:rsidRPr="00DA7063" w:rsidRDefault="00DA7063" w:rsidP="007F30F2">
      <w:pPr>
        <w:bidi/>
        <w:spacing w:after="0" w:line="240" w:lineRule="auto"/>
        <w:jc w:val="center"/>
        <w:rPr>
          <w:rFonts w:ascii="Simplified Arabic" w:hAnsi="Simplified Arabic" w:cs="Simplified Arabic"/>
          <w:b/>
          <w:bCs/>
          <w:sz w:val="12"/>
          <w:szCs w:val="12"/>
          <w:rtl/>
        </w:rPr>
      </w:pPr>
    </w:p>
    <w:tbl>
      <w:tblPr>
        <w:tblStyle w:val="TableGrid"/>
        <w:bidiVisual/>
        <w:tblW w:w="9072" w:type="dxa"/>
        <w:jc w:val="center"/>
        <w:tblLayout w:type="fixed"/>
        <w:tblLook w:val="04A0"/>
      </w:tblPr>
      <w:tblGrid>
        <w:gridCol w:w="965"/>
        <w:gridCol w:w="675"/>
        <w:gridCol w:w="630"/>
        <w:gridCol w:w="707"/>
        <w:gridCol w:w="687"/>
        <w:gridCol w:w="676"/>
        <w:gridCol w:w="676"/>
        <w:gridCol w:w="676"/>
        <w:gridCol w:w="676"/>
        <w:gridCol w:w="676"/>
        <w:gridCol w:w="676"/>
        <w:gridCol w:w="676"/>
        <w:gridCol w:w="676"/>
      </w:tblGrid>
      <w:tr w:rsidR="00056729" w:rsidRPr="007F0D04" w:rsidTr="00560640">
        <w:trPr>
          <w:trHeight w:val="340"/>
          <w:jc w:val="center"/>
        </w:trPr>
        <w:tc>
          <w:tcPr>
            <w:tcW w:w="965" w:type="dxa"/>
            <w:vMerge w:val="restart"/>
            <w:vAlign w:val="center"/>
          </w:tcPr>
          <w:p w:rsidR="00056729" w:rsidRPr="00062C3C" w:rsidRDefault="00D21629" w:rsidP="007F30F2">
            <w:pPr>
              <w:bidi/>
              <w:jc w:val="center"/>
              <w:rPr>
                <w:rFonts w:ascii="Simplified Arabic" w:hAnsi="Simplified Arabic" w:cs="Simplified Arabic"/>
                <w:sz w:val="18"/>
                <w:szCs w:val="18"/>
                <w:rtl/>
              </w:rPr>
            </w:pPr>
            <w:r w:rsidRPr="00062C3C">
              <w:rPr>
                <w:rFonts w:ascii="Simplified Arabic" w:hAnsi="Simplified Arabic" w:cs="Simplified Arabic" w:hint="cs"/>
                <w:sz w:val="18"/>
                <w:szCs w:val="18"/>
                <w:rtl/>
              </w:rPr>
              <w:t>المنطقة</w:t>
            </w:r>
          </w:p>
        </w:tc>
        <w:tc>
          <w:tcPr>
            <w:tcW w:w="2699" w:type="dxa"/>
            <w:gridSpan w:val="4"/>
            <w:vAlign w:val="center"/>
          </w:tcPr>
          <w:p w:rsidR="00056729" w:rsidRPr="00062C3C" w:rsidRDefault="00056729" w:rsidP="007F30F2">
            <w:pPr>
              <w:bidi/>
              <w:jc w:val="center"/>
              <w:rPr>
                <w:rFonts w:ascii="Simplified Arabic" w:hAnsi="Simplified Arabic" w:cs="Simplified Arabic"/>
                <w:b/>
                <w:bCs/>
                <w:sz w:val="18"/>
                <w:szCs w:val="18"/>
                <w:rtl/>
              </w:rPr>
            </w:pPr>
            <w:r w:rsidRPr="00062C3C">
              <w:rPr>
                <w:rFonts w:ascii="Simplified Arabic" w:hAnsi="Simplified Arabic" w:cs="Simplified Arabic" w:hint="cs"/>
                <w:b/>
                <w:bCs/>
                <w:sz w:val="18"/>
                <w:szCs w:val="18"/>
                <w:rtl/>
              </w:rPr>
              <w:t>حكومة</w:t>
            </w:r>
          </w:p>
        </w:tc>
        <w:tc>
          <w:tcPr>
            <w:tcW w:w="2704" w:type="dxa"/>
            <w:gridSpan w:val="4"/>
            <w:vAlign w:val="center"/>
          </w:tcPr>
          <w:p w:rsidR="00056729" w:rsidRPr="00062C3C" w:rsidRDefault="00056729" w:rsidP="007F30F2">
            <w:pPr>
              <w:bidi/>
              <w:jc w:val="center"/>
              <w:rPr>
                <w:rFonts w:ascii="Simplified Arabic" w:hAnsi="Simplified Arabic" w:cs="Simplified Arabic"/>
                <w:b/>
                <w:bCs/>
                <w:sz w:val="18"/>
                <w:szCs w:val="18"/>
                <w:rtl/>
              </w:rPr>
            </w:pPr>
            <w:r w:rsidRPr="00062C3C">
              <w:rPr>
                <w:rFonts w:ascii="Simplified Arabic" w:hAnsi="Simplified Arabic" w:cs="Simplified Arabic" w:hint="cs"/>
                <w:b/>
                <w:bCs/>
                <w:sz w:val="18"/>
                <w:szCs w:val="18"/>
                <w:rtl/>
              </w:rPr>
              <w:t>وكالة</w:t>
            </w:r>
          </w:p>
        </w:tc>
        <w:tc>
          <w:tcPr>
            <w:tcW w:w="2704" w:type="dxa"/>
            <w:gridSpan w:val="4"/>
            <w:vAlign w:val="center"/>
          </w:tcPr>
          <w:p w:rsidR="00056729" w:rsidRPr="00062C3C" w:rsidRDefault="00056729" w:rsidP="007F30F2">
            <w:pPr>
              <w:bidi/>
              <w:jc w:val="center"/>
              <w:rPr>
                <w:rFonts w:ascii="Simplified Arabic" w:hAnsi="Simplified Arabic" w:cs="Simplified Arabic"/>
                <w:b/>
                <w:bCs/>
                <w:sz w:val="18"/>
                <w:szCs w:val="18"/>
                <w:rtl/>
              </w:rPr>
            </w:pPr>
            <w:r w:rsidRPr="00062C3C">
              <w:rPr>
                <w:rFonts w:ascii="Simplified Arabic" w:hAnsi="Simplified Arabic" w:cs="Simplified Arabic" w:hint="cs"/>
                <w:b/>
                <w:bCs/>
                <w:sz w:val="18"/>
                <w:szCs w:val="18"/>
                <w:rtl/>
              </w:rPr>
              <w:t>خاصة</w:t>
            </w:r>
          </w:p>
        </w:tc>
      </w:tr>
      <w:tr w:rsidR="00056729" w:rsidRPr="007F0D04" w:rsidTr="00560640">
        <w:trPr>
          <w:trHeight w:val="340"/>
          <w:jc w:val="center"/>
        </w:trPr>
        <w:tc>
          <w:tcPr>
            <w:tcW w:w="965" w:type="dxa"/>
            <w:vMerge/>
            <w:tcBorders>
              <w:bottom w:val="single" w:sz="4" w:space="0" w:color="auto"/>
            </w:tcBorders>
            <w:vAlign w:val="center"/>
          </w:tcPr>
          <w:p w:rsidR="00056729" w:rsidRPr="007F0D04" w:rsidRDefault="00056729" w:rsidP="007F30F2">
            <w:pPr>
              <w:bidi/>
              <w:jc w:val="center"/>
              <w:rPr>
                <w:rFonts w:ascii="Simplified Arabic" w:hAnsi="Simplified Arabic" w:cs="Simplified Arabic"/>
                <w:sz w:val="24"/>
                <w:szCs w:val="24"/>
                <w:rtl/>
              </w:rPr>
            </w:pPr>
          </w:p>
        </w:tc>
        <w:tc>
          <w:tcPr>
            <w:tcW w:w="675"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Pr>
            </w:pPr>
            <w:r w:rsidRPr="007F0D04">
              <w:rPr>
                <w:rFonts w:ascii="Arial" w:hAnsi="Arial" w:cs="Simplified Arabic" w:hint="cs"/>
                <w:sz w:val="18"/>
                <w:szCs w:val="18"/>
                <w:rtl/>
              </w:rPr>
              <w:t>ذكور</w:t>
            </w:r>
          </w:p>
        </w:tc>
        <w:tc>
          <w:tcPr>
            <w:tcW w:w="630"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إناث</w:t>
            </w:r>
          </w:p>
        </w:tc>
        <w:tc>
          <w:tcPr>
            <w:tcW w:w="707"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مختلطة</w:t>
            </w:r>
          </w:p>
        </w:tc>
        <w:tc>
          <w:tcPr>
            <w:tcW w:w="687"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المجموع</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Pr>
            </w:pPr>
            <w:r w:rsidRPr="007F0D04">
              <w:rPr>
                <w:rFonts w:ascii="Arial" w:hAnsi="Arial" w:cs="Simplified Arabic" w:hint="cs"/>
                <w:sz w:val="18"/>
                <w:szCs w:val="18"/>
                <w:rtl/>
              </w:rPr>
              <w:t>ذكور</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إناث</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مختلطة</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المجموع</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Pr>
            </w:pPr>
            <w:r w:rsidRPr="007F0D04">
              <w:rPr>
                <w:rFonts w:ascii="Arial" w:hAnsi="Arial" w:cs="Simplified Arabic" w:hint="cs"/>
                <w:sz w:val="18"/>
                <w:szCs w:val="18"/>
                <w:rtl/>
              </w:rPr>
              <w:t>ذكور</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إناث</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مختلطة</w:t>
            </w:r>
          </w:p>
        </w:tc>
        <w:tc>
          <w:tcPr>
            <w:tcW w:w="676" w:type="dxa"/>
            <w:tcBorders>
              <w:bottom w:val="single" w:sz="4" w:space="0" w:color="auto"/>
            </w:tcBorders>
            <w:vAlign w:val="center"/>
          </w:tcPr>
          <w:p w:rsidR="00056729" w:rsidRPr="007F0D04" w:rsidRDefault="00056729" w:rsidP="007F30F2">
            <w:pPr>
              <w:bidi/>
              <w:jc w:val="center"/>
              <w:rPr>
                <w:rFonts w:ascii="Arial" w:hAnsi="Arial" w:cs="Simplified Arabic"/>
                <w:sz w:val="18"/>
                <w:szCs w:val="18"/>
                <w:rtl/>
              </w:rPr>
            </w:pPr>
            <w:r w:rsidRPr="007F0D04">
              <w:rPr>
                <w:rFonts w:ascii="Arial" w:hAnsi="Arial" w:cs="Simplified Arabic" w:hint="cs"/>
                <w:sz w:val="18"/>
                <w:szCs w:val="18"/>
                <w:rtl/>
              </w:rPr>
              <w:t>المجموع</w:t>
            </w:r>
          </w:p>
        </w:tc>
      </w:tr>
      <w:tr w:rsidR="00056729" w:rsidRPr="007F0D04" w:rsidTr="00560640">
        <w:trPr>
          <w:trHeight w:val="340"/>
          <w:jc w:val="center"/>
        </w:trPr>
        <w:tc>
          <w:tcPr>
            <w:tcW w:w="965" w:type="dxa"/>
            <w:tcBorders>
              <w:bottom w:val="nil"/>
            </w:tcBorders>
            <w:vAlign w:val="center"/>
          </w:tcPr>
          <w:p w:rsidR="00056729" w:rsidRPr="00560640" w:rsidRDefault="00056729" w:rsidP="00560640">
            <w:pPr>
              <w:bidi/>
              <w:rPr>
                <w:rFonts w:ascii="Simplified Arabic" w:hAnsi="Simplified Arabic" w:cs="Simplified Arabic"/>
                <w:b/>
                <w:bCs/>
                <w:sz w:val="18"/>
                <w:szCs w:val="18"/>
                <w:rtl/>
              </w:rPr>
            </w:pPr>
            <w:r w:rsidRPr="00560640">
              <w:rPr>
                <w:rFonts w:ascii="Simplified Arabic" w:hAnsi="Simplified Arabic" w:cs="Simplified Arabic"/>
                <w:b/>
                <w:bCs/>
                <w:sz w:val="18"/>
                <w:szCs w:val="18"/>
                <w:rtl/>
              </w:rPr>
              <w:t>فلسطين</w:t>
            </w:r>
          </w:p>
        </w:tc>
        <w:tc>
          <w:tcPr>
            <w:tcW w:w="675" w:type="dxa"/>
            <w:tcBorders>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840</w:t>
            </w:r>
          </w:p>
        </w:tc>
        <w:tc>
          <w:tcPr>
            <w:tcW w:w="630"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818</w:t>
            </w:r>
          </w:p>
        </w:tc>
        <w:tc>
          <w:tcPr>
            <w:tcW w:w="707"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477</w:t>
            </w:r>
          </w:p>
        </w:tc>
        <w:tc>
          <w:tcPr>
            <w:tcW w:w="687" w:type="dxa"/>
            <w:tcBorders>
              <w:left w:val="nil"/>
              <w:bottom w:val="nil"/>
            </w:tcBorders>
            <w:vAlign w:val="center"/>
          </w:tcPr>
          <w:p w:rsidR="00056729" w:rsidRPr="006C62BB" w:rsidRDefault="00056729" w:rsidP="00560640">
            <w:pPr>
              <w:bidi/>
              <w:rPr>
                <w:rFonts w:ascii="Arial" w:hAnsi="Arial" w:cs="Arial"/>
                <w:b/>
                <w:bCs/>
                <w:sz w:val="18"/>
                <w:szCs w:val="18"/>
              </w:rPr>
            </w:pPr>
            <w:r w:rsidRPr="006C62BB">
              <w:rPr>
                <w:rFonts w:ascii="Arial" w:hAnsi="Arial" w:cs="Arial"/>
                <w:b/>
                <w:bCs/>
                <w:sz w:val="18"/>
                <w:szCs w:val="18"/>
              </w:rPr>
              <w:t>2,135</w:t>
            </w:r>
          </w:p>
        </w:tc>
        <w:tc>
          <w:tcPr>
            <w:tcW w:w="676" w:type="dxa"/>
            <w:tcBorders>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144</w:t>
            </w:r>
          </w:p>
        </w:tc>
        <w:tc>
          <w:tcPr>
            <w:tcW w:w="676"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106</w:t>
            </w:r>
          </w:p>
        </w:tc>
        <w:tc>
          <w:tcPr>
            <w:tcW w:w="676"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103</w:t>
            </w:r>
          </w:p>
        </w:tc>
        <w:tc>
          <w:tcPr>
            <w:tcW w:w="676" w:type="dxa"/>
            <w:tcBorders>
              <w:left w:val="nil"/>
              <w:bottom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353</w:t>
            </w:r>
          </w:p>
        </w:tc>
        <w:tc>
          <w:tcPr>
            <w:tcW w:w="676" w:type="dxa"/>
            <w:tcBorders>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45</w:t>
            </w:r>
          </w:p>
        </w:tc>
        <w:tc>
          <w:tcPr>
            <w:tcW w:w="676"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30</w:t>
            </w:r>
          </w:p>
        </w:tc>
        <w:tc>
          <w:tcPr>
            <w:tcW w:w="676" w:type="dxa"/>
            <w:tcBorders>
              <w:left w:val="nil"/>
              <w:bottom w:val="nil"/>
              <w:right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351</w:t>
            </w:r>
          </w:p>
        </w:tc>
        <w:tc>
          <w:tcPr>
            <w:tcW w:w="676" w:type="dxa"/>
            <w:tcBorders>
              <w:left w:val="nil"/>
              <w:bottom w:val="nil"/>
            </w:tcBorders>
            <w:vAlign w:val="center"/>
          </w:tcPr>
          <w:p w:rsidR="00056729" w:rsidRPr="006C62BB" w:rsidRDefault="00056729" w:rsidP="00560640">
            <w:pPr>
              <w:bidi/>
              <w:rPr>
                <w:rFonts w:ascii="Arial" w:hAnsi="Arial" w:cs="Arial"/>
                <w:b/>
                <w:bCs/>
                <w:sz w:val="18"/>
                <w:szCs w:val="18"/>
                <w:rtl/>
              </w:rPr>
            </w:pPr>
            <w:r w:rsidRPr="006C62BB">
              <w:rPr>
                <w:rFonts w:ascii="Arial" w:hAnsi="Arial" w:cs="Arial"/>
                <w:b/>
                <w:bCs/>
                <w:sz w:val="18"/>
                <w:szCs w:val="18"/>
                <w:rtl/>
              </w:rPr>
              <w:t>426</w:t>
            </w:r>
          </w:p>
        </w:tc>
      </w:tr>
      <w:tr w:rsidR="00056729" w:rsidRPr="007F0D04" w:rsidTr="00560640">
        <w:trPr>
          <w:trHeight w:val="340"/>
          <w:jc w:val="center"/>
        </w:trPr>
        <w:tc>
          <w:tcPr>
            <w:tcW w:w="965" w:type="dxa"/>
            <w:tcBorders>
              <w:top w:val="nil"/>
              <w:bottom w:val="nil"/>
            </w:tcBorders>
            <w:vAlign w:val="center"/>
          </w:tcPr>
          <w:p w:rsidR="00056729" w:rsidRPr="00560640" w:rsidRDefault="00056729" w:rsidP="00560640">
            <w:pPr>
              <w:bidi/>
              <w:rPr>
                <w:rFonts w:ascii="Simplified Arabic" w:hAnsi="Simplified Arabic" w:cs="Simplified Arabic"/>
                <w:sz w:val="18"/>
                <w:szCs w:val="18"/>
                <w:rtl/>
              </w:rPr>
            </w:pPr>
            <w:r w:rsidRPr="00560640">
              <w:rPr>
                <w:rFonts w:ascii="Simplified Arabic" w:hAnsi="Simplified Arabic" w:cs="Simplified Arabic"/>
                <w:sz w:val="18"/>
                <w:szCs w:val="18"/>
                <w:rtl/>
              </w:rPr>
              <w:t>الضفة الغربية</w:t>
            </w:r>
          </w:p>
        </w:tc>
        <w:tc>
          <w:tcPr>
            <w:tcW w:w="675" w:type="dxa"/>
            <w:tcBorders>
              <w:top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663</w:t>
            </w:r>
          </w:p>
        </w:tc>
        <w:tc>
          <w:tcPr>
            <w:tcW w:w="630"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655</w:t>
            </w:r>
          </w:p>
        </w:tc>
        <w:tc>
          <w:tcPr>
            <w:tcW w:w="707"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422</w:t>
            </w:r>
          </w:p>
        </w:tc>
        <w:tc>
          <w:tcPr>
            <w:tcW w:w="687" w:type="dxa"/>
            <w:tcBorders>
              <w:top w:val="nil"/>
              <w:left w:val="nil"/>
              <w:bottom w:val="nil"/>
            </w:tcBorders>
            <w:vAlign w:val="center"/>
          </w:tcPr>
          <w:p w:rsidR="00056729" w:rsidRPr="006C62BB" w:rsidRDefault="00056729" w:rsidP="00560640">
            <w:pPr>
              <w:bidi/>
              <w:rPr>
                <w:rFonts w:ascii="Arial" w:hAnsi="Arial" w:cs="Arial"/>
                <w:sz w:val="18"/>
                <w:szCs w:val="18"/>
              </w:rPr>
            </w:pPr>
            <w:r w:rsidRPr="006C62BB">
              <w:rPr>
                <w:rFonts w:ascii="Arial" w:hAnsi="Arial" w:cs="Arial"/>
                <w:sz w:val="18"/>
                <w:szCs w:val="18"/>
              </w:rPr>
              <w:t>1,740</w:t>
            </w:r>
          </w:p>
        </w:tc>
        <w:tc>
          <w:tcPr>
            <w:tcW w:w="676" w:type="dxa"/>
            <w:tcBorders>
              <w:top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35</w:t>
            </w:r>
          </w:p>
        </w:tc>
        <w:tc>
          <w:tcPr>
            <w:tcW w:w="676"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48</w:t>
            </w:r>
          </w:p>
        </w:tc>
        <w:tc>
          <w:tcPr>
            <w:tcW w:w="676"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13</w:t>
            </w:r>
          </w:p>
        </w:tc>
        <w:tc>
          <w:tcPr>
            <w:tcW w:w="676" w:type="dxa"/>
            <w:tcBorders>
              <w:top w:val="nil"/>
              <w:left w:val="nil"/>
              <w:bottom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96</w:t>
            </w:r>
          </w:p>
        </w:tc>
        <w:tc>
          <w:tcPr>
            <w:tcW w:w="676" w:type="dxa"/>
            <w:tcBorders>
              <w:top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35</w:t>
            </w:r>
          </w:p>
        </w:tc>
        <w:tc>
          <w:tcPr>
            <w:tcW w:w="676"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24</w:t>
            </w:r>
          </w:p>
        </w:tc>
        <w:tc>
          <w:tcPr>
            <w:tcW w:w="676" w:type="dxa"/>
            <w:tcBorders>
              <w:top w:val="nil"/>
              <w:left w:val="nil"/>
              <w:bottom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299</w:t>
            </w:r>
          </w:p>
        </w:tc>
        <w:tc>
          <w:tcPr>
            <w:tcW w:w="676" w:type="dxa"/>
            <w:tcBorders>
              <w:top w:val="nil"/>
              <w:left w:val="nil"/>
              <w:bottom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358</w:t>
            </w:r>
          </w:p>
        </w:tc>
      </w:tr>
      <w:tr w:rsidR="00056729" w:rsidRPr="007F0D04" w:rsidTr="00560640">
        <w:trPr>
          <w:trHeight w:val="340"/>
          <w:jc w:val="center"/>
        </w:trPr>
        <w:tc>
          <w:tcPr>
            <w:tcW w:w="965" w:type="dxa"/>
            <w:tcBorders>
              <w:top w:val="nil"/>
            </w:tcBorders>
            <w:vAlign w:val="center"/>
          </w:tcPr>
          <w:p w:rsidR="00056729" w:rsidRPr="00560640" w:rsidRDefault="00056729" w:rsidP="00560640">
            <w:pPr>
              <w:bidi/>
              <w:rPr>
                <w:rFonts w:ascii="Simplified Arabic" w:hAnsi="Simplified Arabic" w:cs="Simplified Arabic"/>
                <w:sz w:val="18"/>
                <w:szCs w:val="18"/>
                <w:rtl/>
              </w:rPr>
            </w:pPr>
            <w:r w:rsidRPr="00560640">
              <w:rPr>
                <w:rFonts w:ascii="Simplified Arabic" w:hAnsi="Simplified Arabic" w:cs="Simplified Arabic"/>
                <w:sz w:val="18"/>
                <w:szCs w:val="18"/>
                <w:rtl/>
              </w:rPr>
              <w:t>قطاع غزة</w:t>
            </w:r>
          </w:p>
        </w:tc>
        <w:tc>
          <w:tcPr>
            <w:tcW w:w="675" w:type="dxa"/>
            <w:tcBorders>
              <w:top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177</w:t>
            </w:r>
          </w:p>
        </w:tc>
        <w:tc>
          <w:tcPr>
            <w:tcW w:w="630"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163</w:t>
            </w:r>
          </w:p>
        </w:tc>
        <w:tc>
          <w:tcPr>
            <w:tcW w:w="707"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55</w:t>
            </w:r>
          </w:p>
        </w:tc>
        <w:tc>
          <w:tcPr>
            <w:tcW w:w="687" w:type="dxa"/>
            <w:tcBorders>
              <w:top w:val="nil"/>
              <w:lef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395</w:t>
            </w:r>
          </w:p>
        </w:tc>
        <w:tc>
          <w:tcPr>
            <w:tcW w:w="676" w:type="dxa"/>
            <w:tcBorders>
              <w:top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109</w:t>
            </w:r>
          </w:p>
        </w:tc>
        <w:tc>
          <w:tcPr>
            <w:tcW w:w="676"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58</w:t>
            </w:r>
          </w:p>
        </w:tc>
        <w:tc>
          <w:tcPr>
            <w:tcW w:w="676"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90</w:t>
            </w:r>
          </w:p>
        </w:tc>
        <w:tc>
          <w:tcPr>
            <w:tcW w:w="676" w:type="dxa"/>
            <w:tcBorders>
              <w:top w:val="nil"/>
              <w:lef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257</w:t>
            </w:r>
          </w:p>
        </w:tc>
        <w:tc>
          <w:tcPr>
            <w:tcW w:w="676" w:type="dxa"/>
            <w:tcBorders>
              <w:top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10</w:t>
            </w:r>
          </w:p>
        </w:tc>
        <w:tc>
          <w:tcPr>
            <w:tcW w:w="676"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6</w:t>
            </w:r>
          </w:p>
        </w:tc>
        <w:tc>
          <w:tcPr>
            <w:tcW w:w="676" w:type="dxa"/>
            <w:tcBorders>
              <w:top w:val="nil"/>
              <w:left w:val="nil"/>
              <w:righ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52</w:t>
            </w:r>
          </w:p>
        </w:tc>
        <w:tc>
          <w:tcPr>
            <w:tcW w:w="676" w:type="dxa"/>
            <w:tcBorders>
              <w:top w:val="nil"/>
              <w:left w:val="nil"/>
            </w:tcBorders>
            <w:vAlign w:val="center"/>
          </w:tcPr>
          <w:p w:rsidR="00056729" w:rsidRPr="006C62BB" w:rsidRDefault="00056729" w:rsidP="00560640">
            <w:pPr>
              <w:bidi/>
              <w:rPr>
                <w:rFonts w:ascii="Arial" w:hAnsi="Arial" w:cs="Arial"/>
                <w:sz w:val="18"/>
                <w:szCs w:val="18"/>
                <w:rtl/>
              </w:rPr>
            </w:pPr>
            <w:r w:rsidRPr="006C62BB">
              <w:rPr>
                <w:rFonts w:ascii="Arial" w:hAnsi="Arial" w:cs="Arial"/>
                <w:sz w:val="18"/>
                <w:szCs w:val="18"/>
                <w:rtl/>
              </w:rPr>
              <w:t>68</w:t>
            </w:r>
          </w:p>
        </w:tc>
      </w:tr>
    </w:tbl>
    <w:p w:rsidR="00056729" w:rsidRPr="00FA5B9F" w:rsidRDefault="00C30F95" w:rsidP="007F30F2">
      <w:pPr>
        <w:bidi/>
        <w:spacing w:after="0" w:line="240" w:lineRule="auto"/>
        <w:jc w:val="both"/>
        <w:rPr>
          <w:rFonts w:ascii="Simplified Arabic" w:hAnsi="Simplified Arabic" w:cs="Simplified Arabic"/>
          <w:color w:val="984806" w:themeColor="accent6" w:themeShade="80"/>
          <w:sz w:val="8"/>
          <w:szCs w:val="8"/>
          <w:rtl/>
        </w:rPr>
      </w:pPr>
      <w:r w:rsidRPr="00ED074C">
        <w:rPr>
          <w:rFonts w:ascii="Simplified Arabic" w:hAnsi="Simplified Arabic" w:cs="Simplified Arabic" w:hint="cs"/>
          <w:sz w:val="18"/>
          <w:szCs w:val="18"/>
          <w:rtl/>
        </w:rPr>
        <w:t>المصدر:</w:t>
      </w:r>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 xml:space="preserve">، </w:t>
      </w:r>
      <w:r w:rsidR="009E4F77">
        <w:rPr>
          <w:rFonts w:ascii="Simplified Arabic" w:hAnsi="Simplified Arabic" w:cs="Simplified Arabic" w:hint="cs"/>
          <w:sz w:val="18"/>
          <w:szCs w:val="18"/>
          <w:rtl/>
        </w:rPr>
        <w:t xml:space="preserve">2016. </w:t>
      </w:r>
      <w:r w:rsidRPr="00ED074C">
        <w:rPr>
          <w:rFonts w:ascii="Simplified Arabic" w:hAnsi="Simplified Arabic" w:cs="Simplified Arabic"/>
          <w:sz w:val="18"/>
          <w:szCs w:val="18"/>
          <w:rtl/>
        </w:rPr>
        <w:t>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r w:rsidRPr="00ED074C">
        <w:rPr>
          <w:rFonts w:ascii="Simplified Arabic" w:hAnsi="Simplified Arabic" w:cs="Simplified Arabic"/>
          <w:sz w:val="18"/>
          <w:szCs w:val="18"/>
          <w:rtl/>
        </w:rPr>
        <w:t>- فلسطين.</w:t>
      </w:r>
    </w:p>
    <w:p w:rsidR="00185594" w:rsidRDefault="00185594" w:rsidP="007F30F2">
      <w:pPr>
        <w:bidi/>
        <w:spacing w:after="0" w:line="240" w:lineRule="auto"/>
        <w:jc w:val="both"/>
        <w:rPr>
          <w:rFonts w:ascii="Simplified Arabic" w:hAnsi="Simplified Arabic" w:cs="Simplified Arabic"/>
          <w:b/>
          <w:bCs/>
          <w:sz w:val="24"/>
          <w:szCs w:val="24"/>
        </w:rPr>
      </w:pPr>
    </w:p>
    <w:p w:rsidR="00056729" w:rsidRPr="007F0D04" w:rsidRDefault="00056729" w:rsidP="007F30F2">
      <w:pPr>
        <w:bidi/>
        <w:spacing w:after="0" w:line="240" w:lineRule="auto"/>
        <w:jc w:val="both"/>
        <w:rPr>
          <w:rFonts w:ascii="Simplified Arabic" w:hAnsi="Simplified Arabic" w:cs="Simplified Arabic"/>
          <w:b/>
          <w:bCs/>
          <w:sz w:val="24"/>
          <w:szCs w:val="24"/>
          <w:rtl/>
        </w:rPr>
      </w:pPr>
      <w:r w:rsidRPr="007F0D04">
        <w:rPr>
          <w:rFonts w:ascii="Simplified Arabic" w:hAnsi="Simplified Arabic" w:cs="Simplified Arabic" w:hint="cs"/>
          <w:b/>
          <w:bCs/>
          <w:sz w:val="24"/>
          <w:szCs w:val="24"/>
          <w:rtl/>
        </w:rPr>
        <w:t>الطلبة في فلسطين:</w:t>
      </w:r>
    </w:p>
    <w:p w:rsidR="00056729" w:rsidRDefault="00056729" w:rsidP="007F30F2">
      <w:pPr>
        <w:bidi/>
        <w:spacing w:after="0" w:line="240" w:lineRule="auto"/>
        <w:jc w:val="both"/>
        <w:rPr>
          <w:rFonts w:ascii="Simplified Arabic" w:hAnsi="Simplified Arabic" w:cs="Simplified Arabic"/>
          <w:sz w:val="24"/>
          <w:szCs w:val="24"/>
          <w:rtl/>
        </w:rPr>
      </w:pPr>
      <w:r w:rsidRPr="007F0D04">
        <w:rPr>
          <w:rFonts w:ascii="Simplified Arabic" w:hAnsi="Simplified Arabic" w:cs="Simplified Arabic" w:hint="cs"/>
          <w:sz w:val="24"/>
          <w:szCs w:val="24"/>
          <w:rtl/>
        </w:rPr>
        <w:t xml:space="preserve">هناك </w:t>
      </w:r>
      <w:r w:rsidRPr="007F0D04">
        <w:rPr>
          <w:rFonts w:ascii="Simplified Arabic" w:hAnsi="Simplified Arabic" w:cs="Simplified Arabic"/>
          <w:sz w:val="24"/>
          <w:szCs w:val="24"/>
        </w:rPr>
        <w:t>1,192,808</w:t>
      </w:r>
      <w:r w:rsidRPr="007F0D04">
        <w:rPr>
          <w:rFonts w:ascii="Simplified Arabic" w:hAnsi="Simplified Arabic" w:cs="Simplified Arabic" w:hint="cs"/>
          <w:sz w:val="24"/>
          <w:szCs w:val="24"/>
          <w:rtl/>
        </w:rPr>
        <w:t xml:space="preserve"> طالباً وطالبة يدرسون في المدارس منهم </w:t>
      </w:r>
      <w:r w:rsidRPr="007F0D04">
        <w:rPr>
          <w:rFonts w:ascii="Simplified Arabic" w:hAnsi="Simplified Arabic" w:cs="Simplified Arabic"/>
          <w:sz w:val="24"/>
          <w:szCs w:val="24"/>
        </w:rPr>
        <w:t>693,165</w:t>
      </w:r>
      <w:r w:rsidRPr="007F0D04">
        <w:rPr>
          <w:rFonts w:ascii="Simplified Arabic" w:hAnsi="Simplified Arabic" w:cs="Simplified Arabic" w:hint="cs"/>
          <w:sz w:val="24"/>
          <w:szCs w:val="24"/>
          <w:rtl/>
        </w:rPr>
        <w:t xml:space="preserve"> طالباً وطالبة في الضفة الغربية، و</w:t>
      </w:r>
      <w:r w:rsidRPr="007F0D04">
        <w:rPr>
          <w:rFonts w:ascii="Simplified Arabic" w:hAnsi="Simplified Arabic" w:cs="Simplified Arabic"/>
          <w:sz w:val="24"/>
          <w:szCs w:val="24"/>
        </w:rPr>
        <w:t>499,643</w:t>
      </w:r>
      <w:r w:rsidRPr="007F0D04">
        <w:rPr>
          <w:rFonts w:ascii="Simplified Arabic" w:hAnsi="Simplified Arabic" w:cs="Simplified Arabic" w:hint="cs"/>
          <w:sz w:val="24"/>
          <w:szCs w:val="24"/>
          <w:rtl/>
        </w:rPr>
        <w:t xml:space="preserve"> طالباً وطالبة في قطاع غزة، من بينهم </w:t>
      </w:r>
      <w:r w:rsidRPr="007F0D04">
        <w:rPr>
          <w:rFonts w:ascii="Simplified Arabic" w:hAnsi="Simplified Arabic" w:cs="Simplified Arabic"/>
          <w:sz w:val="24"/>
          <w:szCs w:val="24"/>
        </w:rPr>
        <w:t>591,117</w:t>
      </w:r>
      <w:r w:rsidRPr="007F0D04">
        <w:rPr>
          <w:rFonts w:ascii="Simplified Arabic" w:hAnsi="Simplified Arabic" w:cs="Simplified Arabic" w:hint="cs"/>
          <w:sz w:val="24"/>
          <w:szCs w:val="24"/>
          <w:rtl/>
        </w:rPr>
        <w:t xml:space="preserve"> ذكوراً و</w:t>
      </w:r>
      <w:r w:rsidRPr="007F0D04">
        <w:rPr>
          <w:rFonts w:ascii="Simplified Arabic" w:hAnsi="Simplified Arabic" w:cs="Simplified Arabic"/>
          <w:sz w:val="24"/>
          <w:szCs w:val="24"/>
        </w:rPr>
        <w:t>601,691</w:t>
      </w:r>
      <w:r w:rsidRPr="007F0D04">
        <w:rPr>
          <w:rFonts w:ascii="Simplified Arabic" w:hAnsi="Simplified Arabic" w:cs="Simplified Arabic" w:hint="cs"/>
          <w:sz w:val="24"/>
          <w:szCs w:val="24"/>
          <w:rtl/>
        </w:rPr>
        <w:t xml:space="preserve"> إناثاً، وموزعين حسب جهات الاشراف كما يلي، </w:t>
      </w:r>
      <w:r w:rsidRPr="007F0D04">
        <w:rPr>
          <w:rFonts w:ascii="Simplified Arabic" w:hAnsi="Simplified Arabic" w:cs="Simplified Arabic"/>
          <w:sz w:val="24"/>
          <w:szCs w:val="24"/>
        </w:rPr>
        <w:t>781,169</w:t>
      </w:r>
      <w:r w:rsidRPr="007F0D04">
        <w:rPr>
          <w:rFonts w:ascii="Simplified Arabic" w:hAnsi="Simplified Arabic" w:cs="Simplified Arabic" w:hint="cs"/>
          <w:sz w:val="24"/>
          <w:szCs w:val="24"/>
          <w:rtl/>
        </w:rPr>
        <w:t xml:space="preserve"> طالب/ة في المدارس الحكومية و</w:t>
      </w:r>
      <w:r w:rsidRPr="007F0D04">
        <w:rPr>
          <w:rFonts w:ascii="Simplified Arabic" w:hAnsi="Simplified Arabic" w:cs="Simplified Arabic"/>
          <w:sz w:val="24"/>
          <w:szCs w:val="24"/>
        </w:rPr>
        <w:t>296,835</w:t>
      </w:r>
      <w:r w:rsidRPr="007F0D04">
        <w:rPr>
          <w:rFonts w:ascii="Simplified Arabic" w:hAnsi="Simplified Arabic" w:cs="Simplified Arabic" w:hint="cs"/>
          <w:sz w:val="24"/>
          <w:szCs w:val="24"/>
          <w:rtl/>
        </w:rPr>
        <w:t xml:space="preserve"> طالب/ة في مدارس وكالة الغوث الدولية و</w:t>
      </w:r>
      <w:r w:rsidRPr="007F0D04">
        <w:rPr>
          <w:rFonts w:ascii="Simplified Arabic" w:hAnsi="Simplified Arabic" w:cs="Simplified Arabic"/>
          <w:sz w:val="24"/>
          <w:szCs w:val="24"/>
        </w:rPr>
        <w:t>114,804</w:t>
      </w:r>
      <w:r w:rsidRPr="007F0D04">
        <w:rPr>
          <w:rFonts w:ascii="Simplified Arabic" w:hAnsi="Simplified Arabic" w:cs="Simplified Arabic" w:hint="cs"/>
          <w:sz w:val="24"/>
          <w:szCs w:val="24"/>
          <w:rtl/>
        </w:rPr>
        <w:t xml:space="preserve"> طالب/ة في المدارس الخاصة.</w:t>
      </w:r>
    </w:p>
    <w:p w:rsidR="00DA7063" w:rsidRDefault="00DA7063" w:rsidP="007F30F2">
      <w:pPr>
        <w:bidi/>
        <w:spacing w:after="0" w:line="240" w:lineRule="auto"/>
        <w:jc w:val="both"/>
        <w:rPr>
          <w:rFonts w:ascii="Simplified Arabic" w:hAnsi="Simplified Arabic" w:cs="Simplified Arabic"/>
          <w:sz w:val="20"/>
          <w:szCs w:val="20"/>
          <w:rtl/>
        </w:rPr>
      </w:pPr>
    </w:p>
    <w:p w:rsidR="004E2973" w:rsidRDefault="004E2973" w:rsidP="004E2973">
      <w:pPr>
        <w:bidi/>
        <w:spacing w:after="0" w:line="240" w:lineRule="auto"/>
        <w:jc w:val="both"/>
        <w:rPr>
          <w:rFonts w:ascii="Simplified Arabic" w:hAnsi="Simplified Arabic" w:cs="Simplified Arabic"/>
          <w:sz w:val="20"/>
          <w:szCs w:val="20"/>
          <w:rtl/>
        </w:rPr>
      </w:pPr>
    </w:p>
    <w:p w:rsidR="004E2973" w:rsidRDefault="004E2973" w:rsidP="004E2973">
      <w:pPr>
        <w:bidi/>
        <w:spacing w:after="0" w:line="240" w:lineRule="auto"/>
        <w:jc w:val="both"/>
        <w:rPr>
          <w:rFonts w:ascii="Simplified Arabic" w:hAnsi="Simplified Arabic" w:cs="Simplified Arabic"/>
          <w:sz w:val="20"/>
          <w:szCs w:val="20"/>
          <w:rtl/>
        </w:rPr>
      </w:pPr>
    </w:p>
    <w:p w:rsidR="004E2973" w:rsidRDefault="004E2973" w:rsidP="004E2973">
      <w:pPr>
        <w:bidi/>
        <w:spacing w:after="0" w:line="240" w:lineRule="auto"/>
        <w:jc w:val="both"/>
        <w:rPr>
          <w:rFonts w:ascii="Simplified Arabic" w:hAnsi="Simplified Arabic" w:cs="Simplified Arabic"/>
          <w:sz w:val="20"/>
          <w:szCs w:val="20"/>
          <w:rtl/>
        </w:rPr>
      </w:pPr>
    </w:p>
    <w:p w:rsidR="004E2973" w:rsidRDefault="004E2973" w:rsidP="004E2973">
      <w:pPr>
        <w:bidi/>
        <w:spacing w:after="0" w:line="240" w:lineRule="auto"/>
        <w:jc w:val="both"/>
        <w:rPr>
          <w:rFonts w:ascii="Simplified Arabic" w:hAnsi="Simplified Arabic" w:cs="Simplified Arabic"/>
          <w:sz w:val="20"/>
          <w:szCs w:val="20"/>
          <w:rtl/>
        </w:rPr>
      </w:pPr>
    </w:p>
    <w:p w:rsidR="004E2973" w:rsidRDefault="004E2973" w:rsidP="004E2973">
      <w:pPr>
        <w:bidi/>
        <w:spacing w:after="0" w:line="240" w:lineRule="auto"/>
        <w:jc w:val="both"/>
        <w:rPr>
          <w:rFonts w:ascii="Simplified Arabic" w:hAnsi="Simplified Arabic" w:cs="Simplified Arabic"/>
          <w:sz w:val="20"/>
          <w:szCs w:val="20"/>
          <w:rtl/>
        </w:rPr>
      </w:pPr>
    </w:p>
    <w:p w:rsidR="004E2973" w:rsidRPr="00E735C3" w:rsidRDefault="004E2973" w:rsidP="004E2973">
      <w:pPr>
        <w:bidi/>
        <w:spacing w:after="0" w:line="240" w:lineRule="auto"/>
        <w:jc w:val="both"/>
        <w:rPr>
          <w:rFonts w:ascii="Simplified Arabic" w:hAnsi="Simplified Arabic" w:cs="Simplified Arabic"/>
          <w:sz w:val="20"/>
          <w:szCs w:val="20"/>
          <w:rtl/>
        </w:rPr>
      </w:pPr>
    </w:p>
    <w:p w:rsidR="00056729" w:rsidRDefault="00056729" w:rsidP="007F30F2">
      <w:pPr>
        <w:bidi/>
        <w:spacing w:after="0" w:line="240" w:lineRule="auto"/>
        <w:jc w:val="center"/>
        <w:rPr>
          <w:rFonts w:ascii="Simplified Arabic" w:hAnsi="Simplified Arabic" w:cs="Simplified Arabic"/>
          <w:b/>
          <w:bCs/>
          <w:sz w:val="24"/>
          <w:szCs w:val="24"/>
          <w:rtl/>
        </w:rPr>
      </w:pPr>
      <w:r w:rsidRPr="00D14EBD">
        <w:rPr>
          <w:rFonts w:ascii="Simplified Arabic" w:hAnsi="Simplified Arabic" w:cs="Simplified Arabic" w:hint="cs"/>
          <w:bCs/>
          <w:rtl/>
          <w:lang w:bidi="ar-JO"/>
        </w:rPr>
        <w:lastRenderedPageBreak/>
        <w:t xml:space="preserve">جدول </w:t>
      </w:r>
      <w:r w:rsidR="009305AD">
        <w:rPr>
          <w:rFonts w:ascii="Simplified Arabic" w:hAnsi="Simplified Arabic" w:cs="Simplified Arabic" w:hint="cs"/>
          <w:bCs/>
          <w:rtl/>
          <w:lang w:bidi="ar-JO"/>
        </w:rPr>
        <w:t>4</w:t>
      </w:r>
      <w:r w:rsidRPr="00D14EBD">
        <w:rPr>
          <w:rFonts w:ascii="Simplified Arabic" w:hAnsi="Simplified Arabic" w:cs="Simplified Arabic" w:hint="cs"/>
          <w:bCs/>
          <w:rtl/>
          <w:lang w:bidi="ar-JO"/>
        </w:rPr>
        <w:t>:</w:t>
      </w:r>
      <w:r w:rsidRPr="00D14EBD">
        <w:rPr>
          <w:rFonts w:ascii="Simplified Arabic" w:hAnsi="Simplified Arabic" w:cs="Simplified Arabic" w:hint="cs"/>
          <w:b/>
          <w:bCs/>
          <w:rtl/>
        </w:rPr>
        <w:t xml:space="preserve"> توزيع الطلبة حسب المنطقة والمرحلة </w:t>
      </w:r>
      <w:proofErr w:type="spellStart"/>
      <w:r w:rsidRPr="00D14EBD">
        <w:rPr>
          <w:rFonts w:ascii="Simplified Arabic" w:hAnsi="Simplified Arabic" w:cs="Simplified Arabic" w:hint="cs"/>
          <w:b/>
          <w:bCs/>
          <w:rtl/>
        </w:rPr>
        <w:t>والجنس،</w:t>
      </w:r>
      <w:proofErr w:type="spellEnd"/>
      <w:r w:rsidRPr="00D14EBD">
        <w:rPr>
          <w:rFonts w:ascii="Simplified Arabic" w:hAnsi="Simplified Arabic" w:cs="Simplified Arabic" w:hint="cs"/>
          <w:b/>
          <w:bCs/>
          <w:rtl/>
        </w:rPr>
        <w:t xml:space="preserve"> 2015/2016</w:t>
      </w:r>
    </w:p>
    <w:p w:rsidR="00DA7063" w:rsidRPr="00DA7063" w:rsidRDefault="00DA7063" w:rsidP="007F30F2">
      <w:pPr>
        <w:bidi/>
        <w:spacing w:after="0" w:line="240" w:lineRule="auto"/>
        <w:jc w:val="center"/>
        <w:rPr>
          <w:rFonts w:ascii="Simplified Arabic" w:hAnsi="Simplified Arabic" w:cs="Simplified Arabic"/>
          <w:b/>
          <w:bCs/>
          <w:sz w:val="12"/>
          <w:szCs w:val="12"/>
          <w:rtl/>
        </w:rPr>
      </w:pPr>
    </w:p>
    <w:tbl>
      <w:tblPr>
        <w:tblStyle w:val="TableGrid"/>
        <w:tblW w:w="9072" w:type="dxa"/>
        <w:jc w:val="center"/>
        <w:tblLook w:val="04A0"/>
      </w:tblPr>
      <w:tblGrid>
        <w:gridCol w:w="870"/>
        <w:gridCol w:w="767"/>
        <w:gridCol w:w="767"/>
        <w:gridCol w:w="1017"/>
        <w:gridCol w:w="867"/>
        <w:gridCol w:w="867"/>
        <w:gridCol w:w="1017"/>
        <w:gridCol w:w="867"/>
        <w:gridCol w:w="867"/>
        <w:gridCol w:w="1166"/>
      </w:tblGrid>
      <w:tr w:rsidR="00056729" w:rsidRPr="00D14EBD" w:rsidTr="001532FD">
        <w:trPr>
          <w:trHeight w:val="340"/>
          <w:jc w:val="center"/>
        </w:trPr>
        <w:tc>
          <w:tcPr>
            <w:tcW w:w="2381" w:type="dxa"/>
            <w:gridSpan w:val="3"/>
            <w:vAlign w:val="center"/>
          </w:tcPr>
          <w:p w:rsidR="00056729" w:rsidRPr="00D14EBD" w:rsidRDefault="00056729" w:rsidP="007F30F2">
            <w:pPr>
              <w:jc w:val="center"/>
              <w:rPr>
                <w:rFonts w:ascii="Simplified Arabic" w:hAnsi="Simplified Arabic" w:cs="Simplified Arabic"/>
                <w:b/>
                <w:bCs/>
                <w:sz w:val="18"/>
                <w:szCs w:val="18"/>
                <w:rtl/>
              </w:rPr>
            </w:pPr>
            <w:r w:rsidRPr="00D14EBD">
              <w:rPr>
                <w:rFonts w:ascii="Simplified Arabic" w:hAnsi="Simplified Arabic" w:cs="Simplified Arabic"/>
                <w:b/>
                <w:bCs/>
                <w:sz w:val="18"/>
                <w:szCs w:val="18"/>
                <w:rtl/>
              </w:rPr>
              <w:t>ثانوية</w:t>
            </w:r>
          </w:p>
        </w:tc>
        <w:tc>
          <w:tcPr>
            <w:tcW w:w="2651" w:type="dxa"/>
            <w:gridSpan w:val="3"/>
            <w:vAlign w:val="center"/>
          </w:tcPr>
          <w:p w:rsidR="00056729" w:rsidRPr="00D14EBD" w:rsidRDefault="00056729" w:rsidP="007F30F2">
            <w:pPr>
              <w:jc w:val="center"/>
              <w:rPr>
                <w:rFonts w:ascii="Simplified Arabic" w:hAnsi="Simplified Arabic" w:cs="Simplified Arabic"/>
                <w:b/>
                <w:bCs/>
                <w:sz w:val="18"/>
                <w:szCs w:val="18"/>
                <w:rtl/>
              </w:rPr>
            </w:pPr>
            <w:r w:rsidRPr="00D14EBD">
              <w:rPr>
                <w:rFonts w:ascii="Simplified Arabic" w:hAnsi="Simplified Arabic" w:cs="Simplified Arabic"/>
                <w:b/>
                <w:bCs/>
                <w:sz w:val="18"/>
                <w:szCs w:val="18"/>
                <w:rtl/>
              </w:rPr>
              <w:t>أساسية</w:t>
            </w:r>
          </w:p>
        </w:tc>
        <w:tc>
          <w:tcPr>
            <w:tcW w:w="2644" w:type="dxa"/>
            <w:gridSpan w:val="3"/>
            <w:vAlign w:val="center"/>
          </w:tcPr>
          <w:p w:rsidR="00056729" w:rsidRPr="00D14EBD" w:rsidRDefault="00056729" w:rsidP="007F30F2">
            <w:pPr>
              <w:jc w:val="center"/>
              <w:rPr>
                <w:rFonts w:ascii="Simplified Arabic" w:hAnsi="Simplified Arabic" w:cs="Simplified Arabic"/>
                <w:b/>
                <w:bCs/>
                <w:sz w:val="18"/>
                <w:szCs w:val="18"/>
                <w:rtl/>
              </w:rPr>
            </w:pPr>
            <w:r w:rsidRPr="00D14EBD">
              <w:rPr>
                <w:rFonts w:ascii="Simplified Arabic" w:hAnsi="Simplified Arabic" w:cs="Simplified Arabic"/>
                <w:b/>
                <w:bCs/>
                <w:sz w:val="18"/>
                <w:szCs w:val="18"/>
                <w:rtl/>
              </w:rPr>
              <w:t>كافة المراحل</w:t>
            </w:r>
          </w:p>
        </w:tc>
        <w:tc>
          <w:tcPr>
            <w:tcW w:w="1613" w:type="dxa"/>
            <w:vMerge w:val="restart"/>
            <w:vAlign w:val="center"/>
          </w:tcPr>
          <w:p w:rsidR="00056729" w:rsidRPr="00D14EBD" w:rsidRDefault="00D21629" w:rsidP="007F30F2">
            <w:pPr>
              <w:jc w:val="center"/>
              <w:rPr>
                <w:rFonts w:ascii="Simplified Arabic" w:hAnsi="Simplified Arabic" w:cs="Simplified Arabic"/>
                <w:sz w:val="24"/>
                <w:szCs w:val="24"/>
                <w:rtl/>
              </w:rPr>
            </w:pPr>
            <w:r w:rsidRPr="001532FD">
              <w:rPr>
                <w:rFonts w:ascii="Simplified Arabic" w:hAnsi="Simplified Arabic" w:cs="Simplified Arabic" w:hint="cs"/>
                <w:sz w:val="18"/>
                <w:szCs w:val="18"/>
                <w:rtl/>
              </w:rPr>
              <w:t>المنطقة</w:t>
            </w:r>
          </w:p>
        </w:tc>
      </w:tr>
      <w:tr w:rsidR="00056729" w:rsidRPr="00D14EBD" w:rsidTr="001532FD">
        <w:trPr>
          <w:trHeight w:val="340"/>
          <w:jc w:val="center"/>
        </w:trPr>
        <w:tc>
          <w:tcPr>
            <w:tcW w:w="872"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المجموع</w:t>
            </w:r>
          </w:p>
        </w:tc>
        <w:tc>
          <w:tcPr>
            <w:tcW w:w="744"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أنثى</w:t>
            </w:r>
          </w:p>
        </w:tc>
        <w:tc>
          <w:tcPr>
            <w:tcW w:w="765"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ذكر</w:t>
            </w:r>
          </w:p>
        </w:tc>
        <w:tc>
          <w:tcPr>
            <w:tcW w:w="969"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المجموع</w:t>
            </w:r>
          </w:p>
        </w:tc>
        <w:tc>
          <w:tcPr>
            <w:tcW w:w="853"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أنثى</w:t>
            </w:r>
          </w:p>
        </w:tc>
        <w:tc>
          <w:tcPr>
            <w:tcW w:w="829"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ذكر</w:t>
            </w:r>
          </w:p>
        </w:tc>
        <w:tc>
          <w:tcPr>
            <w:tcW w:w="969"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المجموع</w:t>
            </w:r>
          </w:p>
        </w:tc>
        <w:tc>
          <w:tcPr>
            <w:tcW w:w="846"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أنثى</w:t>
            </w:r>
          </w:p>
        </w:tc>
        <w:tc>
          <w:tcPr>
            <w:tcW w:w="829" w:type="dxa"/>
            <w:tcBorders>
              <w:bottom w:val="single" w:sz="4" w:space="0" w:color="auto"/>
            </w:tcBorders>
            <w:vAlign w:val="center"/>
          </w:tcPr>
          <w:p w:rsidR="00056729" w:rsidRPr="00D14EBD" w:rsidRDefault="00056729" w:rsidP="007F30F2">
            <w:pPr>
              <w:jc w:val="center"/>
              <w:rPr>
                <w:rFonts w:ascii="Simplified Arabic" w:hAnsi="Simplified Arabic" w:cs="Simplified Arabic"/>
                <w:sz w:val="18"/>
                <w:szCs w:val="18"/>
                <w:rtl/>
              </w:rPr>
            </w:pPr>
            <w:r w:rsidRPr="00D14EBD">
              <w:rPr>
                <w:rFonts w:ascii="Simplified Arabic" w:hAnsi="Simplified Arabic" w:cs="Simplified Arabic" w:hint="cs"/>
                <w:sz w:val="18"/>
                <w:szCs w:val="18"/>
                <w:rtl/>
              </w:rPr>
              <w:t>ذكر</w:t>
            </w:r>
          </w:p>
        </w:tc>
        <w:tc>
          <w:tcPr>
            <w:tcW w:w="1613" w:type="dxa"/>
            <w:vMerge/>
            <w:tcBorders>
              <w:bottom w:val="single" w:sz="4" w:space="0" w:color="auto"/>
            </w:tcBorders>
            <w:vAlign w:val="center"/>
          </w:tcPr>
          <w:p w:rsidR="00056729" w:rsidRPr="00D14EBD" w:rsidRDefault="00056729" w:rsidP="007F30F2">
            <w:pPr>
              <w:jc w:val="center"/>
              <w:rPr>
                <w:rFonts w:ascii="Simplified Arabic" w:hAnsi="Simplified Arabic" w:cs="Simplified Arabic"/>
                <w:sz w:val="24"/>
                <w:szCs w:val="24"/>
              </w:rPr>
            </w:pPr>
          </w:p>
        </w:tc>
      </w:tr>
      <w:tr w:rsidR="00056729" w:rsidRPr="00D14EBD" w:rsidTr="004E2973">
        <w:trPr>
          <w:trHeight w:val="340"/>
          <w:jc w:val="center"/>
        </w:trPr>
        <w:tc>
          <w:tcPr>
            <w:tcW w:w="872" w:type="dxa"/>
            <w:tcBorders>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139,295</w:t>
            </w:r>
          </w:p>
        </w:tc>
        <w:tc>
          <w:tcPr>
            <w:tcW w:w="744" w:type="dxa"/>
            <w:tcBorders>
              <w:left w:val="nil"/>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78,261</w:t>
            </w:r>
          </w:p>
        </w:tc>
        <w:tc>
          <w:tcPr>
            <w:tcW w:w="765" w:type="dxa"/>
            <w:tcBorders>
              <w:left w:val="nil"/>
              <w:bottom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61,034</w:t>
            </w:r>
          </w:p>
        </w:tc>
        <w:tc>
          <w:tcPr>
            <w:tcW w:w="969" w:type="dxa"/>
            <w:tcBorders>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1,053,513</w:t>
            </w:r>
          </w:p>
        </w:tc>
        <w:tc>
          <w:tcPr>
            <w:tcW w:w="853" w:type="dxa"/>
            <w:tcBorders>
              <w:left w:val="nil"/>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523,430</w:t>
            </w:r>
          </w:p>
        </w:tc>
        <w:tc>
          <w:tcPr>
            <w:tcW w:w="829" w:type="dxa"/>
            <w:tcBorders>
              <w:left w:val="nil"/>
              <w:bottom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530,083</w:t>
            </w:r>
          </w:p>
        </w:tc>
        <w:tc>
          <w:tcPr>
            <w:tcW w:w="969" w:type="dxa"/>
            <w:tcBorders>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1,192,808</w:t>
            </w:r>
          </w:p>
        </w:tc>
        <w:tc>
          <w:tcPr>
            <w:tcW w:w="846" w:type="dxa"/>
            <w:tcBorders>
              <w:left w:val="nil"/>
              <w:bottom w:val="nil"/>
              <w:right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601,691</w:t>
            </w:r>
          </w:p>
        </w:tc>
        <w:tc>
          <w:tcPr>
            <w:tcW w:w="829" w:type="dxa"/>
            <w:tcBorders>
              <w:left w:val="nil"/>
              <w:bottom w:val="nil"/>
            </w:tcBorders>
            <w:vAlign w:val="center"/>
          </w:tcPr>
          <w:p w:rsidR="00056729" w:rsidRPr="001532FD" w:rsidRDefault="00056729" w:rsidP="004E2973">
            <w:pPr>
              <w:bidi/>
              <w:rPr>
                <w:rFonts w:ascii="Arial" w:hAnsi="Arial" w:cs="Arial"/>
                <w:b/>
                <w:bCs/>
                <w:sz w:val="18"/>
                <w:szCs w:val="18"/>
              </w:rPr>
            </w:pPr>
            <w:r w:rsidRPr="001532FD">
              <w:rPr>
                <w:rFonts w:ascii="Arial" w:hAnsi="Arial" w:cs="Arial"/>
                <w:b/>
                <w:bCs/>
                <w:sz w:val="18"/>
                <w:szCs w:val="18"/>
              </w:rPr>
              <w:t>591,117</w:t>
            </w:r>
          </w:p>
        </w:tc>
        <w:tc>
          <w:tcPr>
            <w:tcW w:w="1613" w:type="dxa"/>
            <w:tcBorders>
              <w:bottom w:val="nil"/>
            </w:tcBorders>
            <w:vAlign w:val="center"/>
          </w:tcPr>
          <w:p w:rsidR="00056729" w:rsidRPr="004E2973" w:rsidRDefault="00056729" w:rsidP="004E2973">
            <w:pPr>
              <w:bidi/>
              <w:rPr>
                <w:rFonts w:ascii="Simplified Arabic" w:hAnsi="Simplified Arabic" w:cs="Simplified Arabic"/>
                <w:b/>
                <w:bCs/>
                <w:sz w:val="18"/>
                <w:szCs w:val="18"/>
                <w:rtl/>
              </w:rPr>
            </w:pPr>
            <w:r w:rsidRPr="004E2973">
              <w:rPr>
                <w:rFonts w:ascii="Simplified Arabic" w:hAnsi="Simplified Arabic" w:cs="Simplified Arabic"/>
                <w:b/>
                <w:bCs/>
                <w:sz w:val="18"/>
                <w:szCs w:val="18"/>
                <w:rtl/>
              </w:rPr>
              <w:t>فلسطين</w:t>
            </w:r>
          </w:p>
        </w:tc>
      </w:tr>
      <w:tr w:rsidR="00056729" w:rsidRPr="00D14EBD" w:rsidTr="004E2973">
        <w:trPr>
          <w:trHeight w:val="340"/>
          <w:jc w:val="center"/>
        </w:trPr>
        <w:tc>
          <w:tcPr>
            <w:tcW w:w="872" w:type="dxa"/>
            <w:tcBorders>
              <w:top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83,077</w:t>
            </w:r>
          </w:p>
        </w:tc>
        <w:tc>
          <w:tcPr>
            <w:tcW w:w="744" w:type="dxa"/>
            <w:tcBorders>
              <w:top w:val="nil"/>
              <w:left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47,798</w:t>
            </w:r>
          </w:p>
        </w:tc>
        <w:tc>
          <w:tcPr>
            <w:tcW w:w="765" w:type="dxa"/>
            <w:tcBorders>
              <w:top w:val="nil"/>
              <w:left w:val="nil"/>
              <w:bottom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35,279</w:t>
            </w:r>
          </w:p>
        </w:tc>
        <w:tc>
          <w:tcPr>
            <w:tcW w:w="969" w:type="dxa"/>
            <w:tcBorders>
              <w:top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610,088</w:t>
            </w:r>
          </w:p>
        </w:tc>
        <w:tc>
          <w:tcPr>
            <w:tcW w:w="853" w:type="dxa"/>
            <w:tcBorders>
              <w:top w:val="nil"/>
              <w:left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303,933</w:t>
            </w:r>
          </w:p>
        </w:tc>
        <w:tc>
          <w:tcPr>
            <w:tcW w:w="829" w:type="dxa"/>
            <w:tcBorders>
              <w:top w:val="nil"/>
              <w:left w:val="nil"/>
              <w:bottom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306,155</w:t>
            </w:r>
          </w:p>
        </w:tc>
        <w:tc>
          <w:tcPr>
            <w:tcW w:w="969" w:type="dxa"/>
            <w:tcBorders>
              <w:top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693,165</w:t>
            </w:r>
          </w:p>
        </w:tc>
        <w:tc>
          <w:tcPr>
            <w:tcW w:w="846" w:type="dxa"/>
            <w:tcBorders>
              <w:top w:val="nil"/>
              <w:left w:val="nil"/>
              <w:bottom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351,731</w:t>
            </w:r>
          </w:p>
        </w:tc>
        <w:tc>
          <w:tcPr>
            <w:tcW w:w="829" w:type="dxa"/>
            <w:tcBorders>
              <w:top w:val="nil"/>
              <w:left w:val="nil"/>
              <w:bottom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341,434</w:t>
            </w:r>
          </w:p>
        </w:tc>
        <w:tc>
          <w:tcPr>
            <w:tcW w:w="1613" w:type="dxa"/>
            <w:tcBorders>
              <w:top w:val="nil"/>
              <w:bottom w:val="nil"/>
            </w:tcBorders>
            <w:vAlign w:val="center"/>
          </w:tcPr>
          <w:p w:rsidR="00056729" w:rsidRPr="004E2973" w:rsidRDefault="00056729" w:rsidP="004E2973">
            <w:pPr>
              <w:bidi/>
              <w:rPr>
                <w:rFonts w:ascii="Simplified Arabic" w:hAnsi="Simplified Arabic" w:cs="Simplified Arabic"/>
                <w:sz w:val="18"/>
                <w:szCs w:val="18"/>
                <w:rtl/>
              </w:rPr>
            </w:pPr>
            <w:r w:rsidRPr="004E2973">
              <w:rPr>
                <w:rFonts w:ascii="Simplified Arabic" w:hAnsi="Simplified Arabic" w:cs="Simplified Arabic"/>
                <w:sz w:val="18"/>
                <w:szCs w:val="18"/>
                <w:rtl/>
              </w:rPr>
              <w:t>الضفة الغربية</w:t>
            </w:r>
          </w:p>
        </w:tc>
      </w:tr>
      <w:tr w:rsidR="00056729" w:rsidRPr="00D14EBD" w:rsidTr="004E2973">
        <w:trPr>
          <w:trHeight w:val="340"/>
          <w:jc w:val="center"/>
        </w:trPr>
        <w:tc>
          <w:tcPr>
            <w:tcW w:w="872" w:type="dxa"/>
            <w:tcBorders>
              <w:top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56,218</w:t>
            </w:r>
          </w:p>
        </w:tc>
        <w:tc>
          <w:tcPr>
            <w:tcW w:w="744" w:type="dxa"/>
            <w:tcBorders>
              <w:top w:val="nil"/>
              <w:left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30,463</w:t>
            </w:r>
          </w:p>
        </w:tc>
        <w:tc>
          <w:tcPr>
            <w:tcW w:w="765" w:type="dxa"/>
            <w:tcBorders>
              <w:top w:val="nil"/>
              <w:lef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25,755</w:t>
            </w:r>
          </w:p>
        </w:tc>
        <w:tc>
          <w:tcPr>
            <w:tcW w:w="969" w:type="dxa"/>
            <w:tcBorders>
              <w:top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443,425</w:t>
            </w:r>
          </w:p>
        </w:tc>
        <w:tc>
          <w:tcPr>
            <w:tcW w:w="853" w:type="dxa"/>
            <w:tcBorders>
              <w:top w:val="nil"/>
              <w:left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219,497</w:t>
            </w:r>
          </w:p>
        </w:tc>
        <w:tc>
          <w:tcPr>
            <w:tcW w:w="829" w:type="dxa"/>
            <w:tcBorders>
              <w:top w:val="nil"/>
              <w:lef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223,928</w:t>
            </w:r>
          </w:p>
        </w:tc>
        <w:tc>
          <w:tcPr>
            <w:tcW w:w="969" w:type="dxa"/>
            <w:tcBorders>
              <w:top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499,643</w:t>
            </w:r>
          </w:p>
        </w:tc>
        <w:tc>
          <w:tcPr>
            <w:tcW w:w="846" w:type="dxa"/>
            <w:tcBorders>
              <w:top w:val="nil"/>
              <w:left w:val="nil"/>
              <w:righ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249,960</w:t>
            </w:r>
          </w:p>
        </w:tc>
        <w:tc>
          <w:tcPr>
            <w:tcW w:w="829" w:type="dxa"/>
            <w:tcBorders>
              <w:top w:val="nil"/>
              <w:left w:val="nil"/>
            </w:tcBorders>
            <w:vAlign w:val="center"/>
          </w:tcPr>
          <w:p w:rsidR="00056729" w:rsidRPr="001532FD" w:rsidRDefault="00056729" w:rsidP="004E2973">
            <w:pPr>
              <w:bidi/>
              <w:rPr>
                <w:rFonts w:ascii="Arial" w:hAnsi="Arial" w:cs="Arial"/>
                <w:sz w:val="18"/>
                <w:szCs w:val="18"/>
              </w:rPr>
            </w:pPr>
            <w:r w:rsidRPr="001532FD">
              <w:rPr>
                <w:rFonts w:ascii="Arial" w:hAnsi="Arial" w:cs="Arial"/>
                <w:sz w:val="18"/>
                <w:szCs w:val="18"/>
              </w:rPr>
              <w:t>249,683</w:t>
            </w:r>
          </w:p>
        </w:tc>
        <w:tc>
          <w:tcPr>
            <w:tcW w:w="1613" w:type="dxa"/>
            <w:tcBorders>
              <w:top w:val="nil"/>
            </w:tcBorders>
            <w:vAlign w:val="center"/>
          </w:tcPr>
          <w:p w:rsidR="00056729" w:rsidRPr="004E2973" w:rsidRDefault="00056729" w:rsidP="004E2973">
            <w:pPr>
              <w:bidi/>
              <w:rPr>
                <w:rFonts w:ascii="Simplified Arabic" w:hAnsi="Simplified Arabic" w:cs="Simplified Arabic"/>
                <w:sz w:val="18"/>
                <w:szCs w:val="18"/>
                <w:rtl/>
              </w:rPr>
            </w:pPr>
            <w:r w:rsidRPr="004E2973">
              <w:rPr>
                <w:rFonts w:ascii="Simplified Arabic" w:hAnsi="Simplified Arabic" w:cs="Simplified Arabic"/>
                <w:sz w:val="18"/>
                <w:szCs w:val="18"/>
                <w:rtl/>
              </w:rPr>
              <w:t>قطاع غزة</w:t>
            </w:r>
          </w:p>
        </w:tc>
      </w:tr>
    </w:tbl>
    <w:p w:rsidR="00056729" w:rsidRDefault="00C30F95" w:rsidP="007F30F2">
      <w:pPr>
        <w:bidi/>
        <w:spacing w:after="0" w:line="240" w:lineRule="auto"/>
        <w:jc w:val="both"/>
        <w:rPr>
          <w:rFonts w:ascii="Simplified Arabic" w:hAnsi="Simplified Arabic" w:cs="Simplified Arabic"/>
          <w:b/>
          <w:bCs/>
          <w:sz w:val="12"/>
          <w:szCs w:val="12"/>
          <w:rtl/>
        </w:rPr>
      </w:pPr>
      <w:r w:rsidRPr="00ED074C">
        <w:rPr>
          <w:rFonts w:ascii="Simplified Arabic" w:hAnsi="Simplified Arabic" w:cs="Simplified Arabic" w:hint="cs"/>
          <w:sz w:val="18"/>
          <w:szCs w:val="18"/>
          <w:rtl/>
        </w:rPr>
        <w:t>المصدر:</w:t>
      </w:r>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 2016. </w:t>
      </w:r>
      <w:r w:rsidRPr="00ED074C">
        <w:rPr>
          <w:rFonts w:ascii="Simplified Arabic" w:hAnsi="Simplified Arabic" w:cs="Simplified Arabic"/>
          <w:sz w:val="18"/>
          <w:szCs w:val="18"/>
          <w:rtl/>
        </w:rPr>
        <w:t>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proofErr w:type="spellStart"/>
      <w:r w:rsidRPr="00ED074C">
        <w:rPr>
          <w:rFonts w:ascii="Simplified Arabic" w:hAnsi="Simplified Arabic" w:cs="Simplified Arabic"/>
          <w:sz w:val="18"/>
          <w:szCs w:val="18"/>
          <w:rtl/>
        </w:rPr>
        <w:t>-</w:t>
      </w:r>
      <w:proofErr w:type="spellEnd"/>
      <w:r w:rsidRPr="00ED074C">
        <w:rPr>
          <w:rFonts w:ascii="Simplified Arabic" w:hAnsi="Simplified Arabic" w:cs="Simplified Arabic"/>
          <w:sz w:val="18"/>
          <w:szCs w:val="18"/>
          <w:rtl/>
        </w:rPr>
        <w:t xml:space="preserve"> فلسطين.</w:t>
      </w:r>
    </w:p>
    <w:p w:rsidR="00173D25" w:rsidRPr="00173D25" w:rsidRDefault="00173D25" w:rsidP="00173D25">
      <w:pPr>
        <w:bidi/>
        <w:spacing w:after="0" w:line="240" w:lineRule="auto"/>
        <w:jc w:val="both"/>
        <w:rPr>
          <w:rFonts w:ascii="Simplified Arabic" w:hAnsi="Simplified Arabic" w:cs="Simplified Arabic"/>
          <w:b/>
          <w:bCs/>
          <w:sz w:val="24"/>
          <w:szCs w:val="24"/>
          <w:rtl/>
        </w:rPr>
      </w:pPr>
    </w:p>
    <w:p w:rsidR="00056729" w:rsidRPr="00D14EBD" w:rsidRDefault="00056729" w:rsidP="007F30F2">
      <w:pPr>
        <w:bidi/>
        <w:spacing w:after="0" w:line="240" w:lineRule="auto"/>
        <w:jc w:val="both"/>
        <w:rPr>
          <w:rFonts w:ascii="Simplified Arabic" w:hAnsi="Simplified Arabic" w:cs="Simplified Arabic"/>
          <w:b/>
          <w:bCs/>
          <w:sz w:val="24"/>
          <w:szCs w:val="24"/>
          <w:rtl/>
        </w:rPr>
      </w:pPr>
      <w:r w:rsidRPr="00D14EBD">
        <w:rPr>
          <w:rFonts w:ascii="Simplified Arabic" w:hAnsi="Simplified Arabic" w:cs="Simplified Arabic" w:hint="cs"/>
          <w:b/>
          <w:bCs/>
          <w:sz w:val="24"/>
          <w:szCs w:val="24"/>
          <w:rtl/>
        </w:rPr>
        <w:t xml:space="preserve">الكثافة الصفية 2015/2016: </w:t>
      </w:r>
    </w:p>
    <w:p w:rsidR="00056729" w:rsidRDefault="00056729" w:rsidP="007F30F2">
      <w:pPr>
        <w:bidi/>
        <w:spacing w:after="0" w:line="240" w:lineRule="auto"/>
        <w:jc w:val="both"/>
        <w:rPr>
          <w:rFonts w:ascii="Simplified Arabic" w:hAnsi="Simplified Arabic" w:cs="Simplified Arabic"/>
          <w:rtl/>
        </w:rPr>
      </w:pPr>
      <w:r w:rsidRPr="00ED074C">
        <w:rPr>
          <w:rFonts w:ascii="Simplified Arabic" w:hAnsi="Simplified Arabic" w:cs="Simplified Arabic"/>
          <w:sz w:val="24"/>
          <w:szCs w:val="24"/>
          <w:rtl/>
        </w:rPr>
        <w:t>بلغ معدل عدد الطلبة في كل غرفة صفية</w:t>
      </w:r>
      <w:r w:rsidRPr="00ED074C">
        <w:rPr>
          <w:rFonts w:ascii="Simplified Arabic" w:hAnsi="Simplified Arabic" w:cs="Simplified Arabic" w:hint="cs"/>
          <w:sz w:val="24"/>
          <w:szCs w:val="24"/>
          <w:rtl/>
        </w:rPr>
        <w:t xml:space="preserve"> في المدارس التي تشرف عليها الحكومة في العام الاكاديمي 2015/2016</w:t>
      </w:r>
      <w:r w:rsidR="00F34239">
        <w:rPr>
          <w:rFonts w:ascii="Simplified Arabic" w:hAnsi="Simplified Arabic" w:cs="Simplified Arabic" w:hint="cs"/>
          <w:sz w:val="24"/>
          <w:szCs w:val="24"/>
          <w:rtl/>
        </w:rPr>
        <w:t xml:space="preserve"> في فلسطين29.3 طالباً وطالبة بواقع</w:t>
      </w:r>
      <w:r w:rsidRPr="00ED074C">
        <w:rPr>
          <w:rFonts w:ascii="Simplified Arabic" w:hAnsi="Simplified Arabic" w:cs="Simplified Arabic" w:hint="cs"/>
          <w:sz w:val="24"/>
          <w:szCs w:val="24"/>
          <w:rtl/>
        </w:rPr>
        <w:t>؛</w:t>
      </w:r>
      <w:r w:rsidRPr="00ED074C">
        <w:rPr>
          <w:rFonts w:ascii="Simplified Arabic" w:hAnsi="Simplified Arabic" w:cs="Simplified Arabic"/>
          <w:sz w:val="24"/>
          <w:szCs w:val="24"/>
          <w:rtl/>
        </w:rPr>
        <w:t xml:space="preserve"> </w:t>
      </w:r>
      <w:r w:rsidRPr="00ED074C">
        <w:rPr>
          <w:rFonts w:ascii="Simplified Arabic" w:hAnsi="Simplified Arabic" w:cs="Simplified Arabic" w:hint="cs"/>
          <w:sz w:val="24"/>
          <w:szCs w:val="24"/>
          <w:rtl/>
        </w:rPr>
        <w:t>26.9</w:t>
      </w:r>
      <w:r w:rsidRPr="00ED074C">
        <w:rPr>
          <w:rFonts w:ascii="Simplified Arabic" w:hAnsi="Simplified Arabic" w:cs="Simplified Arabic"/>
          <w:sz w:val="24"/>
          <w:szCs w:val="24"/>
          <w:rtl/>
        </w:rPr>
        <w:t xml:space="preserve"> طالبا</w:t>
      </w:r>
      <w:r w:rsidRPr="00ED074C">
        <w:rPr>
          <w:rFonts w:ascii="Simplified Arabic" w:hAnsi="Simplified Arabic" w:cs="Simplified Arabic" w:hint="cs"/>
          <w:sz w:val="24"/>
          <w:szCs w:val="24"/>
          <w:rtl/>
        </w:rPr>
        <w:t xml:space="preserve"> </w:t>
      </w:r>
      <w:r w:rsidR="00F34239">
        <w:rPr>
          <w:rFonts w:ascii="Simplified Arabic" w:hAnsi="Simplified Arabic" w:cs="Simplified Arabic" w:hint="cs"/>
          <w:sz w:val="24"/>
          <w:szCs w:val="24"/>
          <w:rtl/>
        </w:rPr>
        <w:t xml:space="preserve">وطالبة </w:t>
      </w:r>
      <w:r w:rsidRPr="00ED074C">
        <w:rPr>
          <w:rFonts w:ascii="Simplified Arabic" w:hAnsi="Simplified Arabic" w:cs="Simplified Arabic" w:hint="cs"/>
          <w:sz w:val="24"/>
          <w:szCs w:val="24"/>
          <w:rtl/>
        </w:rPr>
        <w:t>في الضفة الغربية</w:t>
      </w:r>
      <w:r w:rsidRPr="00ED074C">
        <w:rPr>
          <w:rFonts w:ascii="Simplified Arabic" w:hAnsi="Simplified Arabic" w:cs="Simplified Arabic"/>
          <w:sz w:val="24"/>
          <w:szCs w:val="24"/>
          <w:rtl/>
        </w:rPr>
        <w:t xml:space="preserve"> </w:t>
      </w:r>
      <w:r w:rsidR="00F34239">
        <w:rPr>
          <w:rFonts w:ascii="Simplified Arabic" w:hAnsi="Simplified Arabic" w:cs="Simplified Arabic" w:hint="cs"/>
          <w:sz w:val="24"/>
          <w:szCs w:val="24"/>
          <w:rtl/>
        </w:rPr>
        <w:t>و</w:t>
      </w:r>
      <w:r w:rsidRPr="00ED074C">
        <w:rPr>
          <w:rFonts w:ascii="Simplified Arabic" w:hAnsi="Simplified Arabic" w:cs="Simplified Arabic" w:hint="cs"/>
          <w:sz w:val="24"/>
          <w:szCs w:val="24"/>
          <w:rtl/>
        </w:rPr>
        <w:t>37.1</w:t>
      </w:r>
      <w:r w:rsidRPr="00ED074C">
        <w:rPr>
          <w:rFonts w:ascii="Simplified Arabic" w:hAnsi="Simplified Arabic" w:cs="Simplified Arabic"/>
          <w:sz w:val="24"/>
          <w:szCs w:val="24"/>
          <w:rtl/>
        </w:rPr>
        <w:t xml:space="preserve"> </w:t>
      </w:r>
      <w:r w:rsidRPr="00ED074C">
        <w:rPr>
          <w:rFonts w:ascii="Simplified Arabic" w:hAnsi="Simplified Arabic" w:cs="Simplified Arabic" w:hint="cs"/>
          <w:sz w:val="24"/>
          <w:szCs w:val="24"/>
          <w:rtl/>
        </w:rPr>
        <w:t>طالبا ف</w:t>
      </w:r>
      <w:r w:rsidRPr="00ED074C">
        <w:rPr>
          <w:rFonts w:ascii="Simplified Arabic" w:hAnsi="Simplified Arabic" w:cs="Simplified Arabic"/>
          <w:sz w:val="24"/>
          <w:szCs w:val="24"/>
          <w:rtl/>
        </w:rPr>
        <w:t xml:space="preserve">ي </w:t>
      </w:r>
      <w:r w:rsidRPr="00ED074C">
        <w:rPr>
          <w:rFonts w:ascii="Simplified Arabic" w:hAnsi="Simplified Arabic" w:cs="Simplified Arabic" w:hint="cs"/>
          <w:sz w:val="24"/>
          <w:szCs w:val="24"/>
          <w:rtl/>
        </w:rPr>
        <w:t>قطاع غزة</w:t>
      </w:r>
      <w:r w:rsidRPr="00ED074C">
        <w:rPr>
          <w:rFonts w:ascii="Simplified Arabic" w:hAnsi="Simplified Arabic" w:cs="Simplified Arabic"/>
          <w:sz w:val="24"/>
          <w:szCs w:val="24"/>
          <w:rtl/>
        </w:rPr>
        <w:t>.</w:t>
      </w:r>
      <w:r w:rsidRPr="00ED074C">
        <w:rPr>
          <w:rFonts w:ascii="Simplified Arabic" w:hAnsi="Simplified Arabic" w:cs="Simplified Arabic" w:hint="cs"/>
          <w:sz w:val="24"/>
          <w:szCs w:val="24"/>
          <w:rtl/>
        </w:rPr>
        <w:t xml:space="preserve"> </w:t>
      </w:r>
      <w:r w:rsidRPr="00ED074C">
        <w:rPr>
          <w:rFonts w:ascii="Simplified Arabic" w:hAnsi="Simplified Arabic" w:cs="Simplified Arabic"/>
          <w:sz w:val="24"/>
          <w:szCs w:val="24"/>
          <w:rtl/>
        </w:rPr>
        <w:t xml:space="preserve"> </w:t>
      </w:r>
      <w:r w:rsidRPr="00ED074C">
        <w:rPr>
          <w:rFonts w:ascii="Simplified Arabic" w:hAnsi="Simplified Arabic" w:cs="Simplified Arabic" w:hint="cs"/>
          <w:sz w:val="24"/>
          <w:szCs w:val="24"/>
          <w:rtl/>
        </w:rPr>
        <w:t>كما انها تزيد في غزة عنها في الضفة الغربية.</w:t>
      </w:r>
      <w:r w:rsidRPr="00ED074C">
        <w:rPr>
          <w:rFonts w:ascii="Simplified Arabic" w:hAnsi="Simplified Arabic" w:cs="Simplified Arabic"/>
          <w:sz w:val="24"/>
          <w:szCs w:val="24"/>
          <w:rtl/>
        </w:rPr>
        <w:t xml:space="preserve"> </w:t>
      </w:r>
      <w:r w:rsidRPr="00ED074C">
        <w:rPr>
          <w:rFonts w:ascii="Simplified Arabic" w:hAnsi="Simplified Arabic" w:cs="Simplified Arabic" w:hint="cs"/>
          <w:sz w:val="24"/>
          <w:szCs w:val="24"/>
          <w:rtl/>
        </w:rPr>
        <w:t xml:space="preserve">بينما </w:t>
      </w:r>
      <w:r w:rsidRPr="00ED074C">
        <w:rPr>
          <w:rFonts w:ascii="Simplified Arabic" w:hAnsi="Simplified Arabic" w:cs="Simplified Arabic"/>
          <w:sz w:val="24"/>
          <w:szCs w:val="24"/>
          <w:rtl/>
        </w:rPr>
        <w:t xml:space="preserve">لا تزال مدارس </w:t>
      </w:r>
      <w:r w:rsidR="00F34239">
        <w:rPr>
          <w:rFonts w:ascii="Simplified Arabic" w:hAnsi="Simplified Arabic" w:cs="Simplified Arabic" w:hint="cs"/>
          <w:sz w:val="24"/>
          <w:szCs w:val="24"/>
          <w:rtl/>
        </w:rPr>
        <w:t>وكالة الغوث</w:t>
      </w:r>
      <w:r w:rsidRPr="00ED074C">
        <w:rPr>
          <w:rFonts w:ascii="Simplified Arabic" w:hAnsi="Simplified Arabic" w:cs="Simplified Arabic"/>
          <w:sz w:val="24"/>
          <w:szCs w:val="24"/>
          <w:rtl/>
        </w:rPr>
        <w:t xml:space="preserve"> تعاني من نقص في الغرف الصفية</w:t>
      </w:r>
      <w:r w:rsidRPr="00ED074C">
        <w:rPr>
          <w:rFonts w:ascii="Simplified Arabic" w:hAnsi="Simplified Arabic" w:cs="Simplified Arabic" w:hint="cs"/>
          <w:sz w:val="24"/>
          <w:szCs w:val="24"/>
          <w:rtl/>
        </w:rPr>
        <w:t xml:space="preserve"> والاكتظاظ</w:t>
      </w:r>
      <w:r w:rsidR="00F34239">
        <w:rPr>
          <w:rFonts w:ascii="Simplified Arabic" w:hAnsi="Simplified Arabic" w:cs="Simplified Arabic" w:hint="cs"/>
          <w:sz w:val="24"/>
          <w:szCs w:val="24"/>
          <w:rtl/>
        </w:rPr>
        <w:t xml:space="preserve"> خاصة في قطاع غزة</w:t>
      </w:r>
      <w:r w:rsidRPr="00ED074C">
        <w:rPr>
          <w:rFonts w:ascii="Simplified Arabic" w:hAnsi="Simplified Arabic" w:cs="Simplified Arabic"/>
          <w:sz w:val="24"/>
          <w:szCs w:val="24"/>
          <w:rtl/>
        </w:rPr>
        <w:t>.</w:t>
      </w:r>
    </w:p>
    <w:p w:rsidR="00E735C3" w:rsidRPr="00ED074C" w:rsidRDefault="00E735C3" w:rsidP="007F30F2">
      <w:pPr>
        <w:bidi/>
        <w:spacing w:after="0" w:line="240" w:lineRule="auto"/>
        <w:jc w:val="both"/>
        <w:rPr>
          <w:rFonts w:ascii="Simplified Arabic" w:hAnsi="Simplified Arabic" w:cs="Simplified Arabic"/>
          <w:rtl/>
        </w:rPr>
      </w:pPr>
    </w:p>
    <w:p w:rsidR="00056729" w:rsidRDefault="00056729" w:rsidP="007F30F2">
      <w:pPr>
        <w:bidi/>
        <w:spacing w:after="0" w:line="240" w:lineRule="auto"/>
        <w:jc w:val="center"/>
        <w:rPr>
          <w:rFonts w:ascii="Simplified Arabic" w:hAnsi="Simplified Arabic" w:cs="Simplified Arabic"/>
          <w:rtl/>
        </w:rPr>
      </w:pPr>
      <w:r w:rsidRPr="00ED074C">
        <w:rPr>
          <w:rFonts w:ascii="Simplified Arabic" w:hAnsi="Simplified Arabic" w:cs="Simplified Arabic" w:hint="cs"/>
          <w:bCs/>
          <w:rtl/>
          <w:lang w:bidi="ar-JO"/>
        </w:rPr>
        <w:t xml:space="preserve">جدول </w:t>
      </w:r>
      <w:r w:rsidR="009305AD">
        <w:rPr>
          <w:rFonts w:ascii="Simplified Arabic" w:hAnsi="Simplified Arabic" w:cs="Simplified Arabic" w:hint="cs"/>
          <w:bCs/>
          <w:rtl/>
          <w:lang w:bidi="ar-JO"/>
        </w:rPr>
        <w:t>5</w:t>
      </w:r>
      <w:r w:rsidRPr="00ED074C">
        <w:rPr>
          <w:rFonts w:ascii="Simplified Arabic" w:hAnsi="Simplified Arabic" w:cs="Simplified Arabic" w:hint="cs"/>
          <w:bCs/>
          <w:rtl/>
          <w:lang w:bidi="ar-JO"/>
        </w:rPr>
        <w:t xml:space="preserve"> :</w:t>
      </w:r>
      <w:r w:rsidRPr="00ED074C">
        <w:rPr>
          <w:rFonts w:ascii="Simplified Arabic" w:hAnsi="Simplified Arabic" w:cs="Simplified Arabic" w:hint="cs"/>
          <w:rtl/>
        </w:rPr>
        <w:t xml:space="preserve"> </w:t>
      </w:r>
      <w:r w:rsidRPr="00ED074C">
        <w:rPr>
          <w:rFonts w:ascii="Simplified Arabic" w:hAnsi="Simplified Arabic" w:cs="Simplified Arabic" w:hint="cs"/>
          <w:b/>
          <w:bCs/>
          <w:rtl/>
        </w:rPr>
        <w:t xml:space="preserve">الكثافة الصفية حسب المنطقة والجهة </w:t>
      </w:r>
      <w:proofErr w:type="spellStart"/>
      <w:r w:rsidRPr="00ED074C">
        <w:rPr>
          <w:rFonts w:ascii="Simplified Arabic" w:hAnsi="Simplified Arabic" w:cs="Simplified Arabic" w:hint="cs"/>
          <w:b/>
          <w:bCs/>
          <w:rtl/>
        </w:rPr>
        <w:t>المشرفة،</w:t>
      </w:r>
      <w:proofErr w:type="spellEnd"/>
      <w:r w:rsidRPr="00ED074C">
        <w:rPr>
          <w:rFonts w:ascii="Simplified Arabic" w:hAnsi="Simplified Arabic" w:cs="Simplified Arabic" w:hint="cs"/>
          <w:b/>
          <w:bCs/>
          <w:rtl/>
        </w:rPr>
        <w:t xml:space="preserve"> 2015/2016</w:t>
      </w:r>
    </w:p>
    <w:p w:rsidR="00E735C3" w:rsidRPr="00E735C3" w:rsidRDefault="00E735C3" w:rsidP="007F30F2">
      <w:pPr>
        <w:bidi/>
        <w:spacing w:after="0" w:line="240" w:lineRule="auto"/>
        <w:jc w:val="center"/>
        <w:rPr>
          <w:rFonts w:ascii="Simplified Arabic" w:hAnsi="Simplified Arabic" w:cs="Simplified Arabic"/>
          <w:sz w:val="12"/>
          <w:szCs w:val="12"/>
          <w:rtl/>
        </w:rPr>
      </w:pPr>
    </w:p>
    <w:tbl>
      <w:tblPr>
        <w:tblStyle w:val="TableGrid"/>
        <w:tblW w:w="9072" w:type="dxa"/>
        <w:jc w:val="center"/>
        <w:tblLook w:val="04A0"/>
      </w:tblPr>
      <w:tblGrid>
        <w:gridCol w:w="1902"/>
        <w:gridCol w:w="1902"/>
        <w:gridCol w:w="1902"/>
        <w:gridCol w:w="1902"/>
        <w:gridCol w:w="1464"/>
      </w:tblGrid>
      <w:tr w:rsidR="00056729" w:rsidRPr="00ED074C" w:rsidTr="008B3A25">
        <w:trPr>
          <w:jc w:val="center"/>
        </w:trPr>
        <w:tc>
          <w:tcPr>
            <w:tcW w:w="340" w:type="dxa"/>
            <w:vAlign w:val="center"/>
          </w:tcPr>
          <w:p w:rsidR="00056729" w:rsidRPr="008B3A25" w:rsidRDefault="00056729" w:rsidP="007F30F2">
            <w:pPr>
              <w:bidi/>
              <w:jc w:val="center"/>
              <w:rPr>
                <w:rFonts w:ascii="Simplified Arabic" w:hAnsi="Simplified Arabic" w:cs="Simplified Arabic"/>
                <w:b/>
                <w:bCs/>
                <w:sz w:val="18"/>
                <w:szCs w:val="18"/>
                <w:rtl/>
              </w:rPr>
            </w:pPr>
            <w:r w:rsidRPr="008B3A25">
              <w:rPr>
                <w:rFonts w:ascii="Simplified Arabic" w:hAnsi="Simplified Arabic" w:cs="Simplified Arabic" w:hint="cs"/>
                <w:b/>
                <w:bCs/>
                <w:sz w:val="18"/>
                <w:szCs w:val="18"/>
                <w:rtl/>
              </w:rPr>
              <w:t>خاصة</w:t>
            </w:r>
          </w:p>
        </w:tc>
        <w:tc>
          <w:tcPr>
            <w:tcW w:w="340" w:type="dxa"/>
            <w:vAlign w:val="center"/>
          </w:tcPr>
          <w:p w:rsidR="00056729" w:rsidRPr="008B3A25" w:rsidRDefault="00056729" w:rsidP="007F30F2">
            <w:pPr>
              <w:bidi/>
              <w:jc w:val="center"/>
              <w:rPr>
                <w:rFonts w:ascii="Simplified Arabic" w:hAnsi="Simplified Arabic" w:cs="Simplified Arabic"/>
                <w:b/>
                <w:bCs/>
                <w:sz w:val="18"/>
                <w:szCs w:val="18"/>
                <w:rtl/>
              </w:rPr>
            </w:pPr>
            <w:r w:rsidRPr="008B3A25">
              <w:rPr>
                <w:rFonts w:ascii="Simplified Arabic" w:hAnsi="Simplified Arabic" w:cs="Simplified Arabic" w:hint="cs"/>
                <w:b/>
                <w:bCs/>
                <w:sz w:val="18"/>
                <w:szCs w:val="18"/>
                <w:rtl/>
              </w:rPr>
              <w:t>وكالة</w:t>
            </w:r>
            <w:r w:rsidR="00F34239" w:rsidRPr="008B3A25">
              <w:rPr>
                <w:rFonts w:ascii="Simplified Arabic" w:hAnsi="Simplified Arabic" w:cs="Simplified Arabic" w:hint="cs"/>
                <w:b/>
                <w:bCs/>
                <w:sz w:val="18"/>
                <w:szCs w:val="18"/>
                <w:rtl/>
              </w:rPr>
              <w:t xml:space="preserve"> الغوث</w:t>
            </w:r>
          </w:p>
        </w:tc>
        <w:tc>
          <w:tcPr>
            <w:tcW w:w="340" w:type="dxa"/>
            <w:vAlign w:val="center"/>
          </w:tcPr>
          <w:p w:rsidR="00056729" w:rsidRPr="008B3A25" w:rsidRDefault="00056729" w:rsidP="007F30F2">
            <w:pPr>
              <w:bidi/>
              <w:jc w:val="center"/>
              <w:rPr>
                <w:rFonts w:ascii="Simplified Arabic" w:hAnsi="Simplified Arabic" w:cs="Simplified Arabic"/>
                <w:b/>
                <w:bCs/>
                <w:sz w:val="18"/>
                <w:szCs w:val="18"/>
                <w:rtl/>
              </w:rPr>
            </w:pPr>
            <w:r w:rsidRPr="008B3A25">
              <w:rPr>
                <w:rFonts w:ascii="Simplified Arabic" w:hAnsi="Simplified Arabic" w:cs="Simplified Arabic" w:hint="cs"/>
                <w:b/>
                <w:bCs/>
                <w:sz w:val="18"/>
                <w:szCs w:val="18"/>
                <w:rtl/>
              </w:rPr>
              <w:t>حكومة</w:t>
            </w:r>
          </w:p>
        </w:tc>
        <w:tc>
          <w:tcPr>
            <w:tcW w:w="340" w:type="dxa"/>
            <w:vAlign w:val="center"/>
          </w:tcPr>
          <w:p w:rsidR="00056729" w:rsidRPr="008B3A25" w:rsidRDefault="00056729" w:rsidP="007F30F2">
            <w:pPr>
              <w:bidi/>
              <w:jc w:val="center"/>
              <w:rPr>
                <w:rFonts w:ascii="Simplified Arabic" w:hAnsi="Simplified Arabic" w:cs="Simplified Arabic"/>
                <w:b/>
                <w:bCs/>
                <w:sz w:val="18"/>
                <w:szCs w:val="18"/>
                <w:rtl/>
              </w:rPr>
            </w:pPr>
            <w:r w:rsidRPr="008B3A25">
              <w:rPr>
                <w:rFonts w:ascii="Simplified Arabic" w:hAnsi="Simplified Arabic" w:cs="Simplified Arabic" w:hint="cs"/>
                <w:b/>
                <w:bCs/>
                <w:sz w:val="18"/>
                <w:szCs w:val="18"/>
                <w:rtl/>
              </w:rPr>
              <w:t>كافة السلطات</w:t>
            </w:r>
          </w:p>
        </w:tc>
        <w:tc>
          <w:tcPr>
            <w:tcW w:w="340" w:type="dxa"/>
            <w:vMerge w:val="restart"/>
            <w:vAlign w:val="center"/>
          </w:tcPr>
          <w:p w:rsidR="00056729" w:rsidRPr="008B3A25" w:rsidRDefault="00D21629" w:rsidP="007F30F2">
            <w:pPr>
              <w:jc w:val="center"/>
              <w:rPr>
                <w:rFonts w:ascii="Simplified Arabic" w:hAnsi="Simplified Arabic" w:cs="Simplified Arabic"/>
                <w:sz w:val="18"/>
                <w:szCs w:val="18"/>
                <w:rtl/>
              </w:rPr>
            </w:pPr>
            <w:r w:rsidRPr="008B3A25">
              <w:rPr>
                <w:rFonts w:ascii="Simplified Arabic" w:hAnsi="Simplified Arabic" w:cs="Simplified Arabic" w:hint="cs"/>
                <w:sz w:val="18"/>
                <w:szCs w:val="18"/>
                <w:rtl/>
              </w:rPr>
              <w:t>المنطقة</w:t>
            </w:r>
          </w:p>
        </w:tc>
      </w:tr>
      <w:tr w:rsidR="00056729" w:rsidRPr="00ED074C" w:rsidTr="008B3A25">
        <w:trPr>
          <w:jc w:val="center"/>
        </w:trPr>
        <w:tc>
          <w:tcPr>
            <w:tcW w:w="340" w:type="dxa"/>
            <w:tcBorders>
              <w:bottom w:val="single" w:sz="4" w:space="0" w:color="auto"/>
            </w:tcBorders>
            <w:vAlign w:val="center"/>
          </w:tcPr>
          <w:p w:rsidR="00056729" w:rsidRPr="00ED074C" w:rsidRDefault="00056729" w:rsidP="007F30F2">
            <w:pPr>
              <w:bidi/>
              <w:jc w:val="center"/>
            </w:pPr>
            <w:r w:rsidRPr="00ED074C">
              <w:rPr>
                <w:rFonts w:ascii="Simplified Arabic" w:hAnsi="Simplified Arabic" w:cs="Simplified Arabic" w:hint="cs"/>
                <w:sz w:val="18"/>
                <w:szCs w:val="18"/>
                <w:rtl/>
              </w:rPr>
              <w:t>طالب/شعبة</w:t>
            </w:r>
          </w:p>
        </w:tc>
        <w:tc>
          <w:tcPr>
            <w:tcW w:w="340" w:type="dxa"/>
            <w:tcBorders>
              <w:bottom w:val="single" w:sz="4" w:space="0" w:color="auto"/>
            </w:tcBorders>
            <w:vAlign w:val="center"/>
          </w:tcPr>
          <w:p w:rsidR="00056729" w:rsidRPr="00ED074C" w:rsidRDefault="00056729" w:rsidP="007F30F2">
            <w:pPr>
              <w:bidi/>
              <w:jc w:val="center"/>
            </w:pPr>
            <w:r w:rsidRPr="00ED074C">
              <w:rPr>
                <w:rFonts w:ascii="Simplified Arabic" w:hAnsi="Simplified Arabic" w:cs="Simplified Arabic" w:hint="cs"/>
                <w:sz w:val="18"/>
                <w:szCs w:val="18"/>
                <w:rtl/>
              </w:rPr>
              <w:t>طالب/شعبة</w:t>
            </w:r>
          </w:p>
        </w:tc>
        <w:tc>
          <w:tcPr>
            <w:tcW w:w="340" w:type="dxa"/>
            <w:tcBorders>
              <w:bottom w:val="single" w:sz="4" w:space="0" w:color="auto"/>
            </w:tcBorders>
            <w:vAlign w:val="center"/>
          </w:tcPr>
          <w:p w:rsidR="00056729" w:rsidRPr="00ED074C" w:rsidRDefault="00056729" w:rsidP="007F30F2">
            <w:pPr>
              <w:bidi/>
              <w:jc w:val="center"/>
            </w:pPr>
            <w:r w:rsidRPr="00ED074C">
              <w:rPr>
                <w:rFonts w:ascii="Simplified Arabic" w:hAnsi="Simplified Arabic" w:cs="Simplified Arabic" w:hint="cs"/>
                <w:sz w:val="18"/>
                <w:szCs w:val="18"/>
                <w:rtl/>
              </w:rPr>
              <w:t>طالب/شعبة</w:t>
            </w:r>
          </w:p>
        </w:tc>
        <w:tc>
          <w:tcPr>
            <w:tcW w:w="340" w:type="dxa"/>
            <w:tcBorders>
              <w:bottom w:val="single" w:sz="4" w:space="0" w:color="auto"/>
            </w:tcBorders>
            <w:vAlign w:val="center"/>
          </w:tcPr>
          <w:p w:rsidR="00056729" w:rsidRPr="00ED074C" w:rsidRDefault="00056729" w:rsidP="007F30F2">
            <w:pPr>
              <w:bidi/>
              <w:jc w:val="center"/>
              <w:rPr>
                <w:rFonts w:ascii="Simplified Arabic" w:hAnsi="Simplified Arabic" w:cs="Simplified Arabic"/>
                <w:sz w:val="24"/>
                <w:szCs w:val="24"/>
                <w:rtl/>
              </w:rPr>
            </w:pPr>
            <w:r w:rsidRPr="00ED074C">
              <w:rPr>
                <w:rFonts w:ascii="Simplified Arabic" w:hAnsi="Simplified Arabic" w:cs="Simplified Arabic" w:hint="cs"/>
                <w:sz w:val="18"/>
                <w:szCs w:val="18"/>
                <w:rtl/>
              </w:rPr>
              <w:t>طالب/شعبة</w:t>
            </w:r>
          </w:p>
        </w:tc>
        <w:tc>
          <w:tcPr>
            <w:tcW w:w="340" w:type="dxa"/>
            <w:vMerge/>
            <w:tcBorders>
              <w:bottom w:val="single" w:sz="4" w:space="0" w:color="auto"/>
            </w:tcBorders>
            <w:vAlign w:val="center"/>
          </w:tcPr>
          <w:p w:rsidR="00056729" w:rsidRPr="00ED074C" w:rsidRDefault="00056729" w:rsidP="007F30F2">
            <w:pPr>
              <w:jc w:val="center"/>
              <w:rPr>
                <w:rFonts w:ascii="Simplified Arabic" w:hAnsi="Simplified Arabic" w:cs="Simplified Arabic"/>
                <w:sz w:val="24"/>
                <w:szCs w:val="24"/>
              </w:rPr>
            </w:pPr>
          </w:p>
        </w:tc>
      </w:tr>
      <w:tr w:rsidR="00056729" w:rsidRPr="00ED074C" w:rsidTr="00173D25">
        <w:trPr>
          <w:trHeight w:val="340"/>
          <w:jc w:val="center"/>
        </w:trPr>
        <w:tc>
          <w:tcPr>
            <w:tcW w:w="340" w:type="dxa"/>
            <w:tcBorders>
              <w:bottom w:val="nil"/>
              <w:right w:val="nil"/>
            </w:tcBorders>
            <w:vAlign w:val="center"/>
          </w:tcPr>
          <w:p w:rsidR="00056729" w:rsidRPr="008B3A25" w:rsidRDefault="00056729" w:rsidP="00173D25">
            <w:pPr>
              <w:ind w:right="93"/>
              <w:jc w:val="right"/>
              <w:rPr>
                <w:rFonts w:ascii="Arial" w:hAnsi="Arial" w:cs="Arial"/>
                <w:b/>
                <w:bCs/>
                <w:sz w:val="18"/>
                <w:szCs w:val="18"/>
              </w:rPr>
            </w:pPr>
            <w:r w:rsidRPr="008B3A25">
              <w:rPr>
                <w:rFonts w:ascii="Arial" w:hAnsi="Arial" w:cs="Arial"/>
                <w:b/>
                <w:bCs/>
                <w:sz w:val="18"/>
                <w:szCs w:val="18"/>
              </w:rPr>
              <w:t>22.4</w:t>
            </w:r>
          </w:p>
        </w:tc>
        <w:tc>
          <w:tcPr>
            <w:tcW w:w="340" w:type="dxa"/>
            <w:tcBorders>
              <w:left w:val="nil"/>
              <w:bottom w:val="nil"/>
              <w:right w:val="nil"/>
            </w:tcBorders>
            <w:vAlign w:val="center"/>
          </w:tcPr>
          <w:p w:rsidR="00056729" w:rsidRPr="008B3A25" w:rsidRDefault="00056729" w:rsidP="00173D25">
            <w:pPr>
              <w:ind w:right="152"/>
              <w:jc w:val="right"/>
              <w:rPr>
                <w:rFonts w:ascii="Arial" w:hAnsi="Arial" w:cs="Arial"/>
                <w:b/>
                <w:bCs/>
                <w:sz w:val="18"/>
                <w:szCs w:val="18"/>
              </w:rPr>
            </w:pPr>
            <w:r w:rsidRPr="008B3A25">
              <w:rPr>
                <w:rFonts w:ascii="Arial" w:hAnsi="Arial" w:cs="Arial"/>
                <w:b/>
                <w:bCs/>
                <w:sz w:val="18"/>
                <w:szCs w:val="18"/>
              </w:rPr>
              <w:t>37.6</w:t>
            </w:r>
          </w:p>
        </w:tc>
        <w:tc>
          <w:tcPr>
            <w:tcW w:w="340" w:type="dxa"/>
            <w:tcBorders>
              <w:left w:val="nil"/>
              <w:bottom w:val="nil"/>
              <w:right w:val="nil"/>
            </w:tcBorders>
            <w:vAlign w:val="center"/>
          </w:tcPr>
          <w:p w:rsidR="00056729" w:rsidRPr="008B3A25" w:rsidRDefault="00056729" w:rsidP="00173D25">
            <w:pPr>
              <w:ind w:right="69"/>
              <w:jc w:val="right"/>
              <w:rPr>
                <w:rFonts w:ascii="Arial" w:hAnsi="Arial" w:cs="Arial"/>
                <w:b/>
                <w:bCs/>
                <w:sz w:val="18"/>
                <w:szCs w:val="18"/>
              </w:rPr>
            </w:pPr>
            <w:r w:rsidRPr="008B3A25">
              <w:rPr>
                <w:rFonts w:ascii="Arial" w:hAnsi="Arial" w:cs="Arial"/>
                <w:b/>
                <w:bCs/>
                <w:sz w:val="18"/>
                <w:szCs w:val="18"/>
              </w:rPr>
              <w:t>29.3</w:t>
            </w:r>
          </w:p>
        </w:tc>
        <w:tc>
          <w:tcPr>
            <w:tcW w:w="340" w:type="dxa"/>
            <w:tcBorders>
              <w:left w:val="nil"/>
              <w:bottom w:val="nil"/>
            </w:tcBorders>
            <w:vAlign w:val="center"/>
          </w:tcPr>
          <w:p w:rsidR="00056729" w:rsidRPr="008B3A25" w:rsidRDefault="00056729" w:rsidP="00173D25">
            <w:pPr>
              <w:ind w:right="129"/>
              <w:jc w:val="right"/>
              <w:rPr>
                <w:rFonts w:ascii="Arial" w:hAnsi="Arial" w:cs="Arial"/>
                <w:b/>
                <w:bCs/>
                <w:sz w:val="18"/>
                <w:szCs w:val="18"/>
              </w:rPr>
            </w:pPr>
            <w:r w:rsidRPr="008B3A25">
              <w:rPr>
                <w:rFonts w:ascii="Arial" w:hAnsi="Arial" w:cs="Arial"/>
                <w:b/>
                <w:bCs/>
                <w:sz w:val="18"/>
                <w:szCs w:val="18"/>
              </w:rPr>
              <w:t>30.1</w:t>
            </w:r>
          </w:p>
        </w:tc>
        <w:tc>
          <w:tcPr>
            <w:tcW w:w="340" w:type="dxa"/>
            <w:tcBorders>
              <w:bottom w:val="nil"/>
            </w:tcBorders>
            <w:vAlign w:val="center"/>
          </w:tcPr>
          <w:p w:rsidR="00056729" w:rsidRPr="00173D25" w:rsidRDefault="00056729" w:rsidP="007F30F2">
            <w:pPr>
              <w:bidi/>
              <w:jc w:val="both"/>
              <w:rPr>
                <w:rFonts w:ascii="Simplified Arabic" w:hAnsi="Simplified Arabic" w:cs="Simplified Arabic"/>
                <w:b/>
                <w:bCs/>
                <w:sz w:val="18"/>
                <w:szCs w:val="18"/>
                <w:rtl/>
              </w:rPr>
            </w:pPr>
            <w:r w:rsidRPr="00173D25">
              <w:rPr>
                <w:rFonts w:ascii="Simplified Arabic" w:hAnsi="Simplified Arabic" w:cs="Simplified Arabic"/>
                <w:b/>
                <w:bCs/>
                <w:sz w:val="18"/>
                <w:szCs w:val="18"/>
                <w:rtl/>
              </w:rPr>
              <w:t>فلسطين</w:t>
            </w:r>
          </w:p>
        </w:tc>
      </w:tr>
      <w:tr w:rsidR="00056729" w:rsidRPr="00ED074C" w:rsidTr="00173D25">
        <w:trPr>
          <w:trHeight w:val="340"/>
          <w:jc w:val="center"/>
        </w:trPr>
        <w:tc>
          <w:tcPr>
            <w:tcW w:w="340" w:type="dxa"/>
            <w:tcBorders>
              <w:top w:val="nil"/>
              <w:bottom w:val="nil"/>
              <w:right w:val="nil"/>
            </w:tcBorders>
            <w:vAlign w:val="center"/>
          </w:tcPr>
          <w:p w:rsidR="00056729" w:rsidRPr="008B3A25" w:rsidRDefault="00056729" w:rsidP="00173D25">
            <w:pPr>
              <w:ind w:right="93"/>
              <w:jc w:val="right"/>
              <w:rPr>
                <w:rFonts w:ascii="Arial" w:hAnsi="Arial" w:cs="Arial"/>
                <w:sz w:val="18"/>
                <w:szCs w:val="18"/>
              </w:rPr>
            </w:pPr>
            <w:r w:rsidRPr="008B3A25">
              <w:rPr>
                <w:rFonts w:ascii="Arial" w:hAnsi="Arial" w:cs="Arial"/>
                <w:sz w:val="18"/>
                <w:szCs w:val="18"/>
              </w:rPr>
              <w:t>22.6</w:t>
            </w:r>
          </w:p>
        </w:tc>
        <w:tc>
          <w:tcPr>
            <w:tcW w:w="340" w:type="dxa"/>
            <w:tcBorders>
              <w:top w:val="nil"/>
              <w:left w:val="nil"/>
              <w:bottom w:val="nil"/>
              <w:right w:val="nil"/>
            </w:tcBorders>
            <w:vAlign w:val="center"/>
          </w:tcPr>
          <w:p w:rsidR="00056729" w:rsidRPr="008B3A25" w:rsidRDefault="00056729" w:rsidP="00173D25">
            <w:pPr>
              <w:ind w:right="152"/>
              <w:jc w:val="right"/>
              <w:rPr>
                <w:rFonts w:ascii="Arial" w:hAnsi="Arial" w:cs="Arial"/>
                <w:sz w:val="18"/>
                <w:szCs w:val="18"/>
              </w:rPr>
            </w:pPr>
            <w:r w:rsidRPr="008B3A25">
              <w:rPr>
                <w:rFonts w:ascii="Arial" w:hAnsi="Arial" w:cs="Arial"/>
                <w:sz w:val="18"/>
                <w:szCs w:val="18"/>
              </w:rPr>
              <w:t>32.0</w:t>
            </w:r>
          </w:p>
        </w:tc>
        <w:tc>
          <w:tcPr>
            <w:tcW w:w="340" w:type="dxa"/>
            <w:tcBorders>
              <w:top w:val="nil"/>
              <w:left w:val="nil"/>
              <w:bottom w:val="nil"/>
              <w:right w:val="nil"/>
            </w:tcBorders>
            <w:vAlign w:val="center"/>
          </w:tcPr>
          <w:p w:rsidR="00056729" w:rsidRPr="008B3A25" w:rsidRDefault="00056729" w:rsidP="00173D25">
            <w:pPr>
              <w:ind w:right="69"/>
              <w:jc w:val="right"/>
              <w:rPr>
                <w:rFonts w:ascii="Arial" w:hAnsi="Arial" w:cs="Arial"/>
                <w:sz w:val="18"/>
                <w:szCs w:val="18"/>
              </w:rPr>
            </w:pPr>
            <w:r w:rsidRPr="008B3A25">
              <w:rPr>
                <w:rFonts w:ascii="Arial" w:hAnsi="Arial" w:cs="Arial"/>
                <w:sz w:val="18"/>
                <w:szCs w:val="18"/>
              </w:rPr>
              <w:t>26.9</w:t>
            </w:r>
          </w:p>
        </w:tc>
        <w:tc>
          <w:tcPr>
            <w:tcW w:w="340" w:type="dxa"/>
            <w:tcBorders>
              <w:top w:val="nil"/>
              <w:left w:val="nil"/>
              <w:bottom w:val="nil"/>
            </w:tcBorders>
            <w:vAlign w:val="center"/>
          </w:tcPr>
          <w:p w:rsidR="00056729" w:rsidRPr="008B3A25" w:rsidRDefault="00056729" w:rsidP="00173D25">
            <w:pPr>
              <w:ind w:right="129"/>
              <w:jc w:val="right"/>
              <w:rPr>
                <w:rFonts w:ascii="Arial" w:hAnsi="Arial" w:cs="Arial"/>
                <w:sz w:val="18"/>
                <w:szCs w:val="18"/>
              </w:rPr>
            </w:pPr>
            <w:r w:rsidRPr="008B3A25">
              <w:rPr>
                <w:rFonts w:ascii="Arial" w:hAnsi="Arial" w:cs="Arial"/>
                <w:sz w:val="18"/>
                <w:szCs w:val="18"/>
              </w:rPr>
              <w:t>26.5</w:t>
            </w:r>
          </w:p>
        </w:tc>
        <w:tc>
          <w:tcPr>
            <w:tcW w:w="340" w:type="dxa"/>
            <w:tcBorders>
              <w:top w:val="nil"/>
              <w:bottom w:val="nil"/>
            </w:tcBorders>
            <w:vAlign w:val="center"/>
          </w:tcPr>
          <w:p w:rsidR="00056729" w:rsidRPr="00173D25" w:rsidRDefault="00056729" w:rsidP="007F30F2">
            <w:pPr>
              <w:bidi/>
              <w:jc w:val="both"/>
              <w:rPr>
                <w:rFonts w:ascii="Simplified Arabic" w:hAnsi="Simplified Arabic" w:cs="Simplified Arabic"/>
                <w:sz w:val="18"/>
                <w:szCs w:val="18"/>
                <w:rtl/>
              </w:rPr>
            </w:pPr>
            <w:r w:rsidRPr="00173D25">
              <w:rPr>
                <w:rFonts w:ascii="Simplified Arabic" w:hAnsi="Simplified Arabic" w:cs="Simplified Arabic"/>
                <w:sz w:val="18"/>
                <w:szCs w:val="18"/>
                <w:rtl/>
              </w:rPr>
              <w:t>الضفة الغربية</w:t>
            </w:r>
          </w:p>
        </w:tc>
      </w:tr>
      <w:tr w:rsidR="00056729" w:rsidRPr="00ED074C" w:rsidTr="00173D25">
        <w:trPr>
          <w:trHeight w:val="340"/>
          <w:jc w:val="center"/>
        </w:trPr>
        <w:tc>
          <w:tcPr>
            <w:tcW w:w="340" w:type="dxa"/>
            <w:tcBorders>
              <w:top w:val="nil"/>
              <w:right w:val="nil"/>
            </w:tcBorders>
            <w:vAlign w:val="center"/>
          </w:tcPr>
          <w:p w:rsidR="00056729" w:rsidRPr="008B3A25" w:rsidRDefault="00056729" w:rsidP="00173D25">
            <w:pPr>
              <w:ind w:right="93"/>
              <w:jc w:val="right"/>
              <w:rPr>
                <w:rFonts w:ascii="Arial" w:hAnsi="Arial" w:cs="Arial"/>
                <w:sz w:val="18"/>
                <w:szCs w:val="18"/>
              </w:rPr>
            </w:pPr>
            <w:r w:rsidRPr="008B3A25">
              <w:rPr>
                <w:rFonts w:ascii="Arial" w:hAnsi="Arial" w:cs="Arial"/>
                <w:sz w:val="18"/>
                <w:szCs w:val="18"/>
              </w:rPr>
              <w:t>21.1</w:t>
            </w:r>
          </w:p>
        </w:tc>
        <w:tc>
          <w:tcPr>
            <w:tcW w:w="340" w:type="dxa"/>
            <w:tcBorders>
              <w:top w:val="nil"/>
              <w:left w:val="nil"/>
              <w:right w:val="nil"/>
            </w:tcBorders>
            <w:vAlign w:val="center"/>
          </w:tcPr>
          <w:p w:rsidR="00056729" w:rsidRPr="008B3A25" w:rsidRDefault="00056729" w:rsidP="00173D25">
            <w:pPr>
              <w:ind w:right="152"/>
              <w:jc w:val="right"/>
              <w:rPr>
                <w:rFonts w:ascii="Arial" w:hAnsi="Arial" w:cs="Arial"/>
                <w:sz w:val="18"/>
                <w:szCs w:val="18"/>
              </w:rPr>
            </w:pPr>
            <w:r w:rsidRPr="008B3A25">
              <w:rPr>
                <w:rFonts w:ascii="Arial" w:hAnsi="Arial" w:cs="Arial"/>
                <w:sz w:val="18"/>
                <w:szCs w:val="18"/>
              </w:rPr>
              <w:t>39.0</w:t>
            </w:r>
          </w:p>
        </w:tc>
        <w:tc>
          <w:tcPr>
            <w:tcW w:w="340" w:type="dxa"/>
            <w:tcBorders>
              <w:top w:val="nil"/>
              <w:left w:val="nil"/>
              <w:right w:val="nil"/>
            </w:tcBorders>
            <w:vAlign w:val="center"/>
          </w:tcPr>
          <w:p w:rsidR="00056729" w:rsidRPr="008B3A25" w:rsidRDefault="00056729" w:rsidP="00173D25">
            <w:pPr>
              <w:ind w:right="69"/>
              <w:jc w:val="right"/>
              <w:rPr>
                <w:rFonts w:ascii="Arial" w:hAnsi="Arial" w:cs="Arial"/>
                <w:sz w:val="18"/>
                <w:szCs w:val="18"/>
              </w:rPr>
            </w:pPr>
            <w:r w:rsidRPr="008B3A25">
              <w:rPr>
                <w:rFonts w:ascii="Arial" w:hAnsi="Arial" w:cs="Arial"/>
                <w:sz w:val="18"/>
                <w:szCs w:val="18"/>
              </w:rPr>
              <w:t>37.1</w:t>
            </w:r>
          </w:p>
        </w:tc>
        <w:tc>
          <w:tcPr>
            <w:tcW w:w="340" w:type="dxa"/>
            <w:tcBorders>
              <w:top w:val="nil"/>
              <w:left w:val="nil"/>
            </w:tcBorders>
            <w:vAlign w:val="center"/>
          </w:tcPr>
          <w:p w:rsidR="00056729" w:rsidRPr="008B3A25" w:rsidRDefault="00056729" w:rsidP="00173D25">
            <w:pPr>
              <w:ind w:right="129"/>
              <w:jc w:val="right"/>
              <w:rPr>
                <w:rFonts w:ascii="Arial" w:hAnsi="Arial" w:cs="Arial"/>
                <w:sz w:val="18"/>
                <w:szCs w:val="18"/>
              </w:rPr>
            </w:pPr>
            <w:r w:rsidRPr="008B3A25">
              <w:rPr>
                <w:rFonts w:ascii="Arial" w:hAnsi="Arial" w:cs="Arial"/>
                <w:sz w:val="18"/>
                <w:szCs w:val="18"/>
              </w:rPr>
              <w:t>36.9</w:t>
            </w:r>
          </w:p>
        </w:tc>
        <w:tc>
          <w:tcPr>
            <w:tcW w:w="340" w:type="dxa"/>
            <w:tcBorders>
              <w:top w:val="nil"/>
            </w:tcBorders>
            <w:vAlign w:val="center"/>
          </w:tcPr>
          <w:p w:rsidR="00056729" w:rsidRPr="00173D25" w:rsidRDefault="00056729" w:rsidP="007F30F2">
            <w:pPr>
              <w:bidi/>
              <w:jc w:val="both"/>
              <w:rPr>
                <w:rFonts w:ascii="Simplified Arabic" w:hAnsi="Simplified Arabic" w:cs="Simplified Arabic"/>
                <w:sz w:val="18"/>
                <w:szCs w:val="18"/>
                <w:rtl/>
              </w:rPr>
            </w:pPr>
            <w:r w:rsidRPr="00173D25">
              <w:rPr>
                <w:rFonts w:ascii="Simplified Arabic" w:hAnsi="Simplified Arabic" w:cs="Simplified Arabic"/>
                <w:sz w:val="18"/>
                <w:szCs w:val="18"/>
                <w:rtl/>
              </w:rPr>
              <w:t>قطاع غزة</w:t>
            </w:r>
          </w:p>
        </w:tc>
      </w:tr>
    </w:tbl>
    <w:p w:rsidR="00C30F95" w:rsidRDefault="00C30F95" w:rsidP="007F30F2">
      <w:pPr>
        <w:bidi/>
        <w:spacing w:after="0" w:line="240" w:lineRule="auto"/>
        <w:jc w:val="both"/>
        <w:rPr>
          <w:rFonts w:ascii="Simplified Arabic" w:hAnsi="Simplified Arabic" w:cs="Simplified Arabic"/>
          <w:b/>
          <w:bCs/>
          <w:sz w:val="24"/>
          <w:szCs w:val="24"/>
          <w:rtl/>
        </w:rPr>
      </w:pPr>
      <w:proofErr w:type="spellStart"/>
      <w:r w:rsidRPr="00ED074C">
        <w:rPr>
          <w:rFonts w:ascii="Simplified Arabic" w:hAnsi="Simplified Arabic" w:cs="Simplified Arabic" w:hint="cs"/>
          <w:sz w:val="18"/>
          <w:szCs w:val="18"/>
          <w:rtl/>
        </w:rPr>
        <w:t>المصدر:</w:t>
      </w:r>
      <w:proofErr w:type="spellEnd"/>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 xml:space="preserve">، </w:t>
      </w:r>
      <w:r w:rsidR="009E4F77">
        <w:rPr>
          <w:rFonts w:ascii="Simplified Arabic" w:hAnsi="Simplified Arabic" w:cs="Simplified Arabic" w:hint="cs"/>
          <w:sz w:val="18"/>
          <w:szCs w:val="18"/>
          <w:rtl/>
        </w:rPr>
        <w:t xml:space="preserve">2016. </w:t>
      </w:r>
      <w:r w:rsidRPr="00ED074C">
        <w:rPr>
          <w:rFonts w:ascii="Simplified Arabic" w:hAnsi="Simplified Arabic" w:cs="Simplified Arabic"/>
          <w:sz w:val="18"/>
          <w:szCs w:val="18"/>
          <w:rtl/>
        </w:rPr>
        <w:t>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r w:rsidRPr="00ED074C">
        <w:rPr>
          <w:rFonts w:ascii="Simplified Arabic" w:hAnsi="Simplified Arabic" w:cs="Simplified Arabic"/>
          <w:sz w:val="18"/>
          <w:szCs w:val="18"/>
          <w:rtl/>
        </w:rPr>
        <w:t>- فلسطين.</w:t>
      </w:r>
    </w:p>
    <w:p w:rsidR="00F34239" w:rsidRPr="00E735C3" w:rsidRDefault="00F34239" w:rsidP="007F30F2">
      <w:pPr>
        <w:bidi/>
        <w:spacing w:after="0" w:line="240" w:lineRule="auto"/>
        <w:jc w:val="both"/>
        <w:rPr>
          <w:rFonts w:ascii="Simplified Arabic" w:hAnsi="Simplified Arabic" w:cs="Simplified Arabic"/>
          <w:b/>
          <w:bCs/>
          <w:sz w:val="24"/>
          <w:szCs w:val="24"/>
          <w:rtl/>
        </w:rPr>
      </w:pPr>
    </w:p>
    <w:p w:rsidR="00056729" w:rsidRPr="00ED074C" w:rsidRDefault="00056729" w:rsidP="007F30F2">
      <w:pPr>
        <w:bidi/>
        <w:spacing w:after="0" w:line="240" w:lineRule="auto"/>
        <w:jc w:val="both"/>
        <w:rPr>
          <w:rFonts w:ascii="Simplified Arabic" w:hAnsi="Simplified Arabic" w:cs="Simplified Arabic"/>
          <w:sz w:val="24"/>
          <w:szCs w:val="24"/>
          <w:rtl/>
        </w:rPr>
      </w:pPr>
      <w:r w:rsidRPr="00ED074C">
        <w:rPr>
          <w:rFonts w:ascii="Simplified Arabic" w:hAnsi="Simplified Arabic" w:cs="Simplified Arabic" w:hint="cs"/>
          <w:b/>
          <w:bCs/>
          <w:sz w:val="24"/>
          <w:szCs w:val="24"/>
          <w:rtl/>
        </w:rPr>
        <w:t>معدلات</w:t>
      </w:r>
      <w:r w:rsidRPr="00ED074C">
        <w:rPr>
          <w:rFonts w:ascii="Simplified Arabic" w:hAnsi="Simplified Arabic" w:cs="Simplified Arabic"/>
          <w:b/>
          <w:bCs/>
          <w:sz w:val="24"/>
          <w:szCs w:val="24"/>
          <w:rtl/>
        </w:rPr>
        <w:t xml:space="preserve"> التسرب </w:t>
      </w:r>
      <w:r w:rsidRPr="00ED074C">
        <w:rPr>
          <w:rFonts w:ascii="Simplified Arabic" w:hAnsi="Simplified Arabic" w:cs="Simplified Arabic" w:hint="cs"/>
          <w:b/>
          <w:bCs/>
          <w:sz w:val="24"/>
          <w:szCs w:val="24"/>
          <w:rtl/>
        </w:rPr>
        <w:t>2015/2016</w:t>
      </w:r>
      <w:r w:rsidRPr="00ED074C">
        <w:rPr>
          <w:rFonts w:ascii="Simplified Arabic" w:hAnsi="Simplified Arabic" w:cs="Simplified Arabic" w:hint="cs"/>
          <w:sz w:val="24"/>
          <w:szCs w:val="24"/>
          <w:rtl/>
        </w:rPr>
        <w:t>:</w:t>
      </w:r>
    </w:p>
    <w:p w:rsidR="00056729" w:rsidRPr="00ED074C" w:rsidRDefault="00056729" w:rsidP="007F30F2">
      <w:pPr>
        <w:bidi/>
        <w:spacing w:after="0" w:line="240" w:lineRule="auto"/>
        <w:jc w:val="both"/>
        <w:rPr>
          <w:rFonts w:ascii="Simplified Arabic" w:hAnsi="Simplified Arabic" w:cs="Simplified Arabic"/>
          <w:b/>
          <w:bCs/>
          <w:rtl/>
        </w:rPr>
      </w:pPr>
      <w:r w:rsidRPr="00ED074C">
        <w:rPr>
          <w:rFonts w:ascii="Simplified Arabic" w:hAnsi="Simplified Arabic" w:cs="Simplified Arabic" w:hint="cs"/>
          <w:sz w:val="24"/>
          <w:szCs w:val="24"/>
          <w:rtl/>
        </w:rPr>
        <w:t xml:space="preserve">تعتبر نسب التسرب في فلسطين منخفضة نسبيا، </w:t>
      </w:r>
      <w:r w:rsidR="00F34239">
        <w:rPr>
          <w:rFonts w:ascii="Simplified Arabic" w:hAnsi="Simplified Arabic" w:cs="Simplified Arabic" w:hint="cs"/>
          <w:sz w:val="24"/>
          <w:szCs w:val="24"/>
          <w:rtl/>
        </w:rPr>
        <w:t xml:space="preserve">حيث </w:t>
      </w:r>
      <w:r w:rsidRPr="00ED074C">
        <w:rPr>
          <w:rFonts w:ascii="Simplified Arabic" w:hAnsi="Simplified Arabic" w:cs="Simplified Arabic" w:hint="cs"/>
          <w:sz w:val="24"/>
          <w:szCs w:val="24"/>
          <w:rtl/>
        </w:rPr>
        <w:t>قد بلغت</w:t>
      </w:r>
      <w:r w:rsidRPr="00ED074C">
        <w:rPr>
          <w:rFonts w:ascii="Simplified Arabic" w:hAnsi="Simplified Arabic" w:cs="Simplified Arabic"/>
          <w:sz w:val="24"/>
          <w:szCs w:val="24"/>
          <w:rtl/>
        </w:rPr>
        <w:t xml:space="preserve"> خلال العام الدراسي </w:t>
      </w:r>
      <w:r w:rsidRPr="00ED074C">
        <w:rPr>
          <w:rFonts w:ascii="Simplified Arabic" w:hAnsi="Simplified Arabic" w:cs="Simplified Arabic" w:hint="cs"/>
          <w:sz w:val="24"/>
          <w:szCs w:val="24"/>
          <w:rtl/>
        </w:rPr>
        <w:t>2015</w:t>
      </w:r>
      <w:r w:rsidRPr="00ED074C">
        <w:rPr>
          <w:rFonts w:ascii="Simplified Arabic" w:hAnsi="Simplified Arabic" w:cs="Simplified Arabic"/>
          <w:sz w:val="24"/>
          <w:szCs w:val="24"/>
          <w:rtl/>
        </w:rPr>
        <w:t>/</w:t>
      </w:r>
      <w:r w:rsidRPr="00ED074C">
        <w:rPr>
          <w:rFonts w:ascii="Simplified Arabic" w:hAnsi="Simplified Arabic" w:cs="Simplified Arabic" w:hint="cs"/>
          <w:sz w:val="24"/>
          <w:szCs w:val="24"/>
          <w:rtl/>
        </w:rPr>
        <w:t>2016</w:t>
      </w:r>
      <w:r w:rsidRPr="00ED074C">
        <w:rPr>
          <w:rFonts w:ascii="Simplified Arabic" w:hAnsi="Simplified Arabic" w:cs="Simplified Arabic"/>
          <w:sz w:val="24"/>
          <w:szCs w:val="24"/>
          <w:rtl/>
        </w:rPr>
        <w:t xml:space="preserve"> في </w:t>
      </w:r>
      <w:r w:rsidRPr="00ED074C">
        <w:rPr>
          <w:rFonts w:ascii="Simplified Arabic" w:hAnsi="Simplified Arabic" w:cs="Simplified Arabic" w:hint="cs"/>
          <w:sz w:val="24"/>
          <w:szCs w:val="24"/>
          <w:rtl/>
        </w:rPr>
        <w:t>فلسطين</w:t>
      </w:r>
      <w:r w:rsidR="00F34239">
        <w:rPr>
          <w:rFonts w:ascii="Simplified Arabic" w:hAnsi="Simplified Arabic" w:cs="Simplified Arabic" w:hint="cs"/>
          <w:sz w:val="24"/>
          <w:szCs w:val="24"/>
          <w:rtl/>
        </w:rPr>
        <w:t xml:space="preserve"> ولكافة المراحل</w:t>
      </w:r>
      <w:r w:rsidRPr="00ED074C">
        <w:rPr>
          <w:rFonts w:ascii="Simplified Arabic" w:hAnsi="Simplified Arabic" w:cs="Simplified Arabic"/>
          <w:sz w:val="24"/>
          <w:szCs w:val="24"/>
          <w:rtl/>
        </w:rPr>
        <w:t xml:space="preserve"> </w:t>
      </w:r>
      <w:r w:rsidRPr="00ED074C">
        <w:rPr>
          <w:rFonts w:ascii="Simplified Arabic" w:hAnsi="Simplified Arabic" w:cs="Simplified Arabic" w:hint="cs"/>
          <w:sz w:val="24"/>
          <w:szCs w:val="24"/>
          <w:rtl/>
        </w:rPr>
        <w:t>1.36</w:t>
      </w:r>
      <w:r w:rsidRPr="00ED074C">
        <w:rPr>
          <w:rFonts w:ascii="Simplified Arabic" w:hAnsi="Simplified Arabic" w:cs="Simplified Arabic"/>
          <w:sz w:val="24"/>
          <w:szCs w:val="24"/>
          <w:rtl/>
        </w:rPr>
        <w:t>% (</w:t>
      </w:r>
      <w:r w:rsidRPr="00ED074C">
        <w:rPr>
          <w:rFonts w:ascii="Simplified Arabic" w:hAnsi="Simplified Arabic" w:cs="Simplified Arabic" w:hint="cs"/>
          <w:sz w:val="24"/>
          <w:szCs w:val="24"/>
          <w:rtl/>
        </w:rPr>
        <w:t>1.54</w:t>
      </w:r>
      <w:r w:rsidRPr="00ED074C">
        <w:rPr>
          <w:rFonts w:ascii="Simplified Arabic" w:hAnsi="Simplified Arabic" w:cs="Simplified Arabic"/>
          <w:sz w:val="24"/>
          <w:szCs w:val="24"/>
          <w:rtl/>
        </w:rPr>
        <w:t>% بين الذكور و</w:t>
      </w:r>
      <w:r w:rsidRPr="00ED074C">
        <w:rPr>
          <w:rFonts w:ascii="Simplified Arabic" w:hAnsi="Simplified Arabic" w:cs="Simplified Arabic" w:hint="cs"/>
          <w:sz w:val="24"/>
          <w:szCs w:val="24"/>
          <w:rtl/>
        </w:rPr>
        <w:t>1.18</w:t>
      </w:r>
      <w:r w:rsidRPr="00ED074C">
        <w:rPr>
          <w:rFonts w:ascii="Simplified Arabic" w:hAnsi="Simplified Arabic" w:cs="Simplified Arabic"/>
          <w:sz w:val="24"/>
          <w:szCs w:val="24"/>
          <w:rtl/>
        </w:rPr>
        <w:t xml:space="preserve">% بين الإناث)، </w:t>
      </w:r>
      <w:r w:rsidR="00AD0BD5">
        <w:rPr>
          <w:rFonts w:ascii="Simplified Arabic" w:hAnsi="Simplified Arabic" w:cs="Simplified Arabic" w:hint="cs"/>
          <w:sz w:val="24"/>
          <w:szCs w:val="24"/>
          <w:rtl/>
        </w:rPr>
        <w:t>1.28</w:t>
      </w:r>
      <w:r w:rsidRPr="00ED074C">
        <w:rPr>
          <w:rFonts w:ascii="Simplified Arabic" w:hAnsi="Simplified Arabic" w:cs="Simplified Arabic"/>
          <w:sz w:val="24"/>
          <w:szCs w:val="24"/>
          <w:rtl/>
        </w:rPr>
        <w:t>% في المرحلة الأساسية (</w:t>
      </w:r>
      <w:r w:rsidRPr="00ED074C">
        <w:rPr>
          <w:rFonts w:ascii="Simplified Arabic" w:hAnsi="Simplified Arabic" w:cs="Simplified Arabic" w:hint="cs"/>
          <w:sz w:val="24"/>
          <w:szCs w:val="24"/>
          <w:rtl/>
        </w:rPr>
        <w:t>1.47</w:t>
      </w:r>
      <w:r w:rsidRPr="00ED074C">
        <w:rPr>
          <w:rFonts w:ascii="Simplified Arabic" w:hAnsi="Simplified Arabic" w:cs="Simplified Arabic"/>
          <w:sz w:val="24"/>
          <w:szCs w:val="24"/>
          <w:rtl/>
        </w:rPr>
        <w:t>% بين الذكور</w:t>
      </w:r>
      <w:r w:rsidRPr="00ED074C">
        <w:rPr>
          <w:rFonts w:ascii="Simplified Arabic" w:hAnsi="Simplified Arabic" w:cs="Simplified Arabic" w:hint="cs"/>
          <w:sz w:val="24"/>
          <w:szCs w:val="24"/>
          <w:rtl/>
        </w:rPr>
        <w:t xml:space="preserve"> </w:t>
      </w:r>
      <w:r w:rsidRPr="00ED074C">
        <w:rPr>
          <w:rFonts w:ascii="Simplified Arabic" w:hAnsi="Simplified Arabic" w:cs="Simplified Arabic"/>
          <w:sz w:val="24"/>
          <w:szCs w:val="24"/>
          <w:rtl/>
        </w:rPr>
        <w:t>و</w:t>
      </w:r>
      <w:r w:rsidRPr="00ED074C">
        <w:rPr>
          <w:rFonts w:ascii="Simplified Arabic" w:hAnsi="Simplified Arabic" w:cs="Simplified Arabic" w:hint="cs"/>
          <w:sz w:val="24"/>
          <w:szCs w:val="24"/>
          <w:rtl/>
        </w:rPr>
        <w:t>1</w:t>
      </w:r>
      <w:r w:rsidRPr="00ED074C">
        <w:rPr>
          <w:rFonts w:ascii="Simplified Arabic" w:hAnsi="Simplified Arabic" w:cs="Simplified Arabic"/>
          <w:sz w:val="24"/>
          <w:szCs w:val="24"/>
          <w:rtl/>
        </w:rPr>
        <w:t>.</w:t>
      </w:r>
      <w:r w:rsidRPr="00ED074C">
        <w:rPr>
          <w:rFonts w:ascii="Simplified Arabic" w:hAnsi="Simplified Arabic" w:cs="Simplified Arabic" w:hint="cs"/>
          <w:sz w:val="24"/>
          <w:szCs w:val="24"/>
          <w:rtl/>
        </w:rPr>
        <w:t>09</w:t>
      </w:r>
      <w:r w:rsidRPr="00ED074C">
        <w:rPr>
          <w:rFonts w:ascii="Simplified Arabic" w:hAnsi="Simplified Arabic" w:cs="Simplified Arabic"/>
          <w:sz w:val="24"/>
          <w:szCs w:val="24"/>
          <w:rtl/>
        </w:rPr>
        <w:t xml:space="preserve">% بين الاناث)، </w:t>
      </w:r>
      <w:r w:rsidRPr="00ED074C">
        <w:rPr>
          <w:rFonts w:ascii="Simplified Arabic" w:hAnsi="Simplified Arabic" w:cs="Simplified Arabic" w:hint="cs"/>
          <w:sz w:val="24"/>
          <w:szCs w:val="24"/>
          <w:rtl/>
        </w:rPr>
        <w:t>و</w:t>
      </w:r>
      <w:r w:rsidRPr="00ED074C">
        <w:rPr>
          <w:rFonts w:ascii="Simplified Arabic" w:hAnsi="Simplified Arabic" w:cs="Simplified Arabic"/>
          <w:sz w:val="24"/>
          <w:szCs w:val="24"/>
          <w:rtl/>
        </w:rPr>
        <w:t xml:space="preserve">في المرحلة الثانوية بما نسبته </w:t>
      </w:r>
      <w:r w:rsidRPr="00ED074C">
        <w:rPr>
          <w:rFonts w:ascii="Simplified Arabic" w:hAnsi="Simplified Arabic" w:cs="Simplified Arabic" w:hint="cs"/>
          <w:sz w:val="24"/>
          <w:szCs w:val="24"/>
          <w:rtl/>
        </w:rPr>
        <w:t>1.96</w:t>
      </w:r>
      <w:r w:rsidRPr="00ED074C">
        <w:rPr>
          <w:rFonts w:ascii="Simplified Arabic" w:hAnsi="Simplified Arabic" w:cs="Simplified Arabic"/>
          <w:sz w:val="24"/>
          <w:szCs w:val="24"/>
          <w:rtl/>
        </w:rPr>
        <w:t>% (</w:t>
      </w:r>
      <w:r w:rsidRPr="00ED074C">
        <w:rPr>
          <w:rFonts w:ascii="Simplified Arabic" w:hAnsi="Simplified Arabic" w:cs="Simplified Arabic" w:hint="cs"/>
          <w:sz w:val="24"/>
          <w:szCs w:val="24"/>
          <w:rtl/>
        </w:rPr>
        <w:t>2.12</w:t>
      </w:r>
      <w:r w:rsidRPr="00ED074C">
        <w:rPr>
          <w:rFonts w:ascii="Simplified Arabic" w:hAnsi="Simplified Arabic" w:cs="Simplified Arabic"/>
          <w:sz w:val="24"/>
          <w:szCs w:val="24"/>
          <w:rtl/>
        </w:rPr>
        <w:t>% بين الذكور و</w:t>
      </w:r>
      <w:r w:rsidRPr="00ED074C">
        <w:rPr>
          <w:rFonts w:ascii="Simplified Arabic" w:hAnsi="Simplified Arabic" w:cs="Simplified Arabic" w:hint="cs"/>
          <w:sz w:val="24"/>
          <w:szCs w:val="24"/>
          <w:rtl/>
        </w:rPr>
        <w:t>1</w:t>
      </w:r>
      <w:r w:rsidRPr="00ED074C">
        <w:rPr>
          <w:rFonts w:ascii="Simplified Arabic" w:hAnsi="Simplified Arabic" w:cs="Simplified Arabic"/>
          <w:sz w:val="24"/>
          <w:szCs w:val="24"/>
          <w:rtl/>
        </w:rPr>
        <w:t>.</w:t>
      </w:r>
      <w:r w:rsidRPr="00ED074C">
        <w:rPr>
          <w:rFonts w:ascii="Simplified Arabic" w:hAnsi="Simplified Arabic" w:cs="Simplified Arabic" w:hint="cs"/>
          <w:sz w:val="24"/>
          <w:szCs w:val="24"/>
          <w:rtl/>
        </w:rPr>
        <w:t>83</w:t>
      </w:r>
      <w:r w:rsidRPr="00ED074C">
        <w:rPr>
          <w:rFonts w:ascii="Simplified Arabic" w:hAnsi="Simplified Arabic" w:cs="Simplified Arabic"/>
          <w:sz w:val="24"/>
          <w:szCs w:val="24"/>
          <w:rtl/>
        </w:rPr>
        <w:t>% بين الاناث)</w:t>
      </w:r>
      <w:r w:rsidRPr="00ED074C">
        <w:rPr>
          <w:rFonts w:ascii="Simplified Arabic" w:hAnsi="Simplified Arabic" w:cs="Simplified Arabic" w:hint="cs"/>
          <w:sz w:val="24"/>
          <w:szCs w:val="24"/>
          <w:rtl/>
        </w:rPr>
        <w:t>.</w:t>
      </w:r>
    </w:p>
    <w:p w:rsidR="00056729" w:rsidRDefault="00056729" w:rsidP="007F30F2">
      <w:pPr>
        <w:bidi/>
        <w:spacing w:after="0" w:line="240" w:lineRule="auto"/>
        <w:jc w:val="both"/>
        <w:rPr>
          <w:rFonts w:ascii="Simplified Arabic" w:hAnsi="Simplified Arabic" w:cs="Simplified Arabic"/>
          <w:b/>
          <w:bCs/>
          <w:rtl/>
        </w:rPr>
      </w:pPr>
      <w:r w:rsidRPr="00ED074C">
        <w:rPr>
          <w:rFonts w:ascii="Simplified Arabic" w:hAnsi="Simplified Arabic" w:cs="Simplified Arabic" w:hint="cs"/>
          <w:sz w:val="24"/>
          <w:szCs w:val="24"/>
          <w:rtl/>
        </w:rPr>
        <w:t>تجدر الاشارة الى ان بعض الطلبة المتسربين يلتحقون بمراكز تأهيل للشبيبة تابعة لوزارة التنمية الاجتماعية ومراكز التدريب المهني.</w:t>
      </w:r>
    </w:p>
    <w:p w:rsidR="00E735C3" w:rsidRPr="00ED074C" w:rsidRDefault="00E735C3" w:rsidP="007F30F2">
      <w:pPr>
        <w:bidi/>
        <w:spacing w:after="0" w:line="240" w:lineRule="auto"/>
        <w:jc w:val="both"/>
        <w:rPr>
          <w:rFonts w:ascii="Simplified Arabic" w:hAnsi="Simplified Arabic" w:cs="Simplified Arabic"/>
          <w:b/>
          <w:bCs/>
          <w:rtl/>
        </w:rPr>
      </w:pPr>
    </w:p>
    <w:p w:rsidR="00056729" w:rsidRDefault="00056729" w:rsidP="007F30F2">
      <w:pPr>
        <w:bidi/>
        <w:spacing w:after="0" w:line="240" w:lineRule="auto"/>
        <w:jc w:val="center"/>
        <w:rPr>
          <w:rFonts w:ascii="Simplified Arabic" w:hAnsi="Simplified Arabic" w:cs="Simplified Arabic"/>
          <w:b/>
          <w:bCs/>
          <w:sz w:val="24"/>
          <w:szCs w:val="24"/>
          <w:rtl/>
        </w:rPr>
      </w:pPr>
      <w:r w:rsidRPr="00ED074C">
        <w:rPr>
          <w:rFonts w:ascii="Simplified Arabic" w:hAnsi="Simplified Arabic" w:cs="Simplified Arabic" w:hint="cs"/>
          <w:bCs/>
          <w:rtl/>
          <w:lang w:bidi="ar-JO"/>
        </w:rPr>
        <w:t xml:space="preserve">جدول </w:t>
      </w:r>
      <w:r w:rsidR="009305AD">
        <w:rPr>
          <w:rFonts w:ascii="Simplified Arabic" w:hAnsi="Simplified Arabic" w:cs="Simplified Arabic" w:hint="cs"/>
          <w:bCs/>
          <w:rtl/>
          <w:lang w:bidi="ar-JO"/>
        </w:rPr>
        <w:t>6</w:t>
      </w:r>
      <w:r w:rsidRPr="00ED074C">
        <w:rPr>
          <w:rFonts w:ascii="Simplified Arabic" w:hAnsi="Simplified Arabic" w:cs="Simplified Arabic" w:hint="cs"/>
          <w:bCs/>
          <w:rtl/>
          <w:lang w:bidi="ar-JO"/>
        </w:rPr>
        <w:t>:</w:t>
      </w:r>
      <w:r w:rsidRPr="00ED074C">
        <w:rPr>
          <w:rFonts w:ascii="Simplified Arabic" w:hAnsi="Simplified Arabic" w:cs="Simplified Arabic" w:hint="cs"/>
          <w:b/>
          <w:bCs/>
          <w:rtl/>
        </w:rPr>
        <w:t xml:space="preserve"> النسبة المئوية للتسرب حسب المنطقة والمرحلة </w:t>
      </w:r>
      <w:proofErr w:type="spellStart"/>
      <w:r w:rsidRPr="00ED074C">
        <w:rPr>
          <w:rFonts w:ascii="Simplified Arabic" w:hAnsi="Simplified Arabic" w:cs="Simplified Arabic" w:hint="cs"/>
          <w:b/>
          <w:bCs/>
          <w:rtl/>
        </w:rPr>
        <w:t>والجنس،</w:t>
      </w:r>
      <w:proofErr w:type="spellEnd"/>
      <w:r w:rsidRPr="00ED074C">
        <w:rPr>
          <w:rFonts w:ascii="Simplified Arabic" w:hAnsi="Simplified Arabic" w:cs="Simplified Arabic" w:hint="cs"/>
          <w:b/>
          <w:bCs/>
          <w:rtl/>
        </w:rPr>
        <w:t xml:space="preserve"> 2015/2016</w:t>
      </w:r>
    </w:p>
    <w:p w:rsidR="00E735C3" w:rsidRPr="00E735C3" w:rsidRDefault="00E735C3" w:rsidP="007F30F2">
      <w:pPr>
        <w:bidi/>
        <w:spacing w:after="0" w:line="240" w:lineRule="auto"/>
        <w:jc w:val="center"/>
        <w:rPr>
          <w:rFonts w:ascii="Simplified Arabic" w:hAnsi="Simplified Arabic" w:cs="Simplified Arabic"/>
          <w:b/>
          <w:bCs/>
          <w:sz w:val="12"/>
          <w:szCs w:val="12"/>
          <w:rtl/>
        </w:rPr>
      </w:pPr>
    </w:p>
    <w:tbl>
      <w:tblPr>
        <w:tblStyle w:val="TableGrid"/>
        <w:tblW w:w="9072" w:type="dxa"/>
        <w:jc w:val="center"/>
        <w:tblLook w:val="04A0"/>
      </w:tblPr>
      <w:tblGrid>
        <w:gridCol w:w="897"/>
        <w:gridCol w:w="662"/>
        <w:gridCol w:w="737"/>
        <w:gridCol w:w="906"/>
        <w:gridCol w:w="803"/>
        <w:gridCol w:w="773"/>
        <w:gridCol w:w="906"/>
        <w:gridCol w:w="796"/>
        <w:gridCol w:w="773"/>
        <w:gridCol w:w="1819"/>
      </w:tblGrid>
      <w:tr w:rsidR="00056729" w:rsidRPr="00ED074C" w:rsidTr="00612F96">
        <w:trPr>
          <w:trHeight w:val="340"/>
          <w:jc w:val="center"/>
        </w:trPr>
        <w:tc>
          <w:tcPr>
            <w:tcW w:w="2333" w:type="dxa"/>
            <w:gridSpan w:val="3"/>
          </w:tcPr>
          <w:p w:rsidR="00056729" w:rsidRPr="00ED074C" w:rsidRDefault="00056729" w:rsidP="007F30F2">
            <w:pPr>
              <w:jc w:val="center"/>
              <w:rPr>
                <w:rFonts w:ascii="Simplified Arabic" w:hAnsi="Simplified Arabic" w:cs="Simplified Arabic"/>
                <w:b/>
                <w:bCs/>
                <w:sz w:val="18"/>
                <w:szCs w:val="18"/>
                <w:rtl/>
              </w:rPr>
            </w:pPr>
            <w:r w:rsidRPr="00ED074C">
              <w:rPr>
                <w:rFonts w:ascii="Simplified Arabic" w:hAnsi="Simplified Arabic" w:cs="Simplified Arabic"/>
                <w:b/>
                <w:bCs/>
                <w:sz w:val="18"/>
                <w:szCs w:val="18"/>
                <w:rtl/>
              </w:rPr>
              <w:t>ثانوي</w:t>
            </w:r>
          </w:p>
        </w:tc>
        <w:tc>
          <w:tcPr>
            <w:tcW w:w="2531" w:type="dxa"/>
            <w:gridSpan w:val="3"/>
          </w:tcPr>
          <w:p w:rsidR="00056729" w:rsidRPr="00ED074C" w:rsidRDefault="00056729" w:rsidP="007F30F2">
            <w:pPr>
              <w:jc w:val="center"/>
              <w:rPr>
                <w:rFonts w:ascii="Simplified Arabic" w:hAnsi="Simplified Arabic" w:cs="Simplified Arabic"/>
                <w:b/>
                <w:bCs/>
                <w:sz w:val="18"/>
                <w:szCs w:val="18"/>
              </w:rPr>
            </w:pPr>
            <w:r w:rsidRPr="00ED074C">
              <w:rPr>
                <w:rFonts w:ascii="Simplified Arabic" w:hAnsi="Simplified Arabic" w:cs="Simplified Arabic"/>
                <w:b/>
                <w:bCs/>
                <w:sz w:val="18"/>
                <w:szCs w:val="18"/>
                <w:rtl/>
              </w:rPr>
              <w:t>أساسي</w:t>
            </w:r>
          </w:p>
        </w:tc>
        <w:tc>
          <w:tcPr>
            <w:tcW w:w="2523" w:type="dxa"/>
            <w:gridSpan w:val="3"/>
          </w:tcPr>
          <w:p w:rsidR="00056729" w:rsidRPr="00ED074C" w:rsidRDefault="00056729" w:rsidP="007F30F2">
            <w:pPr>
              <w:jc w:val="center"/>
              <w:rPr>
                <w:rFonts w:ascii="Simplified Arabic" w:hAnsi="Simplified Arabic" w:cs="Simplified Arabic"/>
                <w:b/>
                <w:bCs/>
                <w:sz w:val="18"/>
                <w:szCs w:val="18"/>
                <w:rtl/>
              </w:rPr>
            </w:pPr>
            <w:r w:rsidRPr="00ED074C">
              <w:rPr>
                <w:rFonts w:ascii="Simplified Arabic" w:hAnsi="Simplified Arabic" w:cs="Simplified Arabic"/>
                <w:b/>
                <w:bCs/>
                <w:sz w:val="18"/>
                <w:szCs w:val="18"/>
                <w:rtl/>
              </w:rPr>
              <w:t>كافة المراحل</w:t>
            </w:r>
          </w:p>
        </w:tc>
        <w:tc>
          <w:tcPr>
            <w:tcW w:w="1902" w:type="dxa"/>
            <w:vMerge w:val="restart"/>
            <w:vAlign w:val="center"/>
          </w:tcPr>
          <w:p w:rsidR="00056729" w:rsidRPr="004000F0" w:rsidRDefault="00D21629" w:rsidP="00612F96">
            <w:pPr>
              <w:jc w:val="center"/>
              <w:rPr>
                <w:rFonts w:ascii="Simplified Arabic" w:hAnsi="Simplified Arabic" w:cs="Simplified Arabic"/>
                <w:sz w:val="18"/>
                <w:szCs w:val="18"/>
              </w:rPr>
            </w:pPr>
            <w:r w:rsidRPr="004000F0">
              <w:rPr>
                <w:rFonts w:ascii="Simplified Arabic" w:hAnsi="Simplified Arabic" w:cs="Simplified Arabic" w:hint="cs"/>
                <w:sz w:val="18"/>
                <w:szCs w:val="18"/>
                <w:rtl/>
              </w:rPr>
              <w:t>المنطقة</w:t>
            </w:r>
          </w:p>
        </w:tc>
      </w:tr>
      <w:tr w:rsidR="00056729" w:rsidRPr="00ED074C" w:rsidTr="00612F96">
        <w:trPr>
          <w:trHeight w:val="340"/>
          <w:jc w:val="center"/>
        </w:trPr>
        <w:tc>
          <w:tcPr>
            <w:tcW w:w="915"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Pr>
            </w:pPr>
            <w:r w:rsidRPr="00ED074C">
              <w:rPr>
                <w:rFonts w:ascii="Simplified Arabic" w:hAnsi="Simplified Arabic" w:cs="Simplified Arabic" w:hint="cs"/>
                <w:sz w:val="18"/>
                <w:szCs w:val="18"/>
                <w:rtl/>
              </w:rPr>
              <w:t>كلا الجنسين</w:t>
            </w:r>
          </w:p>
        </w:tc>
        <w:tc>
          <w:tcPr>
            <w:tcW w:w="669"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إناث</w:t>
            </w:r>
          </w:p>
        </w:tc>
        <w:tc>
          <w:tcPr>
            <w:tcW w:w="749"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923"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كلا الجنسين</w:t>
            </w:r>
          </w:p>
        </w:tc>
        <w:tc>
          <w:tcPr>
            <w:tcW w:w="820"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Pr>
            </w:pPr>
            <w:r w:rsidRPr="00ED074C">
              <w:rPr>
                <w:rFonts w:ascii="Simplified Arabic" w:hAnsi="Simplified Arabic" w:cs="Simplified Arabic" w:hint="cs"/>
                <w:sz w:val="18"/>
                <w:szCs w:val="18"/>
                <w:rtl/>
              </w:rPr>
              <w:t>إناث</w:t>
            </w:r>
          </w:p>
        </w:tc>
        <w:tc>
          <w:tcPr>
            <w:tcW w:w="788"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923" w:type="dxa"/>
            <w:tcBorders>
              <w:bottom w:val="single" w:sz="4" w:space="0" w:color="auto"/>
            </w:tcBorders>
            <w:vAlign w:val="center"/>
          </w:tcPr>
          <w:p w:rsidR="00056729" w:rsidRPr="00ED074C" w:rsidRDefault="00056729" w:rsidP="007F30F2">
            <w:pPr>
              <w:rPr>
                <w:rFonts w:ascii="Simplified Arabic" w:hAnsi="Simplified Arabic" w:cs="Simplified Arabic"/>
                <w:sz w:val="18"/>
                <w:szCs w:val="18"/>
                <w:rtl/>
              </w:rPr>
            </w:pPr>
            <w:r w:rsidRPr="00ED074C">
              <w:rPr>
                <w:rFonts w:ascii="Simplified Arabic" w:hAnsi="Simplified Arabic" w:cs="Simplified Arabic" w:hint="cs"/>
                <w:sz w:val="18"/>
                <w:szCs w:val="18"/>
                <w:rtl/>
              </w:rPr>
              <w:t>كلا الجنسين</w:t>
            </w:r>
          </w:p>
        </w:tc>
        <w:tc>
          <w:tcPr>
            <w:tcW w:w="812"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إناث</w:t>
            </w:r>
          </w:p>
        </w:tc>
        <w:tc>
          <w:tcPr>
            <w:tcW w:w="788"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1902" w:type="dxa"/>
            <w:vMerge/>
            <w:tcBorders>
              <w:bottom w:val="single" w:sz="4" w:space="0" w:color="auto"/>
            </w:tcBorders>
          </w:tcPr>
          <w:p w:rsidR="00056729" w:rsidRPr="00ED074C" w:rsidRDefault="00056729" w:rsidP="007F30F2">
            <w:pPr>
              <w:jc w:val="center"/>
              <w:rPr>
                <w:rFonts w:ascii="Simplified Arabic" w:hAnsi="Simplified Arabic" w:cs="Simplified Arabic"/>
                <w:sz w:val="24"/>
                <w:szCs w:val="24"/>
              </w:rPr>
            </w:pPr>
          </w:p>
        </w:tc>
      </w:tr>
      <w:tr w:rsidR="00056729" w:rsidRPr="00ED074C" w:rsidTr="00612F96">
        <w:trPr>
          <w:trHeight w:val="340"/>
          <w:jc w:val="center"/>
        </w:trPr>
        <w:tc>
          <w:tcPr>
            <w:tcW w:w="915" w:type="dxa"/>
            <w:tcBorders>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1.96</w:t>
            </w:r>
          </w:p>
        </w:tc>
        <w:tc>
          <w:tcPr>
            <w:tcW w:w="669" w:type="dxa"/>
            <w:tcBorders>
              <w:left w:val="nil"/>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1.83</w:t>
            </w:r>
          </w:p>
        </w:tc>
        <w:tc>
          <w:tcPr>
            <w:tcW w:w="749" w:type="dxa"/>
            <w:tcBorders>
              <w:left w:val="nil"/>
              <w:bottom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2.12</w:t>
            </w:r>
          </w:p>
        </w:tc>
        <w:tc>
          <w:tcPr>
            <w:tcW w:w="923" w:type="dxa"/>
            <w:tcBorders>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1.28</w:t>
            </w:r>
          </w:p>
        </w:tc>
        <w:tc>
          <w:tcPr>
            <w:tcW w:w="820" w:type="dxa"/>
            <w:tcBorders>
              <w:left w:val="nil"/>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1.09</w:t>
            </w:r>
          </w:p>
        </w:tc>
        <w:tc>
          <w:tcPr>
            <w:tcW w:w="788" w:type="dxa"/>
            <w:tcBorders>
              <w:left w:val="nil"/>
              <w:bottom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1.47</w:t>
            </w:r>
          </w:p>
        </w:tc>
        <w:tc>
          <w:tcPr>
            <w:tcW w:w="923" w:type="dxa"/>
            <w:tcBorders>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1.36</w:t>
            </w:r>
          </w:p>
        </w:tc>
        <w:tc>
          <w:tcPr>
            <w:tcW w:w="812" w:type="dxa"/>
            <w:tcBorders>
              <w:left w:val="nil"/>
              <w:bottom w:val="nil"/>
              <w:right w:val="nil"/>
            </w:tcBorders>
            <w:vAlign w:val="center"/>
          </w:tcPr>
          <w:p w:rsidR="00056729" w:rsidRPr="00AC0EAB" w:rsidRDefault="00056729" w:rsidP="00612F96">
            <w:pPr>
              <w:bidi/>
              <w:rPr>
                <w:rFonts w:ascii="Arial" w:hAnsi="Arial" w:cs="Arial"/>
                <w:b/>
                <w:bCs/>
                <w:sz w:val="18"/>
                <w:szCs w:val="18"/>
              </w:rPr>
            </w:pPr>
            <w:r w:rsidRPr="00AC0EAB">
              <w:rPr>
                <w:rFonts w:ascii="Arial" w:hAnsi="Arial" w:cs="Arial"/>
                <w:b/>
                <w:bCs/>
                <w:sz w:val="18"/>
                <w:szCs w:val="18"/>
              </w:rPr>
              <w:t>1.18</w:t>
            </w:r>
          </w:p>
        </w:tc>
        <w:tc>
          <w:tcPr>
            <w:tcW w:w="788" w:type="dxa"/>
            <w:tcBorders>
              <w:left w:val="nil"/>
              <w:bottom w:val="nil"/>
            </w:tcBorders>
            <w:vAlign w:val="center"/>
          </w:tcPr>
          <w:p w:rsidR="00056729" w:rsidRPr="00AC0EAB" w:rsidRDefault="00056729" w:rsidP="00612F96">
            <w:pPr>
              <w:bidi/>
              <w:rPr>
                <w:rFonts w:ascii="Arial" w:hAnsi="Arial" w:cs="Arial"/>
                <w:b/>
                <w:bCs/>
                <w:sz w:val="18"/>
                <w:szCs w:val="18"/>
                <w:rtl/>
              </w:rPr>
            </w:pPr>
            <w:r w:rsidRPr="00AC0EAB">
              <w:rPr>
                <w:rFonts w:ascii="Arial" w:hAnsi="Arial" w:cs="Arial"/>
                <w:b/>
                <w:bCs/>
                <w:sz w:val="18"/>
                <w:szCs w:val="18"/>
              </w:rPr>
              <w:t>1.54</w:t>
            </w:r>
          </w:p>
        </w:tc>
        <w:tc>
          <w:tcPr>
            <w:tcW w:w="1902" w:type="dxa"/>
            <w:tcBorders>
              <w:bottom w:val="nil"/>
            </w:tcBorders>
            <w:vAlign w:val="center"/>
          </w:tcPr>
          <w:p w:rsidR="00056729" w:rsidRPr="00ED074C" w:rsidRDefault="00056729" w:rsidP="00612F96">
            <w:pPr>
              <w:bidi/>
              <w:rPr>
                <w:rFonts w:ascii="Simplified Arabic" w:hAnsi="Simplified Arabic" w:cs="Simplified Arabic"/>
                <w:b/>
                <w:bCs/>
                <w:sz w:val="18"/>
                <w:szCs w:val="18"/>
                <w:rtl/>
              </w:rPr>
            </w:pPr>
            <w:r w:rsidRPr="00ED074C">
              <w:rPr>
                <w:rFonts w:ascii="Simplified Arabic" w:hAnsi="Simplified Arabic" w:cs="Simplified Arabic" w:hint="cs"/>
                <w:b/>
                <w:bCs/>
                <w:sz w:val="18"/>
                <w:szCs w:val="18"/>
                <w:rtl/>
              </w:rPr>
              <w:t>فلسطين</w:t>
            </w:r>
          </w:p>
        </w:tc>
      </w:tr>
      <w:tr w:rsidR="00056729" w:rsidRPr="00ED074C" w:rsidTr="00612F96">
        <w:trPr>
          <w:trHeight w:val="340"/>
          <w:jc w:val="center"/>
        </w:trPr>
        <w:tc>
          <w:tcPr>
            <w:tcW w:w="915" w:type="dxa"/>
            <w:tcBorders>
              <w:top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2.85</w:t>
            </w:r>
          </w:p>
        </w:tc>
        <w:tc>
          <w:tcPr>
            <w:tcW w:w="669" w:type="dxa"/>
            <w:tcBorders>
              <w:top w:val="nil"/>
              <w:left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2.48</w:t>
            </w:r>
          </w:p>
        </w:tc>
        <w:tc>
          <w:tcPr>
            <w:tcW w:w="749" w:type="dxa"/>
            <w:tcBorders>
              <w:top w:val="nil"/>
              <w:left w:val="nil"/>
              <w:bottom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3.34</w:t>
            </w:r>
          </w:p>
        </w:tc>
        <w:tc>
          <w:tcPr>
            <w:tcW w:w="923" w:type="dxa"/>
            <w:tcBorders>
              <w:top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0.81</w:t>
            </w:r>
          </w:p>
        </w:tc>
        <w:tc>
          <w:tcPr>
            <w:tcW w:w="820" w:type="dxa"/>
            <w:tcBorders>
              <w:top w:val="nil"/>
              <w:left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0.49</w:t>
            </w:r>
          </w:p>
        </w:tc>
        <w:tc>
          <w:tcPr>
            <w:tcW w:w="788" w:type="dxa"/>
            <w:tcBorders>
              <w:top w:val="nil"/>
              <w:left w:val="nil"/>
              <w:bottom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1.13</w:t>
            </w:r>
          </w:p>
        </w:tc>
        <w:tc>
          <w:tcPr>
            <w:tcW w:w="923" w:type="dxa"/>
            <w:tcBorders>
              <w:top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1.06</w:t>
            </w:r>
          </w:p>
        </w:tc>
        <w:tc>
          <w:tcPr>
            <w:tcW w:w="812" w:type="dxa"/>
            <w:tcBorders>
              <w:top w:val="nil"/>
              <w:left w:val="nil"/>
              <w:bottom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0.76</w:t>
            </w:r>
          </w:p>
        </w:tc>
        <w:tc>
          <w:tcPr>
            <w:tcW w:w="788" w:type="dxa"/>
            <w:tcBorders>
              <w:top w:val="nil"/>
              <w:left w:val="nil"/>
              <w:bottom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1.36</w:t>
            </w:r>
          </w:p>
        </w:tc>
        <w:tc>
          <w:tcPr>
            <w:tcW w:w="1902" w:type="dxa"/>
            <w:tcBorders>
              <w:top w:val="nil"/>
              <w:bottom w:val="nil"/>
            </w:tcBorders>
            <w:vAlign w:val="center"/>
          </w:tcPr>
          <w:p w:rsidR="00056729" w:rsidRPr="00707C64" w:rsidRDefault="00056729" w:rsidP="00612F96">
            <w:pPr>
              <w:bidi/>
              <w:rPr>
                <w:rFonts w:ascii="Simplified Arabic" w:hAnsi="Simplified Arabic" w:cs="Simplified Arabic"/>
                <w:sz w:val="18"/>
                <w:szCs w:val="18"/>
                <w:rtl/>
              </w:rPr>
            </w:pPr>
            <w:r w:rsidRPr="00707C64">
              <w:rPr>
                <w:rFonts w:ascii="Simplified Arabic" w:hAnsi="Simplified Arabic" w:cs="Simplified Arabic" w:hint="cs"/>
                <w:sz w:val="18"/>
                <w:szCs w:val="18"/>
                <w:rtl/>
              </w:rPr>
              <w:t>الضفة الغربية</w:t>
            </w:r>
          </w:p>
        </w:tc>
      </w:tr>
      <w:tr w:rsidR="00056729" w:rsidRPr="00ED074C" w:rsidTr="00612F96">
        <w:trPr>
          <w:trHeight w:val="340"/>
          <w:jc w:val="center"/>
        </w:trPr>
        <w:tc>
          <w:tcPr>
            <w:tcW w:w="915" w:type="dxa"/>
            <w:tcBorders>
              <w:top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0.68</w:t>
            </w:r>
          </w:p>
        </w:tc>
        <w:tc>
          <w:tcPr>
            <w:tcW w:w="669" w:type="dxa"/>
            <w:tcBorders>
              <w:top w:val="nil"/>
              <w:left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0.86</w:t>
            </w:r>
          </w:p>
        </w:tc>
        <w:tc>
          <w:tcPr>
            <w:tcW w:w="749" w:type="dxa"/>
            <w:tcBorders>
              <w:top w:val="nil"/>
              <w:lef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0.47</w:t>
            </w:r>
          </w:p>
        </w:tc>
        <w:tc>
          <w:tcPr>
            <w:tcW w:w="923" w:type="dxa"/>
            <w:tcBorders>
              <w:top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1.94</w:t>
            </w:r>
          </w:p>
        </w:tc>
        <w:tc>
          <w:tcPr>
            <w:tcW w:w="820" w:type="dxa"/>
            <w:tcBorders>
              <w:top w:val="nil"/>
              <w:left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1.92</w:t>
            </w:r>
          </w:p>
        </w:tc>
        <w:tc>
          <w:tcPr>
            <w:tcW w:w="788" w:type="dxa"/>
            <w:tcBorders>
              <w:top w:val="nil"/>
              <w:lef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1.95</w:t>
            </w:r>
          </w:p>
        </w:tc>
        <w:tc>
          <w:tcPr>
            <w:tcW w:w="923" w:type="dxa"/>
            <w:tcBorders>
              <w:top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1.79</w:t>
            </w:r>
          </w:p>
        </w:tc>
        <w:tc>
          <w:tcPr>
            <w:tcW w:w="812" w:type="dxa"/>
            <w:tcBorders>
              <w:top w:val="nil"/>
              <w:left w:val="nil"/>
              <w:righ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1.79</w:t>
            </w:r>
          </w:p>
        </w:tc>
        <w:tc>
          <w:tcPr>
            <w:tcW w:w="788" w:type="dxa"/>
            <w:tcBorders>
              <w:top w:val="nil"/>
              <w:left w:val="nil"/>
            </w:tcBorders>
            <w:vAlign w:val="center"/>
          </w:tcPr>
          <w:p w:rsidR="00056729" w:rsidRPr="00AC0EAB" w:rsidRDefault="00056729" w:rsidP="00612F96">
            <w:pPr>
              <w:bidi/>
              <w:rPr>
                <w:rFonts w:ascii="Arial" w:hAnsi="Arial" w:cs="Arial"/>
                <w:sz w:val="18"/>
                <w:szCs w:val="18"/>
              </w:rPr>
            </w:pPr>
            <w:r w:rsidRPr="00AC0EAB">
              <w:rPr>
                <w:rFonts w:ascii="Arial" w:hAnsi="Arial" w:cs="Arial"/>
                <w:sz w:val="18"/>
                <w:szCs w:val="18"/>
              </w:rPr>
              <w:t>1.79</w:t>
            </w:r>
          </w:p>
        </w:tc>
        <w:tc>
          <w:tcPr>
            <w:tcW w:w="1902" w:type="dxa"/>
            <w:tcBorders>
              <w:top w:val="nil"/>
            </w:tcBorders>
            <w:vAlign w:val="center"/>
          </w:tcPr>
          <w:p w:rsidR="00056729" w:rsidRPr="00707C64" w:rsidRDefault="00056729" w:rsidP="00612F96">
            <w:pPr>
              <w:bidi/>
              <w:rPr>
                <w:rFonts w:ascii="Simplified Arabic" w:hAnsi="Simplified Arabic" w:cs="Simplified Arabic"/>
                <w:sz w:val="18"/>
                <w:szCs w:val="18"/>
                <w:rtl/>
              </w:rPr>
            </w:pPr>
            <w:r w:rsidRPr="00707C64">
              <w:rPr>
                <w:rFonts w:ascii="Simplified Arabic" w:hAnsi="Simplified Arabic" w:cs="Simplified Arabic" w:hint="cs"/>
                <w:sz w:val="18"/>
                <w:szCs w:val="18"/>
                <w:rtl/>
              </w:rPr>
              <w:t>قطاع غزة</w:t>
            </w:r>
          </w:p>
        </w:tc>
      </w:tr>
    </w:tbl>
    <w:p w:rsidR="00C30F95" w:rsidRDefault="00C30F95" w:rsidP="007F30F2">
      <w:pPr>
        <w:bidi/>
        <w:spacing w:after="0" w:line="240" w:lineRule="auto"/>
        <w:jc w:val="both"/>
        <w:rPr>
          <w:rFonts w:ascii="Simplified Arabic" w:hAnsi="Simplified Arabic" w:cs="Simplified Arabic"/>
          <w:b/>
          <w:bCs/>
          <w:rtl/>
        </w:rPr>
      </w:pPr>
      <w:proofErr w:type="spellStart"/>
      <w:r w:rsidRPr="00ED074C">
        <w:rPr>
          <w:rFonts w:ascii="Simplified Arabic" w:hAnsi="Simplified Arabic" w:cs="Simplified Arabic" w:hint="cs"/>
          <w:sz w:val="18"/>
          <w:szCs w:val="18"/>
          <w:rtl/>
        </w:rPr>
        <w:t>المصدر:</w:t>
      </w:r>
      <w:proofErr w:type="spellEnd"/>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w:t>
      </w:r>
      <w:r w:rsidR="009E4F77">
        <w:rPr>
          <w:rFonts w:ascii="Simplified Arabic" w:hAnsi="Simplified Arabic" w:cs="Simplified Arabic" w:hint="cs"/>
          <w:sz w:val="18"/>
          <w:szCs w:val="18"/>
          <w:rtl/>
        </w:rPr>
        <w:t xml:space="preserve"> 2016. </w:t>
      </w:r>
      <w:r w:rsidRPr="00ED074C">
        <w:rPr>
          <w:rFonts w:ascii="Simplified Arabic" w:hAnsi="Simplified Arabic" w:cs="Simplified Arabic"/>
          <w:sz w:val="18"/>
          <w:szCs w:val="18"/>
          <w:rtl/>
        </w:rPr>
        <w:t xml:space="preserve"> 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proofErr w:type="spellStart"/>
      <w:r w:rsidRPr="00ED074C">
        <w:rPr>
          <w:rFonts w:ascii="Simplified Arabic" w:hAnsi="Simplified Arabic" w:cs="Simplified Arabic"/>
          <w:sz w:val="18"/>
          <w:szCs w:val="18"/>
          <w:rtl/>
        </w:rPr>
        <w:t>-</w:t>
      </w:r>
      <w:proofErr w:type="spellEnd"/>
      <w:r w:rsidRPr="00ED074C">
        <w:rPr>
          <w:rFonts w:ascii="Simplified Arabic" w:hAnsi="Simplified Arabic" w:cs="Simplified Arabic"/>
          <w:sz w:val="18"/>
          <w:szCs w:val="18"/>
          <w:rtl/>
        </w:rPr>
        <w:t xml:space="preserve"> فلسطين.</w:t>
      </w:r>
    </w:p>
    <w:p w:rsidR="00056729" w:rsidRPr="00E735C3" w:rsidRDefault="00056729" w:rsidP="007F30F2">
      <w:pPr>
        <w:bidi/>
        <w:spacing w:after="0" w:line="240" w:lineRule="auto"/>
        <w:jc w:val="both"/>
        <w:rPr>
          <w:rFonts w:ascii="Simplified Arabic" w:hAnsi="Simplified Arabic" w:cs="Simplified Arabic"/>
          <w:b/>
          <w:bCs/>
          <w:sz w:val="24"/>
          <w:szCs w:val="24"/>
          <w:rtl/>
        </w:rPr>
      </w:pPr>
      <w:r w:rsidRPr="00E735C3">
        <w:rPr>
          <w:rFonts w:ascii="Simplified Arabic" w:hAnsi="Simplified Arabic" w:cs="Simplified Arabic" w:hint="cs"/>
          <w:b/>
          <w:bCs/>
          <w:sz w:val="24"/>
          <w:szCs w:val="24"/>
          <w:rtl/>
        </w:rPr>
        <w:lastRenderedPageBreak/>
        <w:t>نسب الرسوب 2015/2016:</w:t>
      </w:r>
    </w:p>
    <w:p w:rsidR="00056729" w:rsidRPr="00E735C3" w:rsidRDefault="00056729" w:rsidP="007F30F2">
      <w:pPr>
        <w:bidi/>
        <w:spacing w:after="0" w:line="240" w:lineRule="auto"/>
        <w:jc w:val="both"/>
        <w:rPr>
          <w:rFonts w:ascii="Simplified Arabic" w:hAnsi="Simplified Arabic" w:cs="Simplified Arabic"/>
          <w:sz w:val="24"/>
          <w:szCs w:val="24"/>
          <w:rtl/>
        </w:rPr>
      </w:pPr>
      <w:r w:rsidRPr="00E735C3">
        <w:rPr>
          <w:rFonts w:ascii="Simplified Arabic" w:hAnsi="Simplified Arabic" w:cs="Simplified Arabic" w:hint="cs"/>
          <w:sz w:val="24"/>
          <w:szCs w:val="24"/>
          <w:rtl/>
        </w:rPr>
        <w:t>بلغت النسبة المئوية للرسوب في كافة المراحل في فلسطين 0.93% بواقع 1.16% في الضفة الغربية و0.62% في قطاع غزة، ويلاحظ أن نسب الرسوب في المرحلة الأساسية أعلى منها في المرحلة الثانوية.</w:t>
      </w:r>
    </w:p>
    <w:p w:rsidR="00E735C3" w:rsidRPr="00E735C3" w:rsidRDefault="00E735C3" w:rsidP="007F30F2">
      <w:pPr>
        <w:bidi/>
        <w:spacing w:after="0" w:line="240" w:lineRule="auto"/>
        <w:jc w:val="both"/>
        <w:rPr>
          <w:rFonts w:ascii="Simplified Arabic" w:hAnsi="Simplified Arabic" w:cs="Simplified Arabic"/>
          <w:sz w:val="24"/>
          <w:szCs w:val="24"/>
          <w:rtl/>
        </w:rPr>
      </w:pPr>
    </w:p>
    <w:p w:rsidR="00056729" w:rsidRDefault="00056729" w:rsidP="007F30F2">
      <w:pPr>
        <w:bidi/>
        <w:spacing w:after="0" w:line="240" w:lineRule="auto"/>
        <w:jc w:val="center"/>
        <w:rPr>
          <w:rFonts w:ascii="Simplified Arabic" w:hAnsi="Simplified Arabic" w:cs="Simplified Arabic"/>
          <w:b/>
          <w:bCs/>
          <w:sz w:val="24"/>
          <w:szCs w:val="24"/>
          <w:rtl/>
        </w:rPr>
      </w:pPr>
      <w:r w:rsidRPr="00ED074C">
        <w:rPr>
          <w:rFonts w:ascii="Simplified Arabic" w:hAnsi="Simplified Arabic" w:cs="Simplified Arabic" w:hint="cs"/>
          <w:bCs/>
          <w:rtl/>
          <w:lang w:bidi="ar-JO"/>
        </w:rPr>
        <w:t xml:space="preserve">جدول </w:t>
      </w:r>
      <w:r w:rsidR="009305AD">
        <w:rPr>
          <w:rFonts w:ascii="Simplified Arabic" w:hAnsi="Simplified Arabic" w:cs="Simplified Arabic" w:hint="cs"/>
          <w:bCs/>
          <w:rtl/>
          <w:lang w:bidi="ar-JO"/>
        </w:rPr>
        <w:t>7</w:t>
      </w:r>
      <w:r w:rsidRPr="00ED074C">
        <w:rPr>
          <w:rFonts w:ascii="Simplified Arabic" w:hAnsi="Simplified Arabic" w:cs="Simplified Arabic" w:hint="cs"/>
          <w:bCs/>
          <w:rtl/>
          <w:lang w:bidi="ar-JO"/>
        </w:rPr>
        <w:t>:</w:t>
      </w:r>
      <w:r w:rsidRPr="00ED074C">
        <w:rPr>
          <w:rFonts w:ascii="Simplified Arabic" w:hAnsi="Simplified Arabic" w:cs="Simplified Arabic" w:hint="cs"/>
          <w:b/>
          <w:bCs/>
          <w:rtl/>
        </w:rPr>
        <w:t xml:space="preserve"> النسبة المئوية للرسوب حسب المنطقة والمرحلة </w:t>
      </w:r>
      <w:proofErr w:type="spellStart"/>
      <w:r w:rsidRPr="00ED074C">
        <w:rPr>
          <w:rFonts w:ascii="Simplified Arabic" w:hAnsi="Simplified Arabic" w:cs="Simplified Arabic" w:hint="cs"/>
          <w:b/>
          <w:bCs/>
          <w:rtl/>
        </w:rPr>
        <w:t>والجنس،</w:t>
      </w:r>
      <w:proofErr w:type="spellEnd"/>
      <w:r w:rsidRPr="00ED074C">
        <w:rPr>
          <w:rFonts w:ascii="Simplified Arabic" w:hAnsi="Simplified Arabic" w:cs="Simplified Arabic" w:hint="cs"/>
          <w:b/>
          <w:bCs/>
          <w:rtl/>
        </w:rPr>
        <w:t xml:space="preserve"> 2015/2016</w:t>
      </w:r>
    </w:p>
    <w:p w:rsidR="00E735C3" w:rsidRPr="00E735C3" w:rsidRDefault="00E735C3" w:rsidP="007F30F2">
      <w:pPr>
        <w:bidi/>
        <w:spacing w:after="0" w:line="240" w:lineRule="auto"/>
        <w:jc w:val="center"/>
        <w:rPr>
          <w:rFonts w:ascii="Simplified Arabic" w:hAnsi="Simplified Arabic" w:cs="Simplified Arabic"/>
          <w:b/>
          <w:bCs/>
          <w:sz w:val="12"/>
          <w:szCs w:val="12"/>
          <w:rtl/>
        </w:rPr>
      </w:pPr>
    </w:p>
    <w:tbl>
      <w:tblPr>
        <w:tblStyle w:val="TableGrid"/>
        <w:tblW w:w="9072" w:type="dxa"/>
        <w:jc w:val="center"/>
        <w:tblLook w:val="04A0"/>
      </w:tblPr>
      <w:tblGrid>
        <w:gridCol w:w="986"/>
        <w:gridCol w:w="706"/>
        <w:gridCol w:w="648"/>
        <w:gridCol w:w="902"/>
        <w:gridCol w:w="799"/>
        <w:gridCol w:w="769"/>
        <w:gridCol w:w="902"/>
        <w:gridCol w:w="792"/>
        <w:gridCol w:w="769"/>
        <w:gridCol w:w="1799"/>
      </w:tblGrid>
      <w:tr w:rsidR="00056729" w:rsidRPr="00ED074C" w:rsidTr="00612F96">
        <w:trPr>
          <w:trHeight w:val="340"/>
          <w:jc w:val="center"/>
        </w:trPr>
        <w:tc>
          <w:tcPr>
            <w:tcW w:w="2350" w:type="dxa"/>
            <w:gridSpan w:val="3"/>
          </w:tcPr>
          <w:p w:rsidR="00056729" w:rsidRPr="00571216" w:rsidRDefault="00056729" w:rsidP="007F30F2">
            <w:pPr>
              <w:jc w:val="center"/>
              <w:rPr>
                <w:rFonts w:ascii="Simplified Arabic" w:hAnsi="Simplified Arabic" w:cs="Simplified Arabic"/>
                <w:b/>
                <w:bCs/>
                <w:sz w:val="18"/>
                <w:szCs w:val="18"/>
                <w:rtl/>
              </w:rPr>
            </w:pPr>
            <w:r w:rsidRPr="00571216">
              <w:rPr>
                <w:rFonts w:ascii="Simplified Arabic" w:hAnsi="Simplified Arabic" w:cs="Simplified Arabic"/>
                <w:b/>
                <w:bCs/>
                <w:sz w:val="18"/>
                <w:szCs w:val="18"/>
                <w:rtl/>
              </w:rPr>
              <w:t>ثانوي</w:t>
            </w:r>
          </w:p>
        </w:tc>
        <w:tc>
          <w:tcPr>
            <w:tcW w:w="2482" w:type="dxa"/>
            <w:gridSpan w:val="3"/>
          </w:tcPr>
          <w:p w:rsidR="00056729" w:rsidRPr="00571216" w:rsidRDefault="00056729" w:rsidP="007F30F2">
            <w:pPr>
              <w:jc w:val="center"/>
              <w:rPr>
                <w:rFonts w:ascii="Simplified Arabic" w:hAnsi="Simplified Arabic" w:cs="Simplified Arabic"/>
                <w:b/>
                <w:bCs/>
                <w:sz w:val="18"/>
                <w:szCs w:val="18"/>
              </w:rPr>
            </w:pPr>
            <w:r w:rsidRPr="00571216">
              <w:rPr>
                <w:rFonts w:ascii="Simplified Arabic" w:hAnsi="Simplified Arabic" w:cs="Simplified Arabic"/>
                <w:b/>
                <w:bCs/>
                <w:sz w:val="18"/>
                <w:szCs w:val="18"/>
                <w:rtl/>
              </w:rPr>
              <w:t>أساسي</w:t>
            </w:r>
          </w:p>
        </w:tc>
        <w:tc>
          <w:tcPr>
            <w:tcW w:w="2475" w:type="dxa"/>
            <w:gridSpan w:val="3"/>
          </w:tcPr>
          <w:p w:rsidR="00056729" w:rsidRPr="00571216" w:rsidRDefault="00056729" w:rsidP="007F30F2">
            <w:pPr>
              <w:jc w:val="center"/>
              <w:rPr>
                <w:rFonts w:ascii="Simplified Arabic" w:hAnsi="Simplified Arabic" w:cs="Simplified Arabic"/>
                <w:b/>
                <w:bCs/>
                <w:sz w:val="18"/>
                <w:szCs w:val="18"/>
                <w:rtl/>
              </w:rPr>
            </w:pPr>
            <w:r w:rsidRPr="00571216">
              <w:rPr>
                <w:rFonts w:ascii="Simplified Arabic" w:hAnsi="Simplified Arabic" w:cs="Simplified Arabic"/>
                <w:b/>
                <w:bCs/>
                <w:sz w:val="18"/>
                <w:szCs w:val="18"/>
                <w:rtl/>
              </w:rPr>
              <w:t>كافة المراحل</w:t>
            </w:r>
          </w:p>
        </w:tc>
        <w:tc>
          <w:tcPr>
            <w:tcW w:w="1819" w:type="dxa"/>
            <w:vMerge w:val="restart"/>
            <w:vAlign w:val="center"/>
          </w:tcPr>
          <w:p w:rsidR="00056729" w:rsidRPr="00571216" w:rsidRDefault="00D21629" w:rsidP="007F30F2">
            <w:pPr>
              <w:jc w:val="center"/>
              <w:rPr>
                <w:rFonts w:ascii="Simplified Arabic" w:hAnsi="Simplified Arabic" w:cs="Simplified Arabic"/>
                <w:sz w:val="18"/>
                <w:szCs w:val="18"/>
                <w:rtl/>
              </w:rPr>
            </w:pPr>
            <w:r w:rsidRPr="00571216">
              <w:rPr>
                <w:rFonts w:ascii="Simplified Arabic" w:hAnsi="Simplified Arabic" w:cs="Simplified Arabic" w:hint="cs"/>
                <w:sz w:val="18"/>
                <w:szCs w:val="18"/>
                <w:rtl/>
              </w:rPr>
              <w:t>المنطقة</w:t>
            </w:r>
          </w:p>
        </w:tc>
      </w:tr>
      <w:tr w:rsidR="00056729" w:rsidRPr="00ED074C" w:rsidTr="00612F96">
        <w:trPr>
          <w:trHeight w:val="340"/>
          <w:jc w:val="center"/>
        </w:trPr>
        <w:tc>
          <w:tcPr>
            <w:tcW w:w="993"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Pr>
            </w:pPr>
            <w:r w:rsidRPr="00ED074C">
              <w:rPr>
                <w:rFonts w:ascii="Simplified Arabic" w:hAnsi="Simplified Arabic" w:cs="Simplified Arabic" w:hint="cs"/>
                <w:sz w:val="18"/>
                <w:szCs w:val="18"/>
                <w:rtl/>
              </w:rPr>
              <w:t>كلا الجنسين</w:t>
            </w:r>
          </w:p>
        </w:tc>
        <w:tc>
          <w:tcPr>
            <w:tcW w:w="708"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إناث</w:t>
            </w:r>
          </w:p>
        </w:tc>
        <w:tc>
          <w:tcPr>
            <w:tcW w:w="649"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906"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كلا الجنسين</w:t>
            </w:r>
          </w:p>
        </w:tc>
        <w:tc>
          <w:tcPr>
            <w:tcW w:w="803"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إناث</w:t>
            </w:r>
          </w:p>
        </w:tc>
        <w:tc>
          <w:tcPr>
            <w:tcW w:w="773"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906" w:type="dxa"/>
            <w:tcBorders>
              <w:bottom w:val="single" w:sz="4" w:space="0" w:color="auto"/>
            </w:tcBorders>
            <w:vAlign w:val="center"/>
          </w:tcPr>
          <w:p w:rsidR="00056729" w:rsidRPr="00ED074C" w:rsidRDefault="00056729" w:rsidP="007F30F2">
            <w:pPr>
              <w:rPr>
                <w:rFonts w:ascii="Simplified Arabic" w:hAnsi="Simplified Arabic" w:cs="Simplified Arabic"/>
                <w:sz w:val="18"/>
                <w:szCs w:val="18"/>
                <w:rtl/>
              </w:rPr>
            </w:pPr>
            <w:r w:rsidRPr="00ED074C">
              <w:rPr>
                <w:rFonts w:ascii="Simplified Arabic" w:hAnsi="Simplified Arabic" w:cs="Simplified Arabic" w:hint="cs"/>
                <w:sz w:val="18"/>
                <w:szCs w:val="18"/>
                <w:rtl/>
              </w:rPr>
              <w:t>كلا الجنسين</w:t>
            </w:r>
          </w:p>
        </w:tc>
        <w:tc>
          <w:tcPr>
            <w:tcW w:w="796"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إناث</w:t>
            </w:r>
          </w:p>
        </w:tc>
        <w:tc>
          <w:tcPr>
            <w:tcW w:w="773" w:type="dxa"/>
            <w:tcBorders>
              <w:bottom w:val="single" w:sz="4" w:space="0" w:color="auto"/>
            </w:tcBorders>
            <w:vAlign w:val="center"/>
          </w:tcPr>
          <w:p w:rsidR="00056729" w:rsidRPr="00ED074C" w:rsidRDefault="00056729" w:rsidP="007F30F2">
            <w:pPr>
              <w:jc w:val="center"/>
              <w:rPr>
                <w:rFonts w:ascii="Simplified Arabic" w:hAnsi="Simplified Arabic" w:cs="Simplified Arabic"/>
                <w:sz w:val="18"/>
                <w:szCs w:val="18"/>
                <w:rtl/>
              </w:rPr>
            </w:pPr>
            <w:r w:rsidRPr="00ED074C">
              <w:rPr>
                <w:rFonts w:ascii="Simplified Arabic" w:hAnsi="Simplified Arabic" w:cs="Simplified Arabic" w:hint="cs"/>
                <w:sz w:val="18"/>
                <w:szCs w:val="18"/>
                <w:rtl/>
              </w:rPr>
              <w:t>ذكور</w:t>
            </w:r>
          </w:p>
        </w:tc>
        <w:tc>
          <w:tcPr>
            <w:tcW w:w="1819" w:type="dxa"/>
            <w:vMerge/>
            <w:tcBorders>
              <w:bottom w:val="single" w:sz="4" w:space="0" w:color="auto"/>
            </w:tcBorders>
          </w:tcPr>
          <w:p w:rsidR="00056729" w:rsidRPr="00ED074C" w:rsidRDefault="00056729" w:rsidP="007F30F2">
            <w:pPr>
              <w:jc w:val="center"/>
              <w:rPr>
                <w:rFonts w:ascii="Simplified Arabic" w:hAnsi="Simplified Arabic" w:cs="Simplified Arabic"/>
                <w:sz w:val="24"/>
                <w:szCs w:val="24"/>
              </w:rPr>
            </w:pPr>
          </w:p>
        </w:tc>
      </w:tr>
      <w:tr w:rsidR="00056729" w:rsidRPr="00ED074C" w:rsidTr="00612F96">
        <w:trPr>
          <w:trHeight w:val="340"/>
          <w:jc w:val="center"/>
        </w:trPr>
        <w:tc>
          <w:tcPr>
            <w:tcW w:w="993" w:type="dxa"/>
            <w:tcBorders>
              <w:bottom w:val="nil"/>
              <w:right w:val="nil"/>
            </w:tcBorders>
            <w:vAlign w:val="center"/>
          </w:tcPr>
          <w:p w:rsidR="00056729" w:rsidRPr="002F0FF5" w:rsidRDefault="00056729" w:rsidP="00612F96">
            <w:pPr>
              <w:tabs>
                <w:tab w:val="right" w:pos="601"/>
              </w:tabs>
              <w:jc w:val="right"/>
              <w:rPr>
                <w:rFonts w:ascii="Arial" w:hAnsi="Arial" w:cs="Arial"/>
                <w:b/>
                <w:bCs/>
                <w:sz w:val="18"/>
                <w:szCs w:val="18"/>
              </w:rPr>
            </w:pPr>
            <w:r w:rsidRPr="002F0FF5">
              <w:rPr>
                <w:rFonts w:ascii="Arial" w:hAnsi="Arial" w:cs="Arial"/>
                <w:b/>
                <w:bCs/>
                <w:sz w:val="18"/>
                <w:szCs w:val="18"/>
                <w:rtl/>
              </w:rPr>
              <w:t>0.35</w:t>
            </w:r>
          </w:p>
        </w:tc>
        <w:tc>
          <w:tcPr>
            <w:tcW w:w="708" w:type="dxa"/>
            <w:tcBorders>
              <w:left w:val="nil"/>
              <w:bottom w:val="nil"/>
              <w:right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0.30</w:t>
            </w:r>
          </w:p>
        </w:tc>
        <w:tc>
          <w:tcPr>
            <w:tcW w:w="649" w:type="dxa"/>
            <w:tcBorders>
              <w:left w:val="nil"/>
              <w:bottom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0.42</w:t>
            </w:r>
          </w:p>
        </w:tc>
        <w:tc>
          <w:tcPr>
            <w:tcW w:w="906" w:type="dxa"/>
            <w:tcBorders>
              <w:bottom w:val="nil"/>
              <w:right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1.01</w:t>
            </w:r>
          </w:p>
        </w:tc>
        <w:tc>
          <w:tcPr>
            <w:tcW w:w="803" w:type="dxa"/>
            <w:tcBorders>
              <w:left w:val="nil"/>
              <w:bottom w:val="nil"/>
              <w:right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0.85</w:t>
            </w:r>
          </w:p>
        </w:tc>
        <w:tc>
          <w:tcPr>
            <w:tcW w:w="773" w:type="dxa"/>
            <w:tcBorders>
              <w:left w:val="nil"/>
              <w:bottom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Pr>
              <w:t>1.</w:t>
            </w:r>
            <w:r w:rsidRPr="002F0FF5">
              <w:rPr>
                <w:rFonts w:ascii="Arial" w:hAnsi="Arial" w:cs="Arial"/>
                <w:b/>
                <w:bCs/>
                <w:sz w:val="18"/>
                <w:szCs w:val="18"/>
                <w:rtl/>
              </w:rPr>
              <w:t>1</w:t>
            </w:r>
            <w:r w:rsidRPr="002F0FF5">
              <w:rPr>
                <w:rFonts w:ascii="Arial" w:hAnsi="Arial" w:cs="Arial"/>
                <w:b/>
                <w:bCs/>
                <w:sz w:val="18"/>
                <w:szCs w:val="18"/>
              </w:rPr>
              <w:t>7</w:t>
            </w:r>
          </w:p>
        </w:tc>
        <w:tc>
          <w:tcPr>
            <w:tcW w:w="906" w:type="dxa"/>
            <w:tcBorders>
              <w:bottom w:val="nil"/>
              <w:right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0.93</w:t>
            </w:r>
          </w:p>
        </w:tc>
        <w:tc>
          <w:tcPr>
            <w:tcW w:w="796" w:type="dxa"/>
            <w:tcBorders>
              <w:left w:val="nil"/>
              <w:bottom w:val="nil"/>
              <w:right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tl/>
              </w:rPr>
              <w:t>0.78</w:t>
            </w:r>
          </w:p>
        </w:tc>
        <w:tc>
          <w:tcPr>
            <w:tcW w:w="773" w:type="dxa"/>
            <w:tcBorders>
              <w:left w:val="nil"/>
              <w:bottom w:val="nil"/>
            </w:tcBorders>
            <w:vAlign w:val="center"/>
          </w:tcPr>
          <w:p w:rsidR="00056729" w:rsidRPr="002F0FF5" w:rsidRDefault="00056729" w:rsidP="00612F96">
            <w:pPr>
              <w:jc w:val="right"/>
              <w:rPr>
                <w:rFonts w:ascii="Arial" w:hAnsi="Arial" w:cs="Arial"/>
                <w:b/>
                <w:bCs/>
                <w:sz w:val="18"/>
                <w:szCs w:val="18"/>
              </w:rPr>
            </w:pPr>
            <w:r w:rsidRPr="002F0FF5">
              <w:rPr>
                <w:rFonts w:ascii="Arial" w:hAnsi="Arial" w:cs="Arial"/>
                <w:b/>
                <w:bCs/>
                <w:sz w:val="18"/>
                <w:szCs w:val="18"/>
              </w:rPr>
              <w:t>1.</w:t>
            </w:r>
            <w:r w:rsidRPr="002F0FF5">
              <w:rPr>
                <w:rFonts w:ascii="Arial" w:hAnsi="Arial" w:cs="Arial"/>
                <w:b/>
                <w:bCs/>
                <w:sz w:val="18"/>
                <w:szCs w:val="18"/>
                <w:rtl/>
              </w:rPr>
              <w:t>09</w:t>
            </w:r>
          </w:p>
        </w:tc>
        <w:tc>
          <w:tcPr>
            <w:tcW w:w="1819" w:type="dxa"/>
            <w:tcBorders>
              <w:bottom w:val="nil"/>
            </w:tcBorders>
            <w:vAlign w:val="center"/>
          </w:tcPr>
          <w:p w:rsidR="00056729" w:rsidRPr="00612F96" w:rsidRDefault="00056729" w:rsidP="00612F96">
            <w:pPr>
              <w:jc w:val="right"/>
              <w:rPr>
                <w:rFonts w:ascii="Simplified Arabic" w:hAnsi="Simplified Arabic" w:cs="Simplified Arabic"/>
                <w:b/>
                <w:bCs/>
                <w:sz w:val="18"/>
                <w:szCs w:val="18"/>
                <w:rtl/>
              </w:rPr>
            </w:pPr>
            <w:r w:rsidRPr="00612F96">
              <w:rPr>
                <w:rFonts w:ascii="Simplified Arabic" w:hAnsi="Simplified Arabic" w:cs="Simplified Arabic"/>
                <w:b/>
                <w:bCs/>
                <w:sz w:val="18"/>
                <w:szCs w:val="18"/>
                <w:rtl/>
              </w:rPr>
              <w:t>فلسطين</w:t>
            </w:r>
          </w:p>
        </w:tc>
      </w:tr>
      <w:tr w:rsidR="00056729" w:rsidRPr="00ED074C" w:rsidTr="00612F96">
        <w:trPr>
          <w:trHeight w:val="340"/>
          <w:jc w:val="center"/>
        </w:trPr>
        <w:tc>
          <w:tcPr>
            <w:tcW w:w="993" w:type="dxa"/>
            <w:tcBorders>
              <w:top w:val="nil"/>
              <w:bottom w:val="nil"/>
              <w:right w:val="nil"/>
            </w:tcBorders>
            <w:vAlign w:val="center"/>
          </w:tcPr>
          <w:p w:rsidR="00056729" w:rsidRPr="002F0FF5" w:rsidRDefault="00056729" w:rsidP="00612F96">
            <w:pPr>
              <w:tabs>
                <w:tab w:val="right" w:pos="601"/>
              </w:tabs>
              <w:jc w:val="right"/>
              <w:rPr>
                <w:rFonts w:ascii="Arial" w:hAnsi="Arial" w:cs="Arial"/>
                <w:sz w:val="18"/>
                <w:szCs w:val="18"/>
              </w:rPr>
            </w:pPr>
            <w:r w:rsidRPr="002F0FF5">
              <w:rPr>
                <w:rFonts w:ascii="Arial" w:hAnsi="Arial" w:cs="Arial"/>
                <w:sz w:val="18"/>
                <w:szCs w:val="18"/>
                <w:rtl/>
              </w:rPr>
              <w:t>0.57</w:t>
            </w:r>
          </w:p>
        </w:tc>
        <w:tc>
          <w:tcPr>
            <w:tcW w:w="708" w:type="dxa"/>
            <w:tcBorders>
              <w:top w:val="nil"/>
              <w:left w:val="nil"/>
              <w:bottom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0.46</w:t>
            </w:r>
          </w:p>
        </w:tc>
        <w:tc>
          <w:tcPr>
            <w:tcW w:w="649" w:type="dxa"/>
            <w:tcBorders>
              <w:top w:val="nil"/>
              <w:left w:val="nil"/>
              <w:bottom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0.71</w:t>
            </w:r>
          </w:p>
        </w:tc>
        <w:tc>
          <w:tcPr>
            <w:tcW w:w="906" w:type="dxa"/>
            <w:tcBorders>
              <w:top w:val="nil"/>
              <w:bottom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1.24</w:t>
            </w:r>
          </w:p>
        </w:tc>
        <w:tc>
          <w:tcPr>
            <w:tcW w:w="803" w:type="dxa"/>
            <w:tcBorders>
              <w:top w:val="nil"/>
              <w:left w:val="nil"/>
              <w:bottom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1.18</w:t>
            </w:r>
          </w:p>
        </w:tc>
        <w:tc>
          <w:tcPr>
            <w:tcW w:w="773" w:type="dxa"/>
            <w:tcBorders>
              <w:top w:val="nil"/>
              <w:left w:val="nil"/>
              <w:bottom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1.30</w:t>
            </w:r>
          </w:p>
        </w:tc>
        <w:tc>
          <w:tcPr>
            <w:tcW w:w="906" w:type="dxa"/>
            <w:tcBorders>
              <w:top w:val="nil"/>
              <w:bottom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1.16</w:t>
            </w:r>
          </w:p>
        </w:tc>
        <w:tc>
          <w:tcPr>
            <w:tcW w:w="796" w:type="dxa"/>
            <w:tcBorders>
              <w:top w:val="nil"/>
              <w:left w:val="nil"/>
              <w:bottom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1.09</w:t>
            </w:r>
          </w:p>
        </w:tc>
        <w:tc>
          <w:tcPr>
            <w:tcW w:w="773" w:type="dxa"/>
            <w:tcBorders>
              <w:top w:val="nil"/>
              <w:left w:val="nil"/>
              <w:bottom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Pr>
              <w:t>1.</w:t>
            </w:r>
            <w:r w:rsidRPr="002F0FF5">
              <w:rPr>
                <w:rFonts w:ascii="Arial" w:hAnsi="Arial" w:cs="Arial"/>
                <w:sz w:val="18"/>
                <w:szCs w:val="18"/>
                <w:rtl/>
              </w:rPr>
              <w:t>14</w:t>
            </w:r>
          </w:p>
        </w:tc>
        <w:tc>
          <w:tcPr>
            <w:tcW w:w="1819" w:type="dxa"/>
            <w:tcBorders>
              <w:top w:val="nil"/>
              <w:bottom w:val="nil"/>
            </w:tcBorders>
            <w:vAlign w:val="center"/>
          </w:tcPr>
          <w:p w:rsidR="00056729" w:rsidRPr="00612F96" w:rsidRDefault="00056729" w:rsidP="00612F96">
            <w:pPr>
              <w:jc w:val="right"/>
              <w:rPr>
                <w:rFonts w:ascii="Simplified Arabic" w:hAnsi="Simplified Arabic" w:cs="Simplified Arabic"/>
                <w:sz w:val="18"/>
                <w:szCs w:val="18"/>
                <w:rtl/>
              </w:rPr>
            </w:pPr>
            <w:r w:rsidRPr="00612F96">
              <w:rPr>
                <w:rFonts w:ascii="Simplified Arabic" w:hAnsi="Simplified Arabic" w:cs="Simplified Arabic"/>
                <w:sz w:val="18"/>
                <w:szCs w:val="18"/>
                <w:rtl/>
              </w:rPr>
              <w:t>الضفة الغربية</w:t>
            </w:r>
          </w:p>
        </w:tc>
      </w:tr>
      <w:tr w:rsidR="00056729" w:rsidRPr="00ED074C" w:rsidTr="00612F96">
        <w:trPr>
          <w:trHeight w:val="340"/>
          <w:jc w:val="center"/>
        </w:trPr>
        <w:tc>
          <w:tcPr>
            <w:tcW w:w="993" w:type="dxa"/>
            <w:tcBorders>
              <w:top w:val="nil"/>
              <w:right w:val="nil"/>
            </w:tcBorders>
            <w:vAlign w:val="center"/>
          </w:tcPr>
          <w:p w:rsidR="00056729" w:rsidRPr="002F0FF5" w:rsidRDefault="00056729" w:rsidP="00612F96">
            <w:pPr>
              <w:tabs>
                <w:tab w:val="right" w:pos="601"/>
              </w:tabs>
              <w:jc w:val="right"/>
              <w:rPr>
                <w:rFonts w:ascii="Arial" w:hAnsi="Arial" w:cs="Arial"/>
                <w:sz w:val="18"/>
                <w:szCs w:val="18"/>
              </w:rPr>
            </w:pPr>
            <w:r w:rsidRPr="002F0FF5">
              <w:rPr>
                <w:rFonts w:ascii="Arial" w:hAnsi="Arial" w:cs="Arial"/>
                <w:sz w:val="18"/>
                <w:szCs w:val="18"/>
                <w:rtl/>
              </w:rPr>
              <w:t>0.04</w:t>
            </w:r>
          </w:p>
        </w:tc>
        <w:tc>
          <w:tcPr>
            <w:tcW w:w="708" w:type="dxa"/>
            <w:tcBorders>
              <w:top w:val="nil"/>
              <w:left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0.06</w:t>
            </w:r>
          </w:p>
        </w:tc>
        <w:tc>
          <w:tcPr>
            <w:tcW w:w="649" w:type="dxa"/>
            <w:tcBorders>
              <w:top w:val="nil"/>
              <w:lef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0.03</w:t>
            </w:r>
          </w:p>
        </w:tc>
        <w:tc>
          <w:tcPr>
            <w:tcW w:w="906" w:type="dxa"/>
            <w:tcBorders>
              <w:top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0.69</w:t>
            </w:r>
          </w:p>
        </w:tc>
        <w:tc>
          <w:tcPr>
            <w:tcW w:w="803" w:type="dxa"/>
            <w:tcBorders>
              <w:top w:val="nil"/>
              <w:left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0.39</w:t>
            </w:r>
          </w:p>
        </w:tc>
        <w:tc>
          <w:tcPr>
            <w:tcW w:w="773" w:type="dxa"/>
            <w:tcBorders>
              <w:top w:val="nil"/>
              <w:lef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0.99</w:t>
            </w:r>
          </w:p>
        </w:tc>
        <w:tc>
          <w:tcPr>
            <w:tcW w:w="906" w:type="dxa"/>
            <w:tcBorders>
              <w:top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0.62</w:t>
            </w:r>
          </w:p>
        </w:tc>
        <w:tc>
          <w:tcPr>
            <w:tcW w:w="796" w:type="dxa"/>
            <w:tcBorders>
              <w:top w:val="nil"/>
              <w:left w:val="nil"/>
              <w:righ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0.35</w:t>
            </w:r>
          </w:p>
        </w:tc>
        <w:tc>
          <w:tcPr>
            <w:tcW w:w="773" w:type="dxa"/>
            <w:tcBorders>
              <w:top w:val="nil"/>
              <w:left w:val="nil"/>
            </w:tcBorders>
            <w:vAlign w:val="center"/>
          </w:tcPr>
          <w:p w:rsidR="00056729" w:rsidRPr="002F0FF5" w:rsidRDefault="00056729" w:rsidP="00612F96">
            <w:pPr>
              <w:jc w:val="right"/>
              <w:rPr>
                <w:rFonts w:ascii="Arial" w:hAnsi="Arial" w:cs="Arial"/>
                <w:sz w:val="18"/>
                <w:szCs w:val="18"/>
              </w:rPr>
            </w:pPr>
            <w:r w:rsidRPr="002F0FF5">
              <w:rPr>
                <w:rFonts w:ascii="Arial" w:hAnsi="Arial" w:cs="Arial"/>
                <w:sz w:val="18"/>
                <w:szCs w:val="18"/>
                <w:rtl/>
              </w:rPr>
              <w:t>0.88</w:t>
            </w:r>
          </w:p>
        </w:tc>
        <w:tc>
          <w:tcPr>
            <w:tcW w:w="1819" w:type="dxa"/>
            <w:tcBorders>
              <w:top w:val="nil"/>
            </w:tcBorders>
            <w:vAlign w:val="center"/>
          </w:tcPr>
          <w:p w:rsidR="00056729" w:rsidRPr="00612F96" w:rsidRDefault="00056729" w:rsidP="00612F96">
            <w:pPr>
              <w:jc w:val="right"/>
              <w:rPr>
                <w:rFonts w:ascii="Simplified Arabic" w:hAnsi="Simplified Arabic" w:cs="Simplified Arabic"/>
                <w:sz w:val="18"/>
                <w:szCs w:val="18"/>
                <w:rtl/>
              </w:rPr>
            </w:pPr>
            <w:r w:rsidRPr="00612F96">
              <w:rPr>
                <w:rFonts w:ascii="Simplified Arabic" w:hAnsi="Simplified Arabic" w:cs="Simplified Arabic"/>
                <w:sz w:val="18"/>
                <w:szCs w:val="18"/>
                <w:rtl/>
              </w:rPr>
              <w:t>قطاع غزة</w:t>
            </w:r>
          </w:p>
        </w:tc>
      </w:tr>
    </w:tbl>
    <w:p w:rsidR="00C30F95" w:rsidRDefault="00C30F95" w:rsidP="007F30F2">
      <w:pPr>
        <w:bidi/>
        <w:spacing w:after="0" w:line="240" w:lineRule="auto"/>
        <w:jc w:val="both"/>
        <w:rPr>
          <w:rFonts w:ascii="Simplified Arabic" w:hAnsi="Simplified Arabic" w:cs="Simplified Arabic"/>
          <w:b/>
          <w:bCs/>
          <w:sz w:val="24"/>
          <w:szCs w:val="24"/>
          <w:rtl/>
        </w:rPr>
      </w:pPr>
      <w:proofErr w:type="spellStart"/>
      <w:r w:rsidRPr="00ED074C">
        <w:rPr>
          <w:rFonts w:ascii="Simplified Arabic" w:hAnsi="Simplified Arabic" w:cs="Simplified Arabic" w:hint="cs"/>
          <w:sz w:val="18"/>
          <w:szCs w:val="18"/>
          <w:rtl/>
        </w:rPr>
        <w:t>المصدر:</w:t>
      </w:r>
      <w:proofErr w:type="spellEnd"/>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w:t>
      </w:r>
      <w:r w:rsidR="009E4F77">
        <w:rPr>
          <w:rFonts w:ascii="Simplified Arabic" w:hAnsi="Simplified Arabic" w:cs="Simplified Arabic" w:hint="cs"/>
          <w:sz w:val="18"/>
          <w:szCs w:val="18"/>
          <w:rtl/>
        </w:rPr>
        <w:t xml:space="preserve"> 2016. </w:t>
      </w:r>
      <w:r w:rsidRPr="00ED074C">
        <w:rPr>
          <w:rFonts w:ascii="Simplified Arabic" w:hAnsi="Simplified Arabic" w:cs="Simplified Arabic"/>
          <w:sz w:val="18"/>
          <w:szCs w:val="18"/>
          <w:rtl/>
        </w:rPr>
        <w:t xml:space="preserve"> 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r w:rsidRPr="00ED074C">
        <w:rPr>
          <w:rFonts w:ascii="Simplified Arabic" w:hAnsi="Simplified Arabic" w:cs="Simplified Arabic"/>
          <w:sz w:val="18"/>
          <w:szCs w:val="18"/>
          <w:rtl/>
        </w:rPr>
        <w:t>- فلسطين.</w:t>
      </w:r>
    </w:p>
    <w:p w:rsidR="00C30F95" w:rsidRDefault="00C30F95" w:rsidP="007F30F2">
      <w:pPr>
        <w:bidi/>
        <w:spacing w:after="0" w:line="240" w:lineRule="auto"/>
        <w:jc w:val="both"/>
        <w:rPr>
          <w:rFonts w:ascii="Simplified Arabic" w:hAnsi="Simplified Arabic" w:cs="Simplified Arabic"/>
          <w:b/>
          <w:bCs/>
          <w:sz w:val="24"/>
          <w:szCs w:val="24"/>
          <w:rtl/>
        </w:rPr>
      </w:pPr>
    </w:p>
    <w:p w:rsidR="00056729" w:rsidRPr="00E735C3" w:rsidRDefault="00056729" w:rsidP="007F30F2">
      <w:pPr>
        <w:bidi/>
        <w:spacing w:after="0" w:line="240" w:lineRule="auto"/>
        <w:jc w:val="both"/>
        <w:rPr>
          <w:rFonts w:ascii="Simplified Arabic" w:hAnsi="Simplified Arabic" w:cs="Simplified Arabic"/>
          <w:sz w:val="24"/>
          <w:szCs w:val="24"/>
          <w:rtl/>
        </w:rPr>
      </w:pPr>
      <w:r w:rsidRPr="00E735C3">
        <w:rPr>
          <w:rFonts w:ascii="Simplified Arabic" w:hAnsi="Simplified Arabic" w:cs="Simplified Arabic"/>
          <w:b/>
          <w:bCs/>
          <w:sz w:val="24"/>
          <w:szCs w:val="24"/>
          <w:rtl/>
        </w:rPr>
        <w:t xml:space="preserve">معدل عدد الطلبة/معلم حسب الجهة المشرفة </w:t>
      </w:r>
      <w:r w:rsidRPr="00E735C3">
        <w:rPr>
          <w:rFonts w:ascii="Simplified Arabic" w:hAnsi="Simplified Arabic" w:cs="Simplified Arabic" w:hint="cs"/>
          <w:b/>
          <w:bCs/>
          <w:sz w:val="24"/>
          <w:szCs w:val="24"/>
          <w:rtl/>
        </w:rPr>
        <w:t>2015/2016</w:t>
      </w:r>
      <w:r w:rsidRPr="00E735C3">
        <w:rPr>
          <w:rFonts w:ascii="Simplified Arabic" w:hAnsi="Simplified Arabic" w:cs="Simplified Arabic" w:hint="cs"/>
          <w:sz w:val="24"/>
          <w:szCs w:val="24"/>
          <w:rtl/>
        </w:rPr>
        <w:t>:</w:t>
      </w:r>
    </w:p>
    <w:p w:rsidR="00056729" w:rsidRPr="00E735C3" w:rsidRDefault="00056729" w:rsidP="007F30F2">
      <w:pPr>
        <w:bidi/>
        <w:spacing w:after="0" w:line="240" w:lineRule="auto"/>
        <w:jc w:val="both"/>
        <w:rPr>
          <w:rFonts w:ascii="Simplified Arabic" w:hAnsi="Simplified Arabic" w:cs="Simplified Arabic"/>
          <w:b/>
          <w:bCs/>
          <w:sz w:val="24"/>
          <w:szCs w:val="24"/>
          <w:rtl/>
        </w:rPr>
      </w:pPr>
      <w:r w:rsidRPr="00E735C3">
        <w:rPr>
          <w:rFonts w:ascii="Simplified Arabic" w:hAnsi="Simplified Arabic" w:cs="Simplified Arabic"/>
          <w:sz w:val="24"/>
          <w:szCs w:val="24"/>
          <w:rtl/>
        </w:rPr>
        <w:t xml:space="preserve">بلغ معدل عدد الطلبة </w:t>
      </w:r>
      <w:r w:rsidRPr="00E735C3">
        <w:rPr>
          <w:rFonts w:ascii="Simplified Arabic" w:hAnsi="Simplified Arabic" w:cs="Simplified Arabic" w:hint="cs"/>
          <w:sz w:val="24"/>
          <w:szCs w:val="24"/>
          <w:rtl/>
        </w:rPr>
        <w:t>لكل معلم في جميع المراحل</w:t>
      </w:r>
      <w:r w:rsidRPr="00E735C3">
        <w:rPr>
          <w:rFonts w:ascii="Simplified Arabic" w:hAnsi="Simplified Arabic" w:cs="Simplified Arabic"/>
          <w:sz w:val="24"/>
          <w:szCs w:val="24"/>
          <w:rtl/>
        </w:rPr>
        <w:t xml:space="preserve"> </w:t>
      </w:r>
      <w:r w:rsidRPr="00E735C3">
        <w:rPr>
          <w:rFonts w:ascii="Simplified Arabic" w:hAnsi="Simplified Arabic" w:cs="Simplified Arabic" w:hint="cs"/>
          <w:sz w:val="24"/>
          <w:szCs w:val="24"/>
          <w:rtl/>
        </w:rPr>
        <w:t>21.6</w:t>
      </w:r>
      <w:r w:rsidRPr="00E735C3">
        <w:rPr>
          <w:rFonts w:ascii="Simplified Arabic" w:hAnsi="Simplified Arabic" w:cs="Simplified Arabic"/>
          <w:sz w:val="24"/>
          <w:szCs w:val="24"/>
          <w:rtl/>
        </w:rPr>
        <w:t xml:space="preserve"> طالباً</w:t>
      </w:r>
      <w:r w:rsidRPr="00E735C3">
        <w:rPr>
          <w:rFonts w:ascii="Simplified Arabic" w:hAnsi="Simplified Arabic" w:cs="Simplified Arabic" w:hint="cs"/>
          <w:sz w:val="24"/>
          <w:szCs w:val="24"/>
          <w:rtl/>
        </w:rPr>
        <w:t xml:space="preserve"> </w:t>
      </w:r>
      <w:r w:rsidR="00707C64" w:rsidRPr="00E735C3">
        <w:rPr>
          <w:rFonts w:ascii="Simplified Arabic" w:hAnsi="Simplified Arabic" w:cs="Simplified Arabic" w:hint="cs"/>
          <w:sz w:val="24"/>
          <w:szCs w:val="24"/>
          <w:rtl/>
        </w:rPr>
        <w:t xml:space="preserve">وطالبة </w:t>
      </w:r>
      <w:r w:rsidRPr="00E735C3">
        <w:rPr>
          <w:rFonts w:ascii="Simplified Arabic" w:hAnsi="Simplified Arabic" w:cs="Simplified Arabic" w:hint="cs"/>
          <w:sz w:val="24"/>
          <w:szCs w:val="24"/>
          <w:rtl/>
        </w:rPr>
        <w:t>لكل معلم</w:t>
      </w:r>
      <w:r w:rsidRPr="00E735C3">
        <w:rPr>
          <w:rFonts w:ascii="Simplified Arabic" w:hAnsi="Simplified Arabic" w:cs="Simplified Arabic"/>
          <w:sz w:val="24"/>
          <w:szCs w:val="24"/>
          <w:rtl/>
        </w:rPr>
        <w:t xml:space="preserve"> </w:t>
      </w:r>
      <w:r w:rsidRPr="00E735C3">
        <w:rPr>
          <w:rFonts w:ascii="Simplified Arabic" w:hAnsi="Simplified Arabic" w:cs="Simplified Arabic" w:hint="cs"/>
          <w:sz w:val="24"/>
          <w:szCs w:val="24"/>
          <w:rtl/>
        </w:rPr>
        <w:t>في العام الدراسي 2015/2016</w:t>
      </w:r>
      <w:r w:rsidRPr="00E735C3">
        <w:rPr>
          <w:rFonts w:ascii="Simplified Arabic" w:hAnsi="Simplified Arabic" w:cs="Simplified Arabic"/>
          <w:sz w:val="24"/>
          <w:szCs w:val="24"/>
          <w:rtl/>
        </w:rPr>
        <w:t xml:space="preserve"> </w:t>
      </w:r>
      <w:r w:rsidRPr="00E735C3">
        <w:rPr>
          <w:rFonts w:ascii="Simplified Arabic" w:hAnsi="Simplified Arabic" w:cs="Simplified Arabic" w:hint="cs"/>
          <w:sz w:val="24"/>
          <w:szCs w:val="24"/>
          <w:rtl/>
        </w:rPr>
        <w:t xml:space="preserve"> بواقع 20.6 </w:t>
      </w:r>
      <w:r w:rsidRPr="00E735C3">
        <w:rPr>
          <w:rFonts w:ascii="Simplified Arabic" w:hAnsi="Simplified Arabic" w:cs="Simplified Arabic"/>
          <w:sz w:val="24"/>
          <w:szCs w:val="24"/>
          <w:rtl/>
        </w:rPr>
        <w:t xml:space="preserve">طالباً </w:t>
      </w:r>
      <w:r w:rsidR="00707C64" w:rsidRPr="00E735C3">
        <w:rPr>
          <w:rFonts w:ascii="Simplified Arabic" w:hAnsi="Simplified Arabic" w:cs="Simplified Arabic" w:hint="cs"/>
          <w:sz w:val="24"/>
          <w:szCs w:val="24"/>
          <w:rtl/>
        </w:rPr>
        <w:t xml:space="preserve">وطالبة </w:t>
      </w:r>
      <w:r w:rsidRPr="00E735C3">
        <w:rPr>
          <w:rFonts w:ascii="Simplified Arabic" w:hAnsi="Simplified Arabic" w:cs="Simplified Arabic"/>
          <w:sz w:val="24"/>
          <w:szCs w:val="24"/>
          <w:rtl/>
        </w:rPr>
        <w:t>لكل معلم</w:t>
      </w:r>
      <w:r w:rsidRPr="00E735C3">
        <w:rPr>
          <w:rFonts w:ascii="Simplified Arabic" w:hAnsi="Simplified Arabic" w:cs="Simplified Arabic" w:hint="cs"/>
          <w:sz w:val="24"/>
          <w:szCs w:val="24"/>
          <w:rtl/>
        </w:rPr>
        <w:t xml:space="preserve"> في المدارس الحكومية</w:t>
      </w:r>
      <w:r w:rsidRPr="00E735C3">
        <w:rPr>
          <w:rFonts w:ascii="Simplified Arabic" w:hAnsi="Simplified Arabic" w:cs="Simplified Arabic"/>
          <w:sz w:val="24"/>
          <w:szCs w:val="24"/>
          <w:rtl/>
        </w:rPr>
        <w:t xml:space="preserve">، </w:t>
      </w:r>
      <w:r w:rsidRPr="00E735C3">
        <w:rPr>
          <w:rFonts w:ascii="Simplified Arabic" w:hAnsi="Simplified Arabic" w:cs="Simplified Arabic" w:hint="cs"/>
          <w:sz w:val="24"/>
          <w:szCs w:val="24"/>
          <w:rtl/>
        </w:rPr>
        <w:t xml:space="preserve">و29.2 </w:t>
      </w:r>
      <w:r w:rsidRPr="00E735C3">
        <w:rPr>
          <w:rFonts w:ascii="Simplified Arabic" w:hAnsi="Simplified Arabic" w:cs="Simplified Arabic"/>
          <w:sz w:val="24"/>
          <w:szCs w:val="24"/>
          <w:rtl/>
        </w:rPr>
        <w:t xml:space="preserve">طالباً </w:t>
      </w:r>
      <w:r w:rsidR="00707C64" w:rsidRPr="00E735C3">
        <w:rPr>
          <w:rFonts w:ascii="Simplified Arabic" w:hAnsi="Simplified Arabic" w:cs="Simplified Arabic" w:hint="cs"/>
          <w:sz w:val="24"/>
          <w:szCs w:val="24"/>
          <w:rtl/>
        </w:rPr>
        <w:t xml:space="preserve">وطالبة </w:t>
      </w:r>
      <w:r w:rsidRPr="00E735C3">
        <w:rPr>
          <w:rFonts w:ascii="Simplified Arabic" w:hAnsi="Simplified Arabic" w:cs="Simplified Arabic"/>
          <w:sz w:val="24"/>
          <w:szCs w:val="24"/>
          <w:rtl/>
        </w:rPr>
        <w:t xml:space="preserve">لكل معلم في مدارس وكالة الغوث الدولية </w:t>
      </w:r>
      <w:r w:rsidRPr="00E735C3">
        <w:rPr>
          <w:rFonts w:ascii="Simplified Arabic" w:hAnsi="Simplified Arabic" w:cs="Simplified Arabic" w:hint="cs"/>
          <w:sz w:val="24"/>
          <w:szCs w:val="24"/>
          <w:rtl/>
        </w:rPr>
        <w:t>و16.2</w:t>
      </w:r>
      <w:r w:rsidRPr="00E735C3">
        <w:rPr>
          <w:rFonts w:ascii="Simplified Arabic" w:hAnsi="Simplified Arabic" w:cs="Simplified Arabic"/>
          <w:sz w:val="24"/>
          <w:szCs w:val="24"/>
          <w:rtl/>
        </w:rPr>
        <w:t xml:space="preserve"> طالباً </w:t>
      </w:r>
      <w:r w:rsidR="00707C64" w:rsidRPr="00E735C3">
        <w:rPr>
          <w:rFonts w:ascii="Simplified Arabic" w:hAnsi="Simplified Arabic" w:cs="Simplified Arabic" w:hint="cs"/>
          <w:sz w:val="24"/>
          <w:szCs w:val="24"/>
          <w:rtl/>
        </w:rPr>
        <w:t xml:space="preserve">وطالبة </w:t>
      </w:r>
      <w:r w:rsidRPr="00E735C3">
        <w:rPr>
          <w:rFonts w:ascii="Simplified Arabic" w:hAnsi="Simplified Arabic" w:cs="Simplified Arabic"/>
          <w:sz w:val="24"/>
          <w:szCs w:val="24"/>
          <w:rtl/>
        </w:rPr>
        <w:t>لكل معلم في المدارس الخاصة</w:t>
      </w:r>
      <w:r w:rsidRPr="00E735C3">
        <w:rPr>
          <w:rFonts w:ascii="Simplified Arabic" w:hAnsi="Simplified Arabic" w:cs="Simplified Arabic" w:hint="cs"/>
          <w:b/>
          <w:bCs/>
          <w:sz w:val="24"/>
          <w:szCs w:val="24"/>
          <w:rtl/>
        </w:rPr>
        <w:t>.</w:t>
      </w:r>
    </w:p>
    <w:p w:rsidR="009B1759" w:rsidRPr="00E735C3" w:rsidRDefault="009B1759" w:rsidP="007F30F2">
      <w:pPr>
        <w:bidi/>
        <w:spacing w:after="0" w:line="240" w:lineRule="auto"/>
        <w:jc w:val="both"/>
        <w:rPr>
          <w:rFonts w:ascii="Simplified Arabic" w:hAnsi="Simplified Arabic" w:cs="Simplified Arabic"/>
          <w:b/>
          <w:bCs/>
          <w:sz w:val="24"/>
          <w:szCs w:val="24"/>
          <w:rtl/>
        </w:rPr>
      </w:pPr>
    </w:p>
    <w:p w:rsidR="00056729" w:rsidRDefault="00056729" w:rsidP="007F30F2">
      <w:pPr>
        <w:bidi/>
        <w:spacing w:after="0" w:line="240" w:lineRule="auto"/>
        <w:jc w:val="center"/>
        <w:rPr>
          <w:rFonts w:ascii="Simplified Arabic" w:hAnsi="Simplified Arabic" w:cs="Simplified Arabic"/>
          <w:b/>
          <w:bCs/>
          <w:rtl/>
        </w:rPr>
      </w:pPr>
      <w:r w:rsidRPr="00ED074C">
        <w:rPr>
          <w:rFonts w:ascii="Simplified Arabic" w:hAnsi="Simplified Arabic" w:cs="Simplified Arabic" w:hint="cs"/>
          <w:bCs/>
          <w:rtl/>
          <w:lang w:bidi="ar-JO"/>
        </w:rPr>
        <w:t xml:space="preserve">جدول </w:t>
      </w:r>
      <w:r w:rsidR="009305AD">
        <w:rPr>
          <w:rFonts w:ascii="Simplified Arabic" w:hAnsi="Simplified Arabic" w:cs="Simplified Arabic" w:hint="cs"/>
          <w:bCs/>
          <w:rtl/>
          <w:lang w:bidi="ar-JO"/>
        </w:rPr>
        <w:t>8</w:t>
      </w:r>
      <w:r w:rsidRPr="00ED074C">
        <w:rPr>
          <w:rFonts w:ascii="Simplified Arabic" w:hAnsi="Simplified Arabic" w:cs="Simplified Arabic" w:hint="cs"/>
          <w:bCs/>
          <w:rtl/>
          <w:lang w:bidi="ar-JO"/>
        </w:rPr>
        <w:t>:</w:t>
      </w:r>
      <w:r w:rsidRPr="00ED074C">
        <w:rPr>
          <w:rFonts w:ascii="Simplified Arabic" w:hAnsi="Simplified Arabic" w:cs="Simplified Arabic" w:hint="cs"/>
          <w:b/>
          <w:bCs/>
          <w:rtl/>
        </w:rPr>
        <w:t xml:space="preserve"> معدل عدد الطلبة لكل معلم حسب المنطقة والجهة </w:t>
      </w:r>
      <w:proofErr w:type="spellStart"/>
      <w:r w:rsidRPr="00ED074C">
        <w:rPr>
          <w:rFonts w:ascii="Simplified Arabic" w:hAnsi="Simplified Arabic" w:cs="Simplified Arabic" w:hint="cs"/>
          <w:b/>
          <w:bCs/>
          <w:rtl/>
        </w:rPr>
        <w:t>المشرفة،</w:t>
      </w:r>
      <w:proofErr w:type="spellEnd"/>
      <w:r w:rsidRPr="00ED074C">
        <w:rPr>
          <w:rFonts w:ascii="Simplified Arabic" w:hAnsi="Simplified Arabic" w:cs="Simplified Arabic" w:hint="cs"/>
          <w:b/>
          <w:bCs/>
          <w:rtl/>
        </w:rPr>
        <w:t xml:space="preserve"> 2015/2016</w:t>
      </w:r>
    </w:p>
    <w:p w:rsidR="00E735C3" w:rsidRPr="00E735C3" w:rsidRDefault="00E735C3" w:rsidP="007F30F2">
      <w:pPr>
        <w:bidi/>
        <w:spacing w:after="0" w:line="240" w:lineRule="auto"/>
        <w:jc w:val="center"/>
        <w:rPr>
          <w:rFonts w:ascii="Simplified Arabic" w:hAnsi="Simplified Arabic" w:cs="Simplified Arabic"/>
          <w:b/>
          <w:bCs/>
          <w:sz w:val="12"/>
          <w:szCs w:val="12"/>
          <w:rtl/>
        </w:rPr>
      </w:pPr>
    </w:p>
    <w:tbl>
      <w:tblPr>
        <w:tblStyle w:val="TableGrid"/>
        <w:tblW w:w="8505" w:type="dxa"/>
        <w:jc w:val="center"/>
        <w:tblLook w:val="04A0"/>
      </w:tblPr>
      <w:tblGrid>
        <w:gridCol w:w="1463"/>
        <w:gridCol w:w="1733"/>
        <w:gridCol w:w="1794"/>
        <w:gridCol w:w="1876"/>
        <w:gridCol w:w="1639"/>
      </w:tblGrid>
      <w:tr w:rsidR="00056729" w:rsidRPr="00FA5B9F" w:rsidTr="009B1759">
        <w:trPr>
          <w:trHeight w:val="340"/>
          <w:jc w:val="center"/>
        </w:trPr>
        <w:tc>
          <w:tcPr>
            <w:tcW w:w="340" w:type="dxa"/>
            <w:tcBorders>
              <w:bottom w:val="single" w:sz="4" w:space="0" w:color="auto"/>
            </w:tcBorders>
            <w:vAlign w:val="center"/>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خاصة</w:t>
            </w:r>
          </w:p>
        </w:tc>
        <w:tc>
          <w:tcPr>
            <w:tcW w:w="340" w:type="dxa"/>
            <w:tcBorders>
              <w:bottom w:val="single" w:sz="4" w:space="0" w:color="auto"/>
            </w:tcBorders>
            <w:vAlign w:val="center"/>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وكالة</w:t>
            </w:r>
          </w:p>
        </w:tc>
        <w:tc>
          <w:tcPr>
            <w:tcW w:w="340" w:type="dxa"/>
            <w:tcBorders>
              <w:bottom w:val="single" w:sz="4" w:space="0" w:color="auto"/>
            </w:tcBorders>
            <w:vAlign w:val="center"/>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حكومة</w:t>
            </w:r>
          </w:p>
        </w:tc>
        <w:tc>
          <w:tcPr>
            <w:tcW w:w="340" w:type="dxa"/>
            <w:tcBorders>
              <w:bottom w:val="single" w:sz="4" w:space="0" w:color="auto"/>
            </w:tcBorders>
            <w:vAlign w:val="center"/>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كافة السلطات</w:t>
            </w:r>
          </w:p>
        </w:tc>
        <w:tc>
          <w:tcPr>
            <w:tcW w:w="340" w:type="dxa"/>
            <w:tcBorders>
              <w:bottom w:val="single" w:sz="4" w:space="0" w:color="auto"/>
            </w:tcBorders>
            <w:vAlign w:val="center"/>
          </w:tcPr>
          <w:p w:rsidR="00056729" w:rsidRPr="009769C9" w:rsidRDefault="00056729" w:rsidP="007F30F2">
            <w:pPr>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المنطقة</w:t>
            </w:r>
          </w:p>
        </w:tc>
      </w:tr>
      <w:tr w:rsidR="00056729" w:rsidRPr="00FA5B9F" w:rsidTr="00612F96">
        <w:trPr>
          <w:trHeight w:val="340"/>
          <w:jc w:val="center"/>
        </w:trPr>
        <w:tc>
          <w:tcPr>
            <w:tcW w:w="340" w:type="dxa"/>
            <w:tcBorders>
              <w:bottom w:val="nil"/>
              <w:right w:val="nil"/>
            </w:tcBorders>
            <w:vAlign w:val="center"/>
          </w:tcPr>
          <w:p w:rsidR="00056729" w:rsidRPr="009B1759" w:rsidRDefault="00056729" w:rsidP="00612F96">
            <w:pPr>
              <w:ind w:right="26"/>
              <w:jc w:val="right"/>
              <w:rPr>
                <w:rFonts w:ascii="Arial" w:hAnsi="Arial" w:cs="Arial"/>
                <w:b/>
                <w:bCs/>
                <w:sz w:val="18"/>
                <w:szCs w:val="18"/>
              </w:rPr>
            </w:pPr>
            <w:r w:rsidRPr="009B1759">
              <w:rPr>
                <w:rFonts w:ascii="Arial" w:hAnsi="Arial" w:cs="Arial"/>
                <w:b/>
                <w:bCs/>
                <w:sz w:val="18"/>
                <w:szCs w:val="18"/>
              </w:rPr>
              <w:t>16.2</w:t>
            </w:r>
          </w:p>
        </w:tc>
        <w:tc>
          <w:tcPr>
            <w:tcW w:w="340" w:type="dxa"/>
            <w:tcBorders>
              <w:left w:val="nil"/>
              <w:bottom w:val="nil"/>
              <w:right w:val="nil"/>
            </w:tcBorders>
            <w:vAlign w:val="center"/>
          </w:tcPr>
          <w:p w:rsidR="00056729" w:rsidRPr="009B1759" w:rsidRDefault="00056729" w:rsidP="00612F96">
            <w:pPr>
              <w:ind w:right="135"/>
              <w:jc w:val="right"/>
              <w:rPr>
                <w:rFonts w:ascii="Arial" w:hAnsi="Arial" w:cs="Arial"/>
                <w:b/>
                <w:bCs/>
                <w:sz w:val="18"/>
                <w:szCs w:val="18"/>
              </w:rPr>
            </w:pPr>
            <w:r w:rsidRPr="009B1759">
              <w:rPr>
                <w:rFonts w:ascii="Arial" w:hAnsi="Arial" w:cs="Arial"/>
                <w:b/>
                <w:bCs/>
                <w:sz w:val="18"/>
                <w:szCs w:val="18"/>
              </w:rPr>
              <w:t>29.2</w:t>
            </w:r>
          </w:p>
        </w:tc>
        <w:tc>
          <w:tcPr>
            <w:tcW w:w="340" w:type="dxa"/>
            <w:tcBorders>
              <w:left w:val="nil"/>
              <w:bottom w:val="nil"/>
              <w:right w:val="nil"/>
            </w:tcBorders>
            <w:vAlign w:val="center"/>
          </w:tcPr>
          <w:p w:rsidR="00056729" w:rsidRPr="009B1759" w:rsidRDefault="00056729" w:rsidP="00612F96">
            <w:pPr>
              <w:ind w:right="160"/>
              <w:jc w:val="right"/>
              <w:rPr>
                <w:rFonts w:ascii="Arial" w:hAnsi="Arial" w:cs="Arial"/>
                <w:b/>
                <w:bCs/>
                <w:sz w:val="18"/>
                <w:szCs w:val="18"/>
              </w:rPr>
            </w:pPr>
            <w:r w:rsidRPr="009B1759">
              <w:rPr>
                <w:rFonts w:ascii="Arial" w:hAnsi="Arial" w:cs="Arial"/>
                <w:b/>
                <w:bCs/>
                <w:sz w:val="18"/>
                <w:szCs w:val="18"/>
              </w:rPr>
              <w:t>20.6</w:t>
            </w:r>
          </w:p>
        </w:tc>
        <w:tc>
          <w:tcPr>
            <w:tcW w:w="340" w:type="dxa"/>
            <w:tcBorders>
              <w:left w:val="nil"/>
              <w:bottom w:val="nil"/>
            </w:tcBorders>
            <w:vAlign w:val="center"/>
          </w:tcPr>
          <w:p w:rsidR="00056729" w:rsidRPr="009B1759" w:rsidRDefault="00056729" w:rsidP="00612F96">
            <w:pPr>
              <w:ind w:right="193"/>
              <w:jc w:val="right"/>
              <w:rPr>
                <w:rFonts w:ascii="Arial" w:hAnsi="Arial" w:cs="Arial"/>
                <w:b/>
                <w:bCs/>
                <w:sz w:val="18"/>
                <w:szCs w:val="18"/>
              </w:rPr>
            </w:pPr>
            <w:r w:rsidRPr="009B1759">
              <w:rPr>
                <w:rFonts w:ascii="Arial" w:hAnsi="Arial" w:cs="Arial"/>
                <w:b/>
                <w:bCs/>
                <w:sz w:val="18"/>
                <w:szCs w:val="18"/>
              </w:rPr>
              <w:t>21.6</w:t>
            </w:r>
          </w:p>
        </w:tc>
        <w:tc>
          <w:tcPr>
            <w:tcW w:w="340" w:type="dxa"/>
            <w:tcBorders>
              <w:bottom w:val="nil"/>
            </w:tcBorders>
            <w:vAlign w:val="center"/>
          </w:tcPr>
          <w:p w:rsidR="00056729" w:rsidRPr="00612F96" w:rsidRDefault="00056729" w:rsidP="007F30F2">
            <w:pPr>
              <w:bidi/>
              <w:jc w:val="both"/>
              <w:rPr>
                <w:rFonts w:ascii="Simplified Arabic" w:hAnsi="Simplified Arabic" w:cs="Simplified Arabic"/>
                <w:b/>
                <w:bCs/>
                <w:sz w:val="18"/>
                <w:szCs w:val="18"/>
                <w:rtl/>
              </w:rPr>
            </w:pPr>
            <w:r w:rsidRPr="00612F96">
              <w:rPr>
                <w:rFonts w:ascii="Simplified Arabic" w:hAnsi="Simplified Arabic" w:cs="Simplified Arabic"/>
                <w:b/>
                <w:bCs/>
                <w:sz w:val="18"/>
                <w:szCs w:val="18"/>
                <w:rtl/>
              </w:rPr>
              <w:t>فلسطين</w:t>
            </w:r>
          </w:p>
        </w:tc>
      </w:tr>
      <w:tr w:rsidR="00056729" w:rsidRPr="00FA5B9F" w:rsidTr="00612F96">
        <w:trPr>
          <w:trHeight w:val="340"/>
          <w:jc w:val="center"/>
        </w:trPr>
        <w:tc>
          <w:tcPr>
            <w:tcW w:w="340" w:type="dxa"/>
            <w:tcBorders>
              <w:top w:val="nil"/>
              <w:bottom w:val="nil"/>
              <w:right w:val="nil"/>
            </w:tcBorders>
            <w:vAlign w:val="center"/>
          </w:tcPr>
          <w:p w:rsidR="00056729" w:rsidRPr="009B1759" w:rsidRDefault="00056729" w:rsidP="00612F96">
            <w:pPr>
              <w:ind w:right="26"/>
              <w:jc w:val="right"/>
              <w:rPr>
                <w:rFonts w:ascii="Arial" w:hAnsi="Arial" w:cs="Arial"/>
                <w:sz w:val="18"/>
                <w:szCs w:val="18"/>
              </w:rPr>
            </w:pPr>
            <w:r w:rsidRPr="009B1759">
              <w:rPr>
                <w:rFonts w:ascii="Arial" w:hAnsi="Arial" w:cs="Arial"/>
                <w:sz w:val="18"/>
                <w:szCs w:val="18"/>
              </w:rPr>
              <w:t>16.6</w:t>
            </w:r>
          </w:p>
        </w:tc>
        <w:tc>
          <w:tcPr>
            <w:tcW w:w="340" w:type="dxa"/>
            <w:tcBorders>
              <w:top w:val="nil"/>
              <w:left w:val="nil"/>
              <w:bottom w:val="nil"/>
              <w:right w:val="nil"/>
            </w:tcBorders>
            <w:vAlign w:val="center"/>
          </w:tcPr>
          <w:p w:rsidR="00056729" w:rsidRPr="009B1759" w:rsidRDefault="00056729" w:rsidP="00612F96">
            <w:pPr>
              <w:ind w:right="135"/>
              <w:jc w:val="right"/>
              <w:rPr>
                <w:rFonts w:ascii="Arial" w:hAnsi="Arial" w:cs="Arial"/>
                <w:sz w:val="18"/>
                <w:szCs w:val="18"/>
              </w:rPr>
            </w:pPr>
            <w:r w:rsidRPr="009B1759">
              <w:rPr>
                <w:rFonts w:ascii="Arial" w:hAnsi="Arial" w:cs="Arial"/>
                <w:sz w:val="18"/>
                <w:szCs w:val="18"/>
              </w:rPr>
              <w:t>24.6</w:t>
            </w:r>
          </w:p>
        </w:tc>
        <w:tc>
          <w:tcPr>
            <w:tcW w:w="340" w:type="dxa"/>
            <w:tcBorders>
              <w:top w:val="nil"/>
              <w:left w:val="nil"/>
              <w:bottom w:val="nil"/>
              <w:right w:val="nil"/>
            </w:tcBorders>
            <w:vAlign w:val="center"/>
          </w:tcPr>
          <w:p w:rsidR="00056729" w:rsidRPr="009B1759" w:rsidRDefault="00056729" w:rsidP="00612F96">
            <w:pPr>
              <w:ind w:right="160"/>
              <w:jc w:val="right"/>
              <w:rPr>
                <w:rFonts w:ascii="Arial" w:hAnsi="Arial" w:cs="Arial"/>
                <w:sz w:val="18"/>
                <w:szCs w:val="18"/>
              </w:rPr>
            </w:pPr>
            <w:r w:rsidRPr="009B1759">
              <w:rPr>
                <w:rFonts w:ascii="Arial" w:hAnsi="Arial" w:cs="Arial"/>
                <w:sz w:val="18"/>
                <w:szCs w:val="18"/>
              </w:rPr>
              <w:t>20.1</w:t>
            </w:r>
          </w:p>
        </w:tc>
        <w:tc>
          <w:tcPr>
            <w:tcW w:w="340" w:type="dxa"/>
            <w:tcBorders>
              <w:top w:val="nil"/>
              <w:left w:val="nil"/>
              <w:bottom w:val="nil"/>
            </w:tcBorders>
            <w:vAlign w:val="center"/>
          </w:tcPr>
          <w:p w:rsidR="00056729" w:rsidRPr="009B1759" w:rsidRDefault="00056729" w:rsidP="00612F96">
            <w:pPr>
              <w:ind w:right="193"/>
              <w:jc w:val="right"/>
              <w:rPr>
                <w:rFonts w:ascii="Arial" w:hAnsi="Arial" w:cs="Arial"/>
                <w:sz w:val="18"/>
                <w:szCs w:val="18"/>
              </w:rPr>
            </w:pPr>
            <w:r w:rsidRPr="009B1759">
              <w:rPr>
                <w:rFonts w:ascii="Arial" w:hAnsi="Arial" w:cs="Arial"/>
                <w:sz w:val="18"/>
                <w:szCs w:val="18"/>
              </w:rPr>
              <w:t>19.8</w:t>
            </w:r>
          </w:p>
        </w:tc>
        <w:tc>
          <w:tcPr>
            <w:tcW w:w="340" w:type="dxa"/>
            <w:tcBorders>
              <w:top w:val="nil"/>
              <w:bottom w:val="nil"/>
            </w:tcBorders>
            <w:vAlign w:val="center"/>
          </w:tcPr>
          <w:p w:rsidR="00056729" w:rsidRPr="00612F96" w:rsidRDefault="00056729" w:rsidP="007F30F2">
            <w:pPr>
              <w:bidi/>
              <w:jc w:val="both"/>
              <w:rPr>
                <w:rFonts w:ascii="Simplified Arabic" w:hAnsi="Simplified Arabic" w:cs="Simplified Arabic"/>
                <w:sz w:val="18"/>
                <w:szCs w:val="18"/>
                <w:rtl/>
              </w:rPr>
            </w:pPr>
            <w:r w:rsidRPr="00612F96">
              <w:rPr>
                <w:rFonts w:ascii="Simplified Arabic" w:hAnsi="Simplified Arabic" w:cs="Simplified Arabic"/>
                <w:sz w:val="18"/>
                <w:szCs w:val="18"/>
                <w:rtl/>
              </w:rPr>
              <w:t>الضفة الغربية</w:t>
            </w:r>
          </w:p>
        </w:tc>
      </w:tr>
      <w:tr w:rsidR="00056729" w:rsidRPr="00FA5B9F" w:rsidTr="00612F96">
        <w:trPr>
          <w:trHeight w:val="340"/>
          <w:jc w:val="center"/>
        </w:trPr>
        <w:tc>
          <w:tcPr>
            <w:tcW w:w="340" w:type="dxa"/>
            <w:tcBorders>
              <w:top w:val="nil"/>
              <w:right w:val="nil"/>
            </w:tcBorders>
            <w:vAlign w:val="center"/>
          </w:tcPr>
          <w:p w:rsidR="00056729" w:rsidRPr="009B1759" w:rsidRDefault="00056729" w:rsidP="00612F96">
            <w:pPr>
              <w:ind w:right="26"/>
              <w:jc w:val="right"/>
              <w:rPr>
                <w:rFonts w:ascii="Arial" w:hAnsi="Arial" w:cs="Arial"/>
                <w:sz w:val="18"/>
                <w:szCs w:val="18"/>
              </w:rPr>
            </w:pPr>
            <w:r w:rsidRPr="009B1759">
              <w:rPr>
                <w:rFonts w:ascii="Arial" w:hAnsi="Arial" w:cs="Arial"/>
                <w:sz w:val="18"/>
                <w:szCs w:val="18"/>
              </w:rPr>
              <w:t>14.4</w:t>
            </w:r>
          </w:p>
        </w:tc>
        <w:tc>
          <w:tcPr>
            <w:tcW w:w="340" w:type="dxa"/>
            <w:tcBorders>
              <w:top w:val="nil"/>
              <w:left w:val="nil"/>
              <w:right w:val="nil"/>
            </w:tcBorders>
            <w:vAlign w:val="center"/>
          </w:tcPr>
          <w:p w:rsidR="00056729" w:rsidRPr="009B1759" w:rsidRDefault="00056729" w:rsidP="00612F96">
            <w:pPr>
              <w:ind w:right="135"/>
              <w:jc w:val="right"/>
              <w:rPr>
                <w:rFonts w:ascii="Arial" w:hAnsi="Arial" w:cs="Arial"/>
                <w:sz w:val="18"/>
                <w:szCs w:val="18"/>
              </w:rPr>
            </w:pPr>
            <w:r w:rsidRPr="009B1759">
              <w:rPr>
                <w:rFonts w:ascii="Arial" w:hAnsi="Arial" w:cs="Arial"/>
                <w:sz w:val="18"/>
                <w:szCs w:val="18"/>
              </w:rPr>
              <w:t>30.4</w:t>
            </w:r>
          </w:p>
        </w:tc>
        <w:tc>
          <w:tcPr>
            <w:tcW w:w="340" w:type="dxa"/>
            <w:tcBorders>
              <w:top w:val="nil"/>
              <w:left w:val="nil"/>
              <w:right w:val="nil"/>
            </w:tcBorders>
            <w:vAlign w:val="center"/>
          </w:tcPr>
          <w:p w:rsidR="00056729" w:rsidRPr="009B1759" w:rsidRDefault="00056729" w:rsidP="00612F96">
            <w:pPr>
              <w:ind w:right="160"/>
              <w:jc w:val="right"/>
              <w:rPr>
                <w:rFonts w:ascii="Arial" w:hAnsi="Arial" w:cs="Arial"/>
                <w:sz w:val="18"/>
                <w:szCs w:val="18"/>
              </w:rPr>
            </w:pPr>
            <w:r w:rsidRPr="009B1759">
              <w:rPr>
                <w:rFonts w:ascii="Arial" w:hAnsi="Arial" w:cs="Arial"/>
                <w:sz w:val="18"/>
                <w:szCs w:val="18"/>
              </w:rPr>
              <w:t>21.9</w:t>
            </w:r>
          </w:p>
        </w:tc>
        <w:tc>
          <w:tcPr>
            <w:tcW w:w="340" w:type="dxa"/>
            <w:tcBorders>
              <w:top w:val="nil"/>
              <w:left w:val="nil"/>
            </w:tcBorders>
            <w:vAlign w:val="center"/>
          </w:tcPr>
          <w:p w:rsidR="00056729" w:rsidRPr="009B1759" w:rsidRDefault="00056729" w:rsidP="00612F96">
            <w:pPr>
              <w:ind w:right="193"/>
              <w:jc w:val="right"/>
              <w:rPr>
                <w:rFonts w:ascii="Arial" w:hAnsi="Arial" w:cs="Arial"/>
                <w:sz w:val="18"/>
                <w:szCs w:val="18"/>
              </w:rPr>
            </w:pPr>
            <w:r w:rsidRPr="009B1759">
              <w:rPr>
                <w:rFonts w:ascii="Arial" w:hAnsi="Arial" w:cs="Arial"/>
                <w:sz w:val="18"/>
                <w:szCs w:val="18"/>
              </w:rPr>
              <w:t>24.8</w:t>
            </w:r>
          </w:p>
        </w:tc>
        <w:tc>
          <w:tcPr>
            <w:tcW w:w="340" w:type="dxa"/>
            <w:tcBorders>
              <w:top w:val="nil"/>
            </w:tcBorders>
            <w:vAlign w:val="center"/>
          </w:tcPr>
          <w:p w:rsidR="00056729" w:rsidRPr="00612F96" w:rsidRDefault="00056729" w:rsidP="007F30F2">
            <w:pPr>
              <w:bidi/>
              <w:jc w:val="both"/>
              <w:rPr>
                <w:rFonts w:ascii="Simplified Arabic" w:hAnsi="Simplified Arabic" w:cs="Simplified Arabic"/>
                <w:sz w:val="18"/>
                <w:szCs w:val="18"/>
                <w:rtl/>
              </w:rPr>
            </w:pPr>
            <w:r w:rsidRPr="00612F96">
              <w:rPr>
                <w:rFonts w:ascii="Simplified Arabic" w:hAnsi="Simplified Arabic" w:cs="Simplified Arabic"/>
                <w:sz w:val="18"/>
                <w:szCs w:val="18"/>
                <w:rtl/>
              </w:rPr>
              <w:t>قطاع غزة</w:t>
            </w:r>
          </w:p>
        </w:tc>
      </w:tr>
    </w:tbl>
    <w:p w:rsidR="00056729" w:rsidRPr="00FA5B9F" w:rsidRDefault="00E735C3" w:rsidP="007F30F2">
      <w:pPr>
        <w:bidi/>
        <w:spacing w:after="0" w:line="240" w:lineRule="auto"/>
        <w:jc w:val="both"/>
        <w:rPr>
          <w:rFonts w:ascii="Simplified Arabic" w:hAnsi="Simplified Arabic" w:cs="Simplified Arabic"/>
          <w:b/>
          <w:bCs/>
          <w:color w:val="984806" w:themeColor="accent6" w:themeShade="80"/>
          <w:sz w:val="2"/>
          <w:szCs w:val="2"/>
          <w:rtl/>
        </w:rPr>
      </w:pPr>
      <w:r>
        <w:rPr>
          <w:rFonts w:ascii="Simplified Arabic" w:hAnsi="Simplified Arabic" w:cs="Simplified Arabic" w:hint="cs"/>
          <w:sz w:val="18"/>
          <w:szCs w:val="18"/>
          <w:rtl/>
        </w:rPr>
        <w:t xml:space="preserve">     </w:t>
      </w:r>
      <w:proofErr w:type="spellStart"/>
      <w:r w:rsidR="00C30F95" w:rsidRPr="00ED074C">
        <w:rPr>
          <w:rFonts w:ascii="Simplified Arabic" w:hAnsi="Simplified Arabic" w:cs="Simplified Arabic" w:hint="cs"/>
          <w:sz w:val="18"/>
          <w:szCs w:val="18"/>
          <w:rtl/>
        </w:rPr>
        <w:t>المصدر:</w:t>
      </w:r>
      <w:proofErr w:type="spellEnd"/>
      <w:r w:rsidR="00C30F95" w:rsidRPr="00ED074C">
        <w:rPr>
          <w:rFonts w:ascii="Simplified Arabic" w:hAnsi="Simplified Arabic" w:cs="Simplified Arabic" w:hint="cs"/>
          <w:b/>
          <w:bCs/>
          <w:sz w:val="18"/>
          <w:szCs w:val="18"/>
          <w:rtl/>
        </w:rPr>
        <w:t xml:space="preserve"> </w:t>
      </w:r>
      <w:r w:rsidR="00C30F95"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00C30F95" w:rsidRPr="00ED074C">
        <w:rPr>
          <w:rFonts w:ascii="Simplified Arabic" w:hAnsi="Simplified Arabic" w:cs="Simplified Arabic"/>
          <w:sz w:val="18"/>
          <w:szCs w:val="18"/>
          <w:rtl/>
        </w:rPr>
        <w:t xml:space="preserve">، </w:t>
      </w:r>
      <w:r w:rsidR="009E4F77">
        <w:rPr>
          <w:rFonts w:ascii="Simplified Arabic" w:hAnsi="Simplified Arabic" w:cs="Simplified Arabic" w:hint="cs"/>
          <w:sz w:val="18"/>
          <w:szCs w:val="18"/>
          <w:rtl/>
        </w:rPr>
        <w:t xml:space="preserve">2016. </w:t>
      </w:r>
      <w:r w:rsidR="00C30F95" w:rsidRPr="00ED074C">
        <w:rPr>
          <w:rFonts w:ascii="Simplified Arabic" w:hAnsi="Simplified Arabic" w:cs="Simplified Arabic"/>
          <w:sz w:val="18"/>
          <w:szCs w:val="18"/>
          <w:rtl/>
        </w:rPr>
        <w:t>الكتاب الاحصائي التربوي</w:t>
      </w:r>
      <w:r w:rsidR="00C30F95" w:rsidRPr="00ED074C">
        <w:rPr>
          <w:rFonts w:ascii="Simplified Arabic" w:hAnsi="Simplified Arabic" w:cs="Simplified Arabic" w:hint="cs"/>
          <w:sz w:val="18"/>
          <w:szCs w:val="18"/>
          <w:rtl/>
        </w:rPr>
        <w:t xml:space="preserve"> السنوي</w:t>
      </w:r>
      <w:r w:rsidR="00C30F95" w:rsidRPr="00ED074C">
        <w:rPr>
          <w:rFonts w:ascii="Simplified Arabic" w:hAnsi="Simplified Arabic" w:cs="Simplified Arabic"/>
          <w:sz w:val="18"/>
          <w:szCs w:val="18"/>
          <w:rtl/>
        </w:rPr>
        <w:t xml:space="preserve"> 201</w:t>
      </w:r>
      <w:r w:rsidR="00C30F95" w:rsidRPr="00ED074C">
        <w:rPr>
          <w:rFonts w:ascii="Simplified Arabic" w:hAnsi="Simplified Arabic" w:cs="Simplified Arabic" w:hint="cs"/>
          <w:sz w:val="18"/>
          <w:szCs w:val="18"/>
          <w:rtl/>
        </w:rPr>
        <w:t>5</w:t>
      </w:r>
      <w:r w:rsidR="00C30F95" w:rsidRPr="00ED074C">
        <w:rPr>
          <w:rFonts w:ascii="Simplified Arabic" w:hAnsi="Simplified Arabic" w:cs="Simplified Arabic"/>
          <w:sz w:val="18"/>
          <w:szCs w:val="18"/>
          <w:rtl/>
        </w:rPr>
        <w:t>/201</w:t>
      </w:r>
      <w:r w:rsidR="00C30F95" w:rsidRPr="00ED074C">
        <w:rPr>
          <w:rFonts w:ascii="Simplified Arabic" w:hAnsi="Simplified Arabic" w:cs="Simplified Arabic" w:hint="cs"/>
          <w:sz w:val="18"/>
          <w:szCs w:val="18"/>
          <w:rtl/>
        </w:rPr>
        <w:t>6</w:t>
      </w:r>
      <w:r w:rsidR="00C30F95">
        <w:rPr>
          <w:rFonts w:ascii="Simplified Arabic" w:hAnsi="Simplified Arabic" w:cs="Simplified Arabic"/>
          <w:sz w:val="18"/>
          <w:szCs w:val="18"/>
          <w:rtl/>
        </w:rPr>
        <w:t xml:space="preserve">. رام الله </w:t>
      </w:r>
      <w:r w:rsidR="00C30F95" w:rsidRPr="00ED074C">
        <w:rPr>
          <w:rFonts w:ascii="Simplified Arabic" w:hAnsi="Simplified Arabic" w:cs="Simplified Arabic"/>
          <w:sz w:val="18"/>
          <w:szCs w:val="18"/>
          <w:rtl/>
        </w:rPr>
        <w:t>- فلسطين.</w:t>
      </w:r>
    </w:p>
    <w:p w:rsidR="00925B29" w:rsidRDefault="00925B29" w:rsidP="007F30F2">
      <w:pPr>
        <w:bidi/>
        <w:spacing w:after="0" w:line="240" w:lineRule="auto"/>
        <w:jc w:val="both"/>
        <w:rPr>
          <w:rFonts w:ascii="Simplified Arabic" w:hAnsi="Simplified Arabic" w:cs="Simplified Arabic"/>
          <w:b/>
          <w:bCs/>
          <w:sz w:val="24"/>
          <w:szCs w:val="24"/>
          <w:rtl/>
        </w:rPr>
      </w:pPr>
    </w:p>
    <w:p w:rsidR="00056729" w:rsidRPr="009769C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b/>
          <w:bCs/>
          <w:sz w:val="24"/>
          <w:szCs w:val="24"/>
          <w:rtl/>
        </w:rPr>
        <w:t xml:space="preserve">توزيع المدارس حسب </w:t>
      </w:r>
      <w:r w:rsidRPr="009769C9">
        <w:rPr>
          <w:rFonts w:ascii="Simplified Arabic" w:hAnsi="Simplified Arabic" w:cs="Simplified Arabic" w:hint="cs"/>
          <w:b/>
          <w:bCs/>
          <w:sz w:val="24"/>
          <w:szCs w:val="24"/>
          <w:rtl/>
        </w:rPr>
        <w:t>ال</w:t>
      </w:r>
      <w:r w:rsidRPr="009769C9">
        <w:rPr>
          <w:rFonts w:ascii="Simplified Arabic" w:hAnsi="Simplified Arabic" w:cs="Simplified Arabic"/>
          <w:b/>
          <w:bCs/>
          <w:sz w:val="24"/>
          <w:szCs w:val="24"/>
          <w:rtl/>
        </w:rPr>
        <w:t xml:space="preserve">مصدر الرئيسي للمياه، الكهرباء والتخلص من المياه العادمة </w:t>
      </w:r>
      <w:r w:rsidRPr="009769C9">
        <w:rPr>
          <w:rFonts w:ascii="Simplified Arabic" w:hAnsi="Simplified Arabic" w:cs="Simplified Arabic" w:hint="cs"/>
          <w:b/>
          <w:bCs/>
          <w:sz w:val="24"/>
          <w:szCs w:val="24"/>
          <w:rtl/>
        </w:rPr>
        <w:t>201</w:t>
      </w:r>
      <w:r w:rsidR="00707C64">
        <w:rPr>
          <w:rFonts w:ascii="Simplified Arabic" w:hAnsi="Simplified Arabic" w:cs="Simplified Arabic" w:hint="cs"/>
          <w:b/>
          <w:bCs/>
          <w:sz w:val="24"/>
          <w:szCs w:val="24"/>
          <w:rtl/>
        </w:rPr>
        <w:t>5</w:t>
      </w:r>
      <w:r w:rsidRPr="009769C9">
        <w:rPr>
          <w:rFonts w:ascii="Simplified Arabic" w:hAnsi="Simplified Arabic" w:cs="Simplified Arabic"/>
          <w:b/>
          <w:bCs/>
          <w:sz w:val="24"/>
          <w:szCs w:val="24"/>
          <w:rtl/>
        </w:rPr>
        <w:t>/</w:t>
      </w:r>
      <w:r w:rsidRPr="009769C9">
        <w:rPr>
          <w:rFonts w:ascii="Simplified Arabic" w:hAnsi="Simplified Arabic" w:cs="Simplified Arabic" w:hint="cs"/>
          <w:b/>
          <w:bCs/>
          <w:sz w:val="24"/>
          <w:szCs w:val="24"/>
          <w:rtl/>
        </w:rPr>
        <w:t>201</w:t>
      </w:r>
      <w:r w:rsidR="00707C64">
        <w:rPr>
          <w:rFonts w:ascii="Simplified Arabic" w:hAnsi="Simplified Arabic" w:cs="Simplified Arabic" w:hint="cs"/>
          <w:b/>
          <w:bCs/>
          <w:sz w:val="24"/>
          <w:szCs w:val="24"/>
          <w:rtl/>
        </w:rPr>
        <w:t>6</w:t>
      </w:r>
      <w:r w:rsidRPr="009769C9">
        <w:rPr>
          <w:rFonts w:ascii="Simplified Arabic" w:hAnsi="Simplified Arabic" w:cs="Simplified Arabic" w:hint="cs"/>
          <w:sz w:val="24"/>
          <w:szCs w:val="24"/>
          <w:rtl/>
        </w:rPr>
        <w:t>:</w:t>
      </w:r>
    </w:p>
    <w:p w:rsidR="0005672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تشير الاحصاءات ان البنية التحتية الاساسية متوفرة في معظم مدارس الضفة الغربية وقطاع غزة. وأن 99.1% من المدارس متصلة بشبكة </w:t>
      </w:r>
      <w:r w:rsidRPr="009769C9">
        <w:rPr>
          <w:rFonts w:ascii="Simplified Arabic" w:hAnsi="Simplified Arabic" w:cs="Simplified Arabic"/>
          <w:sz w:val="24"/>
          <w:szCs w:val="24"/>
          <w:rtl/>
        </w:rPr>
        <w:t xml:space="preserve">الكهرباء </w:t>
      </w:r>
      <w:r w:rsidRPr="009769C9">
        <w:rPr>
          <w:rFonts w:ascii="Simplified Arabic" w:hAnsi="Simplified Arabic" w:cs="Simplified Arabic" w:hint="cs"/>
          <w:sz w:val="24"/>
          <w:szCs w:val="24"/>
          <w:rtl/>
        </w:rPr>
        <w:t xml:space="preserve">في </w:t>
      </w:r>
      <w:r w:rsidRPr="009769C9">
        <w:rPr>
          <w:rFonts w:ascii="Simplified Arabic" w:hAnsi="Simplified Arabic" w:cs="Simplified Arabic"/>
          <w:sz w:val="24"/>
          <w:szCs w:val="24"/>
          <w:rtl/>
        </w:rPr>
        <w:t xml:space="preserve">الضفة الغربية، </w:t>
      </w:r>
      <w:r w:rsidRPr="009769C9">
        <w:rPr>
          <w:rFonts w:ascii="Simplified Arabic" w:hAnsi="Simplified Arabic" w:cs="Simplified Arabic" w:hint="cs"/>
          <w:sz w:val="24"/>
          <w:szCs w:val="24"/>
          <w:rtl/>
        </w:rPr>
        <w:t>وهناك 91.2% من المدارس في الضفة الغربية موصولة بشيكة مياه عامة وأن 90.0% من المدارس في قطاع غزة موصولة بشبكة مياه عامة، وأن 99.3% موصولة بشبكة كهرباء عامة</w:t>
      </w:r>
      <w:r w:rsidR="00825F34">
        <w:rPr>
          <w:rFonts w:ascii="Simplified Arabic" w:hAnsi="Simplified Arabic" w:cs="Simplified Arabic" w:hint="cs"/>
          <w:sz w:val="24"/>
          <w:szCs w:val="24"/>
          <w:rtl/>
        </w:rPr>
        <w:t xml:space="preserve"> </w:t>
      </w:r>
      <w:r w:rsidR="00707C64">
        <w:rPr>
          <w:rFonts w:ascii="Simplified Arabic" w:hAnsi="Simplified Arabic" w:cs="Simplified Arabic" w:hint="cs"/>
          <w:sz w:val="24"/>
          <w:szCs w:val="24"/>
          <w:rtl/>
        </w:rPr>
        <w:t>مع ملاحظة ان قطاع غزة يعاني من الانقطاع المستمر في خدمة الكهرباء</w:t>
      </w:r>
      <w:r w:rsidR="00185594">
        <w:rPr>
          <w:rFonts w:ascii="Simplified Arabic" w:hAnsi="Simplified Arabic" w:cs="Simplified Arabic" w:hint="cs"/>
          <w:sz w:val="24"/>
          <w:szCs w:val="24"/>
          <w:rtl/>
        </w:rPr>
        <w:t>.</w:t>
      </w:r>
    </w:p>
    <w:p w:rsidR="00185594" w:rsidRDefault="00185594" w:rsidP="007F30F2">
      <w:pPr>
        <w:bidi/>
        <w:spacing w:after="0" w:line="240" w:lineRule="auto"/>
        <w:jc w:val="both"/>
        <w:rPr>
          <w:rFonts w:ascii="Simplified Arabic" w:hAnsi="Simplified Arabic" w:cs="Simplified Arabic"/>
          <w:sz w:val="24"/>
          <w:szCs w:val="24"/>
          <w:rtl/>
        </w:rPr>
      </w:pPr>
    </w:p>
    <w:p w:rsidR="00782C94" w:rsidRDefault="00782C94" w:rsidP="00782C94">
      <w:pPr>
        <w:bidi/>
        <w:spacing w:after="0" w:line="240" w:lineRule="auto"/>
        <w:jc w:val="both"/>
        <w:rPr>
          <w:rFonts w:ascii="Simplified Arabic" w:hAnsi="Simplified Arabic" w:cs="Simplified Arabic"/>
          <w:sz w:val="24"/>
          <w:szCs w:val="24"/>
          <w:rtl/>
        </w:rPr>
      </w:pPr>
    </w:p>
    <w:p w:rsidR="00782C94" w:rsidRDefault="00782C94">
      <w:pPr>
        <w:rPr>
          <w:rFonts w:ascii="Simplified Arabic" w:hAnsi="Simplified Arabic" w:cs="Simplified Arabic"/>
          <w:b/>
          <w:bCs/>
          <w:rtl/>
        </w:rPr>
      </w:pPr>
      <w:r>
        <w:rPr>
          <w:rFonts w:ascii="Simplified Arabic" w:hAnsi="Simplified Arabic" w:cs="Simplified Arabic"/>
          <w:b/>
          <w:bCs/>
          <w:rtl/>
        </w:rPr>
        <w:br w:type="page"/>
      </w:r>
    </w:p>
    <w:p w:rsidR="00056729"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b/>
          <w:bCs/>
          <w:rtl/>
        </w:rPr>
        <w:lastRenderedPageBreak/>
        <w:t xml:space="preserve">جدول </w:t>
      </w:r>
      <w:proofErr w:type="spellStart"/>
      <w:r w:rsidR="009305AD">
        <w:rPr>
          <w:rFonts w:ascii="Simplified Arabic" w:hAnsi="Simplified Arabic" w:cs="Simplified Arabic" w:hint="cs"/>
          <w:b/>
          <w:bCs/>
          <w:rtl/>
        </w:rPr>
        <w:t>9</w:t>
      </w:r>
      <w:r w:rsidRPr="009769C9">
        <w:rPr>
          <w:rFonts w:ascii="Simplified Arabic" w:hAnsi="Simplified Arabic" w:cs="Simplified Arabic"/>
          <w:b/>
          <w:bCs/>
          <w:rtl/>
        </w:rPr>
        <w:t>:</w:t>
      </w:r>
      <w:proofErr w:type="spellEnd"/>
      <w:r w:rsidRPr="009769C9">
        <w:rPr>
          <w:rFonts w:ascii="Simplified Arabic" w:hAnsi="Simplified Arabic" w:cs="Simplified Arabic"/>
          <w:b/>
          <w:bCs/>
          <w:rtl/>
        </w:rPr>
        <w:t xml:space="preserve"> </w:t>
      </w:r>
      <w:r w:rsidRPr="009769C9">
        <w:rPr>
          <w:rFonts w:ascii="Simplified Arabic" w:hAnsi="Simplified Arabic" w:cs="Simplified Arabic"/>
          <w:b/>
          <w:bCs/>
          <w:sz w:val="20"/>
          <w:rtl/>
        </w:rPr>
        <w:t xml:space="preserve">توزيع المدارس حسب المصدر الرئيسي للمياه </w:t>
      </w:r>
      <w:proofErr w:type="spellStart"/>
      <w:r w:rsidRPr="009769C9">
        <w:rPr>
          <w:rFonts w:ascii="Simplified Arabic" w:hAnsi="Simplified Arabic" w:cs="Simplified Arabic"/>
          <w:b/>
          <w:bCs/>
          <w:sz w:val="20"/>
          <w:rtl/>
        </w:rPr>
        <w:t>والكهرباء</w:t>
      </w:r>
      <w:r w:rsidR="00B53992">
        <w:rPr>
          <w:rFonts w:ascii="Simplified Arabic" w:hAnsi="Simplified Arabic" w:cs="Simplified Arabic" w:hint="cs"/>
          <w:b/>
          <w:bCs/>
          <w:sz w:val="20"/>
          <w:rtl/>
        </w:rPr>
        <w:t>،</w:t>
      </w:r>
      <w:proofErr w:type="spellEnd"/>
      <w:r w:rsidRPr="009769C9">
        <w:rPr>
          <w:rFonts w:ascii="Simplified Arabic" w:hAnsi="Simplified Arabic" w:cs="Simplified Arabic"/>
          <w:b/>
          <w:bCs/>
          <w:sz w:val="20"/>
          <w:rtl/>
        </w:rPr>
        <w:t xml:space="preserve"> </w:t>
      </w:r>
      <w:r w:rsidRPr="009769C9">
        <w:rPr>
          <w:rFonts w:ascii="Simplified Arabic" w:hAnsi="Simplified Arabic" w:cs="Simplified Arabic" w:hint="cs"/>
          <w:b/>
          <w:bCs/>
          <w:sz w:val="20"/>
          <w:rtl/>
        </w:rPr>
        <w:t>2015</w:t>
      </w:r>
      <w:r w:rsidRPr="009769C9">
        <w:rPr>
          <w:rFonts w:ascii="Simplified Arabic" w:hAnsi="Simplified Arabic" w:cs="Simplified Arabic"/>
          <w:b/>
          <w:bCs/>
          <w:sz w:val="20"/>
          <w:rtl/>
        </w:rPr>
        <w:t>/</w:t>
      </w:r>
      <w:r w:rsidRPr="009769C9">
        <w:rPr>
          <w:rFonts w:ascii="Simplified Arabic" w:hAnsi="Simplified Arabic" w:cs="Simplified Arabic" w:hint="cs"/>
          <w:b/>
          <w:bCs/>
          <w:sz w:val="20"/>
          <w:rtl/>
        </w:rPr>
        <w:t>2016</w:t>
      </w:r>
    </w:p>
    <w:p w:rsidR="00E735C3" w:rsidRPr="00E735C3" w:rsidRDefault="00E735C3" w:rsidP="007F30F2">
      <w:pPr>
        <w:bidi/>
        <w:spacing w:after="0" w:line="240" w:lineRule="auto"/>
        <w:jc w:val="center"/>
        <w:rPr>
          <w:rFonts w:ascii="Simplified Arabic" w:hAnsi="Simplified Arabic" w:cs="Simplified Arabic"/>
          <w:b/>
          <w:bCs/>
          <w:sz w:val="12"/>
          <w:szCs w:val="12"/>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70"/>
        <w:gridCol w:w="1169"/>
        <w:gridCol w:w="1264"/>
        <w:gridCol w:w="1075"/>
        <w:gridCol w:w="1346"/>
        <w:gridCol w:w="71"/>
        <w:gridCol w:w="1192"/>
        <w:gridCol w:w="1218"/>
      </w:tblGrid>
      <w:tr w:rsidR="00056729" w:rsidRPr="009769C9" w:rsidTr="002B098F">
        <w:trPr>
          <w:trHeight w:val="340"/>
          <w:jc w:val="center"/>
        </w:trPr>
        <w:tc>
          <w:tcPr>
            <w:tcW w:w="1170"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المنطقة</w:t>
            </w:r>
          </w:p>
        </w:tc>
        <w:tc>
          <w:tcPr>
            <w:tcW w:w="1169"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شبكة مياه عامة</w:t>
            </w:r>
          </w:p>
        </w:tc>
        <w:tc>
          <w:tcPr>
            <w:tcW w:w="1264"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تنكات</w:t>
            </w:r>
          </w:p>
        </w:tc>
        <w:tc>
          <w:tcPr>
            <w:tcW w:w="1075"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بئر</w:t>
            </w:r>
          </w:p>
        </w:tc>
        <w:tc>
          <w:tcPr>
            <w:tcW w:w="1346"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شبكة كهرباء عامة</w:t>
            </w:r>
          </w:p>
        </w:tc>
        <w:tc>
          <w:tcPr>
            <w:tcW w:w="1263" w:type="dxa"/>
            <w:gridSpan w:val="2"/>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مولد خاص</w:t>
            </w:r>
          </w:p>
        </w:tc>
        <w:tc>
          <w:tcPr>
            <w:tcW w:w="1218"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خلايا شمسية</w:t>
            </w:r>
          </w:p>
        </w:tc>
      </w:tr>
      <w:tr w:rsidR="00056729" w:rsidRPr="009769C9" w:rsidTr="0042007D">
        <w:trPr>
          <w:trHeight w:val="340"/>
          <w:jc w:val="center"/>
        </w:trPr>
        <w:tc>
          <w:tcPr>
            <w:tcW w:w="1170" w:type="dxa"/>
            <w:tcBorders>
              <w:bottom w:val="nil"/>
            </w:tcBorders>
            <w:vAlign w:val="center"/>
          </w:tcPr>
          <w:p w:rsidR="00056729" w:rsidRPr="00782C94" w:rsidRDefault="00056729" w:rsidP="00782C94">
            <w:pPr>
              <w:pStyle w:val="Heading3"/>
              <w:jc w:val="left"/>
              <w:rPr>
                <w:rFonts w:ascii="Simplified Arabic" w:hAnsi="Simplified Arabic"/>
                <w:sz w:val="18"/>
                <w:szCs w:val="18"/>
                <w:rtl/>
              </w:rPr>
            </w:pPr>
            <w:r w:rsidRPr="00782C94">
              <w:rPr>
                <w:rFonts w:ascii="Simplified Arabic" w:hAnsi="Simplified Arabic"/>
                <w:sz w:val="18"/>
                <w:szCs w:val="18"/>
                <w:rtl/>
              </w:rPr>
              <w:t>فلسطين</w:t>
            </w:r>
          </w:p>
        </w:tc>
        <w:tc>
          <w:tcPr>
            <w:tcW w:w="1169" w:type="dxa"/>
            <w:tcBorders>
              <w:bottom w:val="nil"/>
              <w:right w:val="nil"/>
            </w:tcBorders>
            <w:vAlign w:val="center"/>
          </w:tcPr>
          <w:p w:rsidR="00056729" w:rsidRPr="00740947" w:rsidRDefault="00056729" w:rsidP="0042007D">
            <w:pPr>
              <w:pStyle w:val="Heading3"/>
              <w:ind w:firstLine="133"/>
              <w:jc w:val="left"/>
              <w:rPr>
                <w:rFonts w:ascii="Arial" w:hAnsi="Arial" w:cs="Arial"/>
                <w:sz w:val="18"/>
                <w:szCs w:val="18"/>
                <w:rtl/>
              </w:rPr>
            </w:pPr>
            <w:r w:rsidRPr="00740947">
              <w:rPr>
                <w:rFonts w:ascii="Arial" w:hAnsi="Arial" w:cs="Arial"/>
                <w:sz w:val="18"/>
                <w:szCs w:val="18"/>
                <w:rtl/>
              </w:rPr>
              <w:t>90.9</w:t>
            </w:r>
          </w:p>
        </w:tc>
        <w:tc>
          <w:tcPr>
            <w:tcW w:w="1264" w:type="dxa"/>
            <w:tcBorders>
              <w:left w:val="nil"/>
              <w:bottom w:val="nil"/>
              <w:right w:val="nil"/>
            </w:tcBorders>
            <w:vAlign w:val="center"/>
          </w:tcPr>
          <w:p w:rsidR="00056729" w:rsidRPr="00740947" w:rsidRDefault="00056729" w:rsidP="0042007D">
            <w:pPr>
              <w:pStyle w:val="Heading3"/>
              <w:ind w:firstLine="105"/>
              <w:jc w:val="left"/>
              <w:rPr>
                <w:rFonts w:ascii="Arial" w:hAnsi="Arial" w:cs="Arial"/>
                <w:sz w:val="18"/>
                <w:szCs w:val="18"/>
                <w:rtl/>
              </w:rPr>
            </w:pPr>
            <w:r w:rsidRPr="00740947">
              <w:rPr>
                <w:rFonts w:ascii="Arial" w:hAnsi="Arial" w:cs="Arial"/>
                <w:sz w:val="18"/>
                <w:szCs w:val="18"/>
                <w:rtl/>
              </w:rPr>
              <w:t>2.9</w:t>
            </w:r>
          </w:p>
        </w:tc>
        <w:tc>
          <w:tcPr>
            <w:tcW w:w="1075" w:type="dxa"/>
            <w:tcBorders>
              <w:left w:val="nil"/>
              <w:bottom w:val="nil"/>
              <w:right w:val="nil"/>
            </w:tcBorders>
            <w:vAlign w:val="center"/>
          </w:tcPr>
          <w:p w:rsidR="00056729" w:rsidRPr="00740947" w:rsidRDefault="00056729" w:rsidP="00782C94">
            <w:pPr>
              <w:pStyle w:val="Heading3"/>
              <w:jc w:val="left"/>
              <w:rPr>
                <w:rFonts w:ascii="Arial" w:hAnsi="Arial" w:cs="Arial"/>
                <w:sz w:val="18"/>
                <w:szCs w:val="18"/>
                <w:rtl/>
              </w:rPr>
            </w:pPr>
            <w:r w:rsidRPr="00740947">
              <w:rPr>
                <w:rFonts w:ascii="Arial" w:hAnsi="Arial" w:cs="Arial"/>
                <w:sz w:val="18"/>
                <w:szCs w:val="18"/>
                <w:rtl/>
              </w:rPr>
              <w:t>6.0</w:t>
            </w:r>
          </w:p>
        </w:tc>
        <w:tc>
          <w:tcPr>
            <w:tcW w:w="1417" w:type="dxa"/>
            <w:gridSpan w:val="2"/>
            <w:tcBorders>
              <w:left w:val="nil"/>
              <w:bottom w:val="nil"/>
              <w:right w:val="nil"/>
            </w:tcBorders>
            <w:vAlign w:val="center"/>
          </w:tcPr>
          <w:p w:rsidR="00056729" w:rsidRPr="00740947" w:rsidRDefault="00056729" w:rsidP="0042007D">
            <w:pPr>
              <w:pStyle w:val="Heading3"/>
              <w:ind w:firstLine="34"/>
              <w:jc w:val="left"/>
              <w:rPr>
                <w:rFonts w:ascii="Arial" w:hAnsi="Arial" w:cs="Arial"/>
                <w:sz w:val="18"/>
                <w:szCs w:val="18"/>
                <w:rtl/>
              </w:rPr>
            </w:pPr>
            <w:r w:rsidRPr="00740947">
              <w:rPr>
                <w:rFonts w:ascii="Arial" w:hAnsi="Arial" w:cs="Arial"/>
                <w:sz w:val="18"/>
                <w:szCs w:val="18"/>
                <w:rtl/>
              </w:rPr>
              <w:t>99.1</w:t>
            </w:r>
          </w:p>
        </w:tc>
        <w:tc>
          <w:tcPr>
            <w:tcW w:w="1192" w:type="dxa"/>
            <w:tcBorders>
              <w:left w:val="nil"/>
              <w:bottom w:val="nil"/>
              <w:right w:val="nil"/>
            </w:tcBorders>
            <w:vAlign w:val="center"/>
          </w:tcPr>
          <w:p w:rsidR="00056729" w:rsidRPr="00740947" w:rsidRDefault="00056729" w:rsidP="00782C94">
            <w:pPr>
              <w:pStyle w:val="Heading3"/>
              <w:jc w:val="left"/>
              <w:rPr>
                <w:rFonts w:ascii="Arial" w:hAnsi="Arial" w:cs="Arial"/>
                <w:sz w:val="18"/>
                <w:szCs w:val="18"/>
                <w:rtl/>
              </w:rPr>
            </w:pPr>
            <w:r w:rsidRPr="00740947">
              <w:rPr>
                <w:rFonts w:ascii="Arial" w:hAnsi="Arial" w:cs="Arial"/>
                <w:sz w:val="18"/>
                <w:szCs w:val="18"/>
                <w:rtl/>
              </w:rPr>
              <w:t>0.3</w:t>
            </w:r>
          </w:p>
        </w:tc>
        <w:tc>
          <w:tcPr>
            <w:tcW w:w="1218" w:type="dxa"/>
            <w:tcBorders>
              <w:left w:val="nil"/>
              <w:bottom w:val="nil"/>
            </w:tcBorders>
            <w:vAlign w:val="center"/>
          </w:tcPr>
          <w:p w:rsidR="00056729" w:rsidRPr="0042007D" w:rsidRDefault="00056729" w:rsidP="0042007D">
            <w:pPr>
              <w:pStyle w:val="Heading3"/>
              <w:ind w:firstLine="133"/>
              <w:jc w:val="left"/>
              <w:rPr>
                <w:rFonts w:ascii="Arial" w:hAnsi="Arial" w:cs="Arial"/>
                <w:sz w:val="18"/>
                <w:szCs w:val="18"/>
                <w:rtl/>
              </w:rPr>
            </w:pPr>
            <w:r w:rsidRPr="0042007D">
              <w:rPr>
                <w:rFonts w:ascii="Arial" w:hAnsi="Arial" w:cs="Arial"/>
                <w:sz w:val="18"/>
                <w:szCs w:val="18"/>
                <w:rtl/>
              </w:rPr>
              <w:t>0.5</w:t>
            </w:r>
          </w:p>
        </w:tc>
      </w:tr>
      <w:tr w:rsidR="00056729" w:rsidRPr="009769C9" w:rsidTr="0042007D">
        <w:trPr>
          <w:trHeight w:val="340"/>
          <w:jc w:val="center"/>
        </w:trPr>
        <w:tc>
          <w:tcPr>
            <w:tcW w:w="1170" w:type="dxa"/>
            <w:tcBorders>
              <w:top w:val="nil"/>
              <w:bottom w:val="nil"/>
            </w:tcBorders>
            <w:vAlign w:val="center"/>
          </w:tcPr>
          <w:p w:rsidR="00056729" w:rsidRPr="00782C94" w:rsidRDefault="00056729" w:rsidP="00782C94">
            <w:pPr>
              <w:pStyle w:val="Heading3"/>
              <w:jc w:val="left"/>
              <w:rPr>
                <w:rFonts w:ascii="Simplified Arabic" w:hAnsi="Simplified Arabic"/>
                <w:b w:val="0"/>
                <w:bCs w:val="0"/>
                <w:sz w:val="18"/>
                <w:szCs w:val="18"/>
                <w:rtl/>
              </w:rPr>
            </w:pPr>
            <w:r w:rsidRPr="00782C94">
              <w:rPr>
                <w:rFonts w:ascii="Simplified Arabic" w:hAnsi="Simplified Arabic"/>
                <w:b w:val="0"/>
                <w:bCs w:val="0"/>
                <w:sz w:val="18"/>
                <w:szCs w:val="18"/>
                <w:rtl/>
              </w:rPr>
              <w:t>الضفة الغربية</w:t>
            </w:r>
          </w:p>
        </w:tc>
        <w:tc>
          <w:tcPr>
            <w:tcW w:w="1169" w:type="dxa"/>
            <w:tcBorders>
              <w:top w:val="nil"/>
              <w:bottom w:val="nil"/>
              <w:right w:val="nil"/>
            </w:tcBorders>
            <w:vAlign w:val="center"/>
          </w:tcPr>
          <w:p w:rsidR="00056729" w:rsidRPr="00740947" w:rsidRDefault="00056729" w:rsidP="0042007D">
            <w:pPr>
              <w:pStyle w:val="Heading3"/>
              <w:ind w:firstLine="133"/>
              <w:jc w:val="left"/>
              <w:rPr>
                <w:rFonts w:ascii="Arial" w:hAnsi="Arial" w:cs="Arial"/>
                <w:b w:val="0"/>
                <w:bCs w:val="0"/>
                <w:sz w:val="18"/>
                <w:szCs w:val="18"/>
                <w:rtl/>
              </w:rPr>
            </w:pPr>
            <w:r w:rsidRPr="00740947">
              <w:rPr>
                <w:rFonts w:ascii="Arial" w:hAnsi="Arial" w:cs="Arial"/>
                <w:b w:val="0"/>
                <w:bCs w:val="0"/>
                <w:sz w:val="18"/>
                <w:szCs w:val="18"/>
                <w:rtl/>
              </w:rPr>
              <w:t>91.2</w:t>
            </w:r>
          </w:p>
        </w:tc>
        <w:tc>
          <w:tcPr>
            <w:tcW w:w="1264" w:type="dxa"/>
            <w:tcBorders>
              <w:top w:val="nil"/>
              <w:left w:val="nil"/>
              <w:bottom w:val="nil"/>
              <w:right w:val="nil"/>
            </w:tcBorders>
            <w:vAlign w:val="center"/>
          </w:tcPr>
          <w:p w:rsidR="00056729" w:rsidRPr="00740947" w:rsidRDefault="00056729" w:rsidP="0042007D">
            <w:pPr>
              <w:pStyle w:val="Heading3"/>
              <w:ind w:firstLine="105"/>
              <w:jc w:val="left"/>
              <w:rPr>
                <w:rFonts w:ascii="Arial" w:hAnsi="Arial" w:cs="Arial"/>
                <w:b w:val="0"/>
                <w:bCs w:val="0"/>
                <w:sz w:val="18"/>
                <w:szCs w:val="18"/>
                <w:rtl/>
              </w:rPr>
            </w:pPr>
            <w:r w:rsidRPr="00740947">
              <w:rPr>
                <w:rFonts w:ascii="Arial" w:hAnsi="Arial" w:cs="Arial"/>
                <w:b w:val="0"/>
                <w:bCs w:val="0"/>
                <w:sz w:val="18"/>
                <w:szCs w:val="18"/>
                <w:rtl/>
              </w:rPr>
              <w:t>3.6</w:t>
            </w:r>
          </w:p>
        </w:tc>
        <w:tc>
          <w:tcPr>
            <w:tcW w:w="1075" w:type="dxa"/>
            <w:tcBorders>
              <w:top w:val="nil"/>
              <w:left w:val="nil"/>
              <w:bottom w:val="nil"/>
              <w:right w:val="nil"/>
            </w:tcBorders>
            <w:vAlign w:val="center"/>
          </w:tcPr>
          <w:p w:rsidR="00056729" w:rsidRPr="00740947" w:rsidRDefault="00056729" w:rsidP="00782C94">
            <w:pPr>
              <w:pStyle w:val="Heading3"/>
              <w:jc w:val="left"/>
              <w:rPr>
                <w:rFonts w:ascii="Arial" w:hAnsi="Arial" w:cs="Arial"/>
                <w:b w:val="0"/>
                <w:bCs w:val="0"/>
                <w:sz w:val="18"/>
                <w:szCs w:val="18"/>
                <w:rtl/>
              </w:rPr>
            </w:pPr>
            <w:r w:rsidRPr="00740947">
              <w:rPr>
                <w:rFonts w:ascii="Arial" w:hAnsi="Arial" w:cs="Arial"/>
                <w:b w:val="0"/>
                <w:bCs w:val="0"/>
                <w:sz w:val="18"/>
                <w:szCs w:val="18"/>
                <w:rtl/>
              </w:rPr>
              <w:t>5.0</w:t>
            </w:r>
          </w:p>
        </w:tc>
        <w:tc>
          <w:tcPr>
            <w:tcW w:w="1417" w:type="dxa"/>
            <w:gridSpan w:val="2"/>
            <w:tcBorders>
              <w:top w:val="nil"/>
              <w:left w:val="nil"/>
              <w:bottom w:val="nil"/>
              <w:right w:val="nil"/>
            </w:tcBorders>
            <w:vAlign w:val="center"/>
          </w:tcPr>
          <w:p w:rsidR="00056729" w:rsidRPr="00740947" w:rsidRDefault="00056729" w:rsidP="0042007D">
            <w:pPr>
              <w:pStyle w:val="Heading3"/>
              <w:ind w:firstLine="34"/>
              <w:jc w:val="left"/>
              <w:rPr>
                <w:rFonts w:ascii="Arial" w:hAnsi="Arial" w:cs="Arial"/>
                <w:b w:val="0"/>
                <w:bCs w:val="0"/>
                <w:sz w:val="18"/>
                <w:szCs w:val="18"/>
                <w:rtl/>
              </w:rPr>
            </w:pPr>
            <w:r w:rsidRPr="00740947">
              <w:rPr>
                <w:rFonts w:ascii="Arial" w:hAnsi="Arial" w:cs="Arial"/>
                <w:b w:val="0"/>
                <w:bCs w:val="0"/>
                <w:sz w:val="18"/>
                <w:szCs w:val="18"/>
                <w:rtl/>
              </w:rPr>
              <w:t>99.1</w:t>
            </w:r>
          </w:p>
        </w:tc>
        <w:tc>
          <w:tcPr>
            <w:tcW w:w="1192" w:type="dxa"/>
            <w:tcBorders>
              <w:top w:val="nil"/>
              <w:left w:val="nil"/>
              <w:bottom w:val="nil"/>
              <w:right w:val="nil"/>
            </w:tcBorders>
            <w:vAlign w:val="center"/>
          </w:tcPr>
          <w:p w:rsidR="00056729" w:rsidRPr="00740947" w:rsidRDefault="00056729" w:rsidP="00782C94">
            <w:pPr>
              <w:pStyle w:val="Heading3"/>
              <w:jc w:val="left"/>
              <w:rPr>
                <w:rFonts w:ascii="Arial" w:hAnsi="Arial" w:cs="Arial"/>
                <w:b w:val="0"/>
                <w:bCs w:val="0"/>
                <w:sz w:val="18"/>
                <w:szCs w:val="18"/>
                <w:rtl/>
              </w:rPr>
            </w:pPr>
            <w:r w:rsidRPr="00740947">
              <w:rPr>
                <w:rFonts w:ascii="Arial" w:hAnsi="Arial" w:cs="Arial"/>
                <w:b w:val="0"/>
                <w:bCs w:val="0"/>
                <w:sz w:val="18"/>
                <w:szCs w:val="18"/>
                <w:rtl/>
              </w:rPr>
              <w:t>0.3</w:t>
            </w:r>
          </w:p>
        </w:tc>
        <w:tc>
          <w:tcPr>
            <w:tcW w:w="1218" w:type="dxa"/>
            <w:tcBorders>
              <w:top w:val="nil"/>
              <w:left w:val="nil"/>
              <w:bottom w:val="nil"/>
            </w:tcBorders>
            <w:vAlign w:val="center"/>
          </w:tcPr>
          <w:p w:rsidR="00056729" w:rsidRPr="0042007D" w:rsidRDefault="00056729" w:rsidP="0042007D">
            <w:pPr>
              <w:pStyle w:val="Heading3"/>
              <w:ind w:firstLine="133"/>
              <w:jc w:val="left"/>
              <w:rPr>
                <w:rFonts w:ascii="Arial" w:hAnsi="Arial" w:cs="Arial"/>
                <w:b w:val="0"/>
                <w:bCs w:val="0"/>
                <w:sz w:val="18"/>
                <w:szCs w:val="18"/>
                <w:rtl/>
              </w:rPr>
            </w:pPr>
            <w:r w:rsidRPr="0042007D">
              <w:rPr>
                <w:rFonts w:ascii="Arial" w:hAnsi="Arial" w:cs="Arial"/>
                <w:b w:val="0"/>
                <w:bCs w:val="0"/>
                <w:sz w:val="18"/>
                <w:szCs w:val="18"/>
                <w:rtl/>
              </w:rPr>
              <w:t>0.6</w:t>
            </w:r>
          </w:p>
        </w:tc>
      </w:tr>
      <w:tr w:rsidR="00056729" w:rsidRPr="009769C9" w:rsidTr="0042007D">
        <w:trPr>
          <w:trHeight w:val="340"/>
          <w:jc w:val="center"/>
        </w:trPr>
        <w:tc>
          <w:tcPr>
            <w:tcW w:w="1170" w:type="dxa"/>
            <w:tcBorders>
              <w:top w:val="nil"/>
              <w:bottom w:val="single" w:sz="4" w:space="0" w:color="auto"/>
            </w:tcBorders>
            <w:vAlign w:val="center"/>
          </w:tcPr>
          <w:p w:rsidR="00056729" w:rsidRPr="00782C94" w:rsidRDefault="00056729" w:rsidP="00782C94">
            <w:pPr>
              <w:pStyle w:val="Heading3"/>
              <w:jc w:val="left"/>
              <w:rPr>
                <w:rFonts w:ascii="Simplified Arabic" w:hAnsi="Simplified Arabic"/>
                <w:b w:val="0"/>
                <w:bCs w:val="0"/>
                <w:sz w:val="18"/>
                <w:szCs w:val="18"/>
                <w:rtl/>
              </w:rPr>
            </w:pPr>
            <w:r w:rsidRPr="00782C94">
              <w:rPr>
                <w:rFonts w:ascii="Simplified Arabic" w:hAnsi="Simplified Arabic"/>
                <w:b w:val="0"/>
                <w:bCs w:val="0"/>
                <w:sz w:val="18"/>
                <w:szCs w:val="18"/>
                <w:rtl/>
              </w:rPr>
              <w:t>قطاع غزة</w:t>
            </w:r>
          </w:p>
        </w:tc>
        <w:tc>
          <w:tcPr>
            <w:tcW w:w="1169" w:type="dxa"/>
            <w:tcBorders>
              <w:top w:val="nil"/>
              <w:bottom w:val="single" w:sz="4" w:space="0" w:color="auto"/>
              <w:right w:val="nil"/>
            </w:tcBorders>
            <w:vAlign w:val="center"/>
          </w:tcPr>
          <w:p w:rsidR="00056729" w:rsidRPr="00740947" w:rsidRDefault="00056729" w:rsidP="0042007D">
            <w:pPr>
              <w:pStyle w:val="Heading3"/>
              <w:ind w:firstLine="133"/>
              <w:jc w:val="left"/>
              <w:rPr>
                <w:rFonts w:ascii="Arial" w:hAnsi="Arial" w:cs="Arial"/>
                <w:b w:val="0"/>
                <w:bCs w:val="0"/>
                <w:sz w:val="18"/>
                <w:szCs w:val="18"/>
                <w:rtl/>
              </w:rPr>
            </w:pPr>
            <w:r w:rsidRPr="00740947">
              <w:rPr>
                <w:rFonts w:ascii="Arial" w:hAnsi="Arial" w:cs="Arial"/>
                <w:b w:val="0"/>
                <w:bCs w:val="0"/>
                <w:sz w:val="18"/>
                <w:szCs w:val="18"/>
                <w:rtl/>
              </w:rPr>
              <w:t>90.0</w:t>
            </w:r>
          </w:p>
        </w:tc>
        <w:tc>
          <w:tcPr>
            <w:tcW w:w="1264" w:type="dxa"/>
            <w:tcBorders>
              <w:top w:val="nil"/>
              <w:left w:val="nil"/>
              <w:bottom w:val="single" w:sz="4" w:space="0" w:color="auto"/>
              <w:right w:val="nil"/>
            </w:tcBorders>
            <w:vAlign w:val="center"/>
          </w:tcPr>
          <w:p w:rsidR="00056729" w:rsidRPr="00740947" w:rsidRDefault="00056729" w:rsidP="0042007D">
            <w:pPr>
              <w:pStyle w:val="Heading3"/>
              <w:ind w:firstLine="105"/>
              <w:jc w:val="left"/>
              <w:rPr>
                <w:rFonts w:ascii="Arial" w:hAnsi="Arial" w:cs="Arial"/>
                <w:b w:val="0"/>
                <w:bCs w:val="0"/>
                <w:sz w:val="18"/>
                <w:szCs w:val="18"/>
                <w:rtl/>
              </w:rPr>
            </w:pPr>
            <w:r w:rsidRPr="00740947">
              <w:rPr>
                <w:rFonts w:ascii="Arial" w:hAnsi="Arial" w:cs="Arial"/>
                <w:b w:val="0"/>
                <w:bCs w:val="0"/>
                <w:sz w:val="18"/>
                <w:szCs w:val="18"/>
                <w:rtl/>
              </w:rPr>
              <w:t>1.0</w:t>
            </w:r>
          </w:p>
        </w:tc>
        <w:tc>
          <w:tcPr>
            <w:tcW w:w="1075" w:type="dxa"/>
            <w:tcBorders>
              <w:top w:val="nil"/>
              <w:left w:val="nil"/>
              <w:bottom w:val="single" w:sz="4" w:space="0" w:color="auto"/>
              <w:right w:val="nil"/>
            </w:tcBorders>
            <w:vAlign w:val="center"/>
          </w:tcPr>
          <w:p w:rsidR="00056729" w:rsidRPr="00740947" w:rsidRDefault="00056729" w:rsidP="00782C94">
            <w:pPr>
              <w:pStyle w:val="Heading3"/>
              <w:jc w:val="left"/>
              <w:rPr>
                <w:rFonts w:ascii="Arial" w:hAnsi="Arial" w:cs="Arial"/>
                <w:b w:val="0"/>
                <w:bCs w:val="0"/>
                <w:sz w:val="18"/>
                <w:szCs w:val="18"/>
                <w:rtl/>
              </w:rPr>
            </w:pPr>
            <w:r w:rsidRPr="00740947">
              <w:rPr>
                <w:rFonts w:ascii="Arial" w:hAnsi="Arial" w:cs="Arial"/>
                <w:b w:val="0"/>
                <w:bCs w:val="0"/>
                <w:sz w:val="18"/>
                <w:szCs w:val="18"/>
                <w:rtl/>
              </w:rPr>
              <w:t>8.9</w:t>
            </w:r>
          </w:p>
        </w:tc>
        <w:tc>
          <w:tcPr>
            <w:tcW w:w="1417" w:type="dxa"/>
            <w:gridSpan w:val="2"/>
            <w:tcBorders>
              <w:top w:val="nil"/>
              <w:left w:val="nil"/>
              <w:bottom w:val="single" w:sz="4" w:space="0" w:color="auto"/>
              <w:right w:val="nil"/>
            </w:tcBorders>
            <w:vAlign w:val="center"/>
          </w:tcPr>
          <w:p w:rsidR="00056729" w:rsidRPr="00740947" w:rsidRDefault="00056729" w:rsidP="0042007D">
            <w:pPr>
              <w:pStyle w:val="Heading3"/>
              <w:ind w:firstLine="34"/>
              <w:jc w:val="left"/>
              <w:rPr>
                <w:rFonts w:ascii="Arial" w:hAnsi="Arial" w:cs="Arial"/>
                <w:b w:val="0"/>
                <w:bCs w:val="0"/>
                <w:sz w:val="18"/>
                <w:szCs w:val="18"/>
                <w:rtl/>
              </w:rPr>
            </w:pPr>
            <w:r w:rsidRPr="00740947">
              <w:rPr>
                <w:rFonts w:ascii="Arial" w:hAnsi="Arial" w:cs="Arial"/>
                <w:b w:val="0"/>
                <w:bCs w:val="0"/>
                <w:sz w:val="18"/>
                <w:szCs w:val="18"/>
                <w:rtl/>
              </w:rPr>
              <w:t>99.3</w:t>
            </w:r>
          </w:p>
        </w:tc>
        <w:tc>
          <w:tcPr>
            <w:tcW w:w="1192" w:type="dxa"/>
            <w:tcBorders>
              <w:top w:val="nil"/>
              <w:left w:val="nil"/>
              <w:bottom w:val="single" w:sz="4" w:space="0" w:color="auto"/>
              <w:right w:val="nil"/>
            </w:tcBorders>
            <w:vAlign w:val="center"/>
          </w:tcPr>
          <w:p w:rsidR="00056729" w:rsidRPr="00740947" w:rsidRDefault="00056729" w:rsidP="00782C94">
            <w:pPr>
              <w:pStyle w:val="Heading3"/>
              <w:jc w:val="left"/>
              <w:rPr>
                <w:rFonts w:ascii="Arial" w:hAnsi="Arial" w:cs="Arial"/>
                <w:b w:val="0"/>
                <w:bCs w:val="0"/>
                <w:sz w:val="18"/>
                <w:szCs w:val="18"/>
                <w:rtl/>
              </w:rPr>
            </w:pPr>
            <w:r w:rsidRPr="00740947">
              <w:rPr>
                <w:rFonts w:ascii="Arial" w:hAnsi="Arial" w:cs="Arial"/>
                <w:b w:val="0"/>
                <w:bCs w:val="0"/>
                <w:sz w:val="18"/>
                <w:szCs w:val="18"/>
                <w:rtl/>
              </w:rPr>
              <w:t>0.4</w:t>
            </w:r>
          </w:p>
        </w:tc>
        <w:tc>
          <w:tcPr>
            <w:tcW w:w="1218" w:type="dxa"/>
            <w:tcBorders>
              <w:top w:val="nil"/>
              <w:left w:val="nil"/>
              <w:bottom w:val="single" w:sz="4" w:space="0" w:color="auto"/>
            </w:tcBorders>
            <w:vAlign w:val="center"/>
          </w:tcPr>
          <w:p w:rsidR="00056729" w:rsidRPr="0042007D" w:rsidRDefault="00056729" w:rsidP="0042007D">
            <w:pPr>
              <w:pStyle w:val="Heading3"/>
              <w:ind w:firstLine="133"/>
              <w:jc w:val="left"/>
              <w:rPr>
                <w:rFonts w:ascii="Arial" w:hAnsi="Arial" w:cs="Arial"/>
                <w:b w:val="0"/>
                <w:bCs w:val="0"/>
                <w:sz w:val="18"/>
                <w:szCs w:val="18"/>
                <w:rtl/>
              </w:rPr>
            </w:pPr>
            <w:r w:rsidRPr="0042007D">
              <w:rPr>
                <w:rFonts w:ascii="Arial" w:hAnsi="Arial" w:cs="Arial"/>
                <w:b w:val="0"/>
                <w:bCs w:val="0"/>
                <w:sz w:val="18"/>
                <w:szCs w:val="18"/>
                <w:rtl/>
              </w:rPr>
              <w:t>0.3</w:t>
            </w:r>
          </w:p>
        </w:tc>
      </w:tr>
    </w:tbl>
    <w:p w:rsidR="00056729" w:rsidRPr="00204BA4" w:rsidRDefault="00740947" w:rsidP="007F30F2">
      <w:pPr>
        <w:bidi/>
        <w:spacing w:after="0" w:line="240" w:lineRule="auto"/>
        <w:rPr>
          <w:rFonts w:ascii="Simplified Arabic" w:hAnsi="Simplified Arabic" w:cs="Simplified Arabic"/>
          <w:sz w:val="18"/>
          <w:szCs w:val="18"/>
          <w:rtl/>
        </w:rPr>
      </w:pPr>
      <w:r>
        <w:rPr>
          <w:rFonts w:ascii="Simplified Arabic" w:hAnsi="Simplified Arabic" w:cs="Simplified Arabic" w:hint="cs"/>
          <w:sz w:val="18"/>
          <w:szCs w:val="18"/>
          <w:rtl/>
        </w:rPr>
        <w:t xml:space="preserve">     </w:t>
      </w:r>
      <w:proofErr w:type="spellStart"/>
      <w:r w:rsidR="00056729" w:rsidRPr="00204BA4">
        <w:rPr>
          <w:rFonts w:ascii="Simplified Arabic" w:hAnsi="Simplified Arabic" w:cs="Simplified Arabic" w:hint="cs"/>
          <w:sz w:val="18"/>
          <w:szCs w:val="18"/>
          <w:rtl/>
        </w:rPr>
        <w:t>المصدر:</w:t>
      </w:r>
      <w:proofErr w:type="spellEnd"/>
      <w:r w:rsidR="00056729" w:rsidRPr="00204BA4">
        <w:rPr>
          <w:rFonts w:ascii="Simplified Arabic" w:hAnsi="Simplified Arabic" w:cs="Simplified Arabic" w:hint="cs"/>
          <w:sz w:val="18"/>
          <w:szCs w:val="18"/>
          <w:rtl/>
        </w:rPr>
        <w:t xml:space="preserve"> وزارة التربية والتعليم العالي،</w:t>
      </w:r>
      <w:r w:rsidR="009E4F77">
        <w:rPr>
          <w:rFonts w:ascii="Simplified Arabic" w:hAnsi="Simplified Arabic" w:cs="Simplified Arabic" w:hint="cs"/>
          <w:sz w:val="18"/>
          <w:szCs w:val="18"/>
          <w:rtl/>
        </w:rPr>
        <w:t xml:space="preserve">2016. </w:t>
      </w:r>
      <w:r w:rsidR="00056729" w:rsidRPr="00204BA4">
        <w:rPr>
          <w:rFonts w:ascii="Simplified Arabic" w:hAnsi="Simplified Arabic" w:cs="Simplified Arabic" w:hint="cs"/>
          <w:sz w:val="18"/>
          <w:szCs w:val="18"/>
          <w:rtl/>
        </w:rPr>
        <w:t xml:space="preserve"> الكتاب الاحصائي التربوي السنوي للعام الدراسي 2015/2016. رام الله- فلسطين.</w:t>
      </w:r>
    </w:p>
    <w:p w:rsidR="00E735C3" w:rsidRDefault="00E735C3" w:rsidP="007F30F2">
      <w:pPr>
        <w:bidi/>
        <w:spacing w:after="0" w:line="240" w:lineRule="auto"/>
        <w:jc w:val="center"/>
        <w:rPr>
          <w:rFonts w:ascii="Simplified Arabic" w:hAnsi="Simplified Arabic" w:cs="Simplified Arabic"/>
          <w:bCs/>
          <w:rtl/>
          <w:lang w:bidi="ar-JO"/>
        </w:rPr>
      </w:pPr>
    </w:p>
    <w:p w:rsidR="00E735C3" w:rsidRDefault="00E735C3" w:rsidP="007F30F2">
      <w:pPr>
        <w:bidi/>
        <w:spacing w:after="0" w:line="240" w:lineRule="auto"/>
        <w:jc w:val="center"/>
        <w:rPr>
          <w:rFonts w:ascii="Simplified Arabic" w:hAnsi="Simplified Arabic" w:cs="Simplified Arabic"/>
          <w:bCs/>
          <w:rtl/>
          <w:lang w:bidi="ar-JO"/>
        </w:rPr>
      </w:pPr>
    </w:p>
    <w:p w:rsidR="00056729"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Cs/>
          <w:rtl/>
          <w:lang w:bidi="ar-JO"/>
        </w:rPr>
        <w:t xml:space="preserve">جدول </w:t>
      </w:r>
      <w:r w:rsidR="00E8130A" w:rsidRPr="009769C9">
        <w:rPr>
          <w:rFonts w:ascii="Simplified Arabic" w:hAnsi="Simplified Arabic" w:cs="Simplified Arabic" w:hint="cs"/>
          <w:bCs/>
          <w:rtl/>
          <w:lang w:bidi="ar-JO"/>
        </w:rPr>
        <w:t>1</w:t>
      </w:r>
      <w:r w:rsidR="009305AD">
        <w:rPr>
          <w:rFonts w:ascii="Simplified Arabic" w:hAnsi="Simplified Arabic" w:cs="Simplified Arabic" w:hint="cs"/>
          <w:bCs/>
          <w:rtl/>
          <w:lang w:bidi="ar-JO"/>
        </w:rPr>
        <w:t>0</w:t>
      </w:r>
      <w:r w:rsidRPr="009769C9">
        <w:rPr>
          <w:rFonts w:ascii="Simplified Arabic" w:hAnsi="Simplified Arabic" w:cs="Simplified Arabic" w:hint="cs"/>
          <w:bCs/>
          <w:rtl/>
          <w:lang w:bidi="ar-JO"/>
        </w:rPr>
        <w:t>:</w:t>
      </w:r>
      <w:r w:rsidRPr="009769C9">
        <w:rPr>
          <w:rFonts w:ascii="Simplified Arabic" w:hAnsi="Simplified Arabic" w:cs="Simplified Arabic" w:hint="cs"/>
          <w:b/>
          <w:bCs/>
          <w:rtl/>
        </w:rPr>
        <w:t xml:space="preserve"> ال</w:t>
      </w:r>
      <w:r w:rsidRPr="009769C9">
        <w:rPr>
          <w:rFonts w:ascii="Simplified Arabic" w:hAnsi="Simplified Arabic" w:cs="Simplified Arabic"/>
          <w:b/>
          <w:bCs/>
          <w:rtl/>
        </w:rPr>
        <w:t>توزيع</w:t>
      </w:r>
      <w:r w:rsidRPr="009769C9">
        <w:rPr>
          <w:rFonts w:ascii="Simplified Arabic" w:hAnsi="Simplified Arabic" w:cs="Simplified Arabic" w:hint="cs"/>
          <w:b/>
          <w:bCs/>
          <w:rtl/>
        </w:rPr>
        <w:t xml:space="preserve"> النسبي</w:t>
      </w:r>
      <w:r w:rsidRPr="009769C9">
        <w:rPr>
          <w:rFonts w:ascii="Simplified Arabic" w:hAnsi="Simplified Arabic" w:cs="Simplified Arabic"/>
          <w:b/>
          <w:bCs/>
          <w:rtl/>
        </w:rPr>
        <w:t xml:space="preserve"> </w:t>
      </w:r>
      <w:r w:rsidRPr="009769C9">
        <w:rPr>
          <w:rFonts w:ascii="Simplified Arabic" w:hAnsi="Simplified Arabic" w:cs="Simplified Arabic" w:hint="cs"/>
          <w:b/>
          <w:bCs/>
          <w:rtl/>
        </w:rPr>
        <w:t>ل</w:t>
      </w:r>
      <w:r w:rsidRPr="009769C9">
        <w:rPr>
          <w:rFonts w:ascii="Simplified Arabic" w:hAnsi="Simplified Arabic" w:cs="Simplified Arabic"/>
          <w:b/>
          <w:bCs/>
          <w:rtl/>
        </w:rPr>
        <w:t xml:space="preserve">لمدارس حسب </w:t>
      </w:r>
      <w:r w:rsidRPr="009769C9">
        <w:rPr>
          <w:rFonts w:ascii="Simplified Arabic" w:hAnsi="Simplified Arabic" w:cs="Simplified Arabic" w:hint="cs"/>
          <w:b/>
          <w:bCs/>
          <w:rtl/>
        </w:rPr>
        <w:t>طريقة التخلص</w:t>
      </w:r>
      <w:r w:rsidR="00B75D73">
        <w:rPr>
          <w:rFonts w:ascii="Simplified Arabic" w:hAnsi="Simplified Arabic" w:cs="Simplified Arabic" w:hint="cs"/>
          <w:b/>
          <w:bCs/>
          <w:rtl/>
        </w:rPr>
        <w:t xml:space="preserve"> الرئيسية</w:t>
      </w:r>
      <w:r w:rsidRPr="009769C9">
        <w:rPr>
          <w:rFonts w:ascii="Simplified Arabic" w:hAnsi="Simplified Arabic" w:cs="Simplified Arabic" w:hint="cs"/>
          <w:b/>
          <w:bCs/>
          <w:rtl/>
        </w:rPr>
        <w:t xml:space="preserve"> من المياه </w:t>
      </w:r>
      <w:proofErr w:type="spellStart"/>
      <w:r w:rsidRPr="009769C9">
        <w:rPr>
          <w:rFonts w:ascii="Simplified Arabic" w:hAnsi="Simplified Arabic" w:cs="Simplified Arabic" w:hint="cs"/>
          <w:b/>
          <w:bCs/>
          <w:rtl/>
        </w:rPr>
        <w:t>العادمة،</w:t>
      </w:r>
      <w:proofErr w:type="spellEnd"/>
      <w:r w:rsidRPr="009769C9">
        <w:rPr>
          <w:rFonts w:ascii="Simplified Arabic" w:hAnsi="Simplified Arabic" w:cs="Simplified Arabic" w:hint="cs"/>
          <w:b/>
          <w:bCs/>
          <w:rtl/>
        </w:rPr>
        <w:t xml:space="preserve"> 2015</w:t>
      </w:r>
      <w:r w:rsidRPr="009769C9">
        <w:rPr>
          <w:rFonts w:ascii="Simplified Arabic" w:hAnsi="Simplified Arabic" w:cs="Simplified Arabic"/>
          <w:b/>
          <w:bCs/>
          <w:rtl/>
        </w:rPr>
        <w:t>/</w:t>
      </w:r>
      <w:r w:rsidRPr="009769C9">
        <w:rPr>
          <w:rFonts w:ascii="Simplified Arabic" w:hAnsi="Simplified Arabic" w:cs="Simplified Arabic" w:hint="cs"/>
          <w:b/>
          <w:bCs/>
          <w:rtl/>
        </w:rPr>
        <w:t>2016</w:t>
      </w:r>
    </w:p>
    <w:p w:rsidR="008B0E85" w:rsidRPr="008B0E85" w:rsidRDefault="008B0E85" w:rsidP="007F30F2">
      <w:pPr>
        <w:bidi/>
        <w:spacing w:after="0" w:line="240" w:lineRule="auto"/>
        <w:jc w:val="center"/>
        <w:rPr>
          <w:rFonts w:ascii="Simplified Arabic" w:hAnsi="Simplified Arabic" w:cs="Simplified Arabic"/>
          <w:b/>
          <w:bCs/>
          <w:sz w:val="12"/>
          <w:szCs w:val="12"/>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25"/>
        <w:gridCol w:w="1487"/>
        <w:gridCol w:w="1611"/>
        <w:gridCol w:w="1471"/>
        <w:gridCol w:w="1611"/>
      </w:tblGrid>
      <w:tr w:rsidR="00056729" w:rsidRPr="009769C9" w:rsidTr="0042007D">
        <w:trPr>
          <w:trHeight w:val="340"/>
          <w:jc w:val="center"/>
        </w:trPr>
        <w:tc>
          <w:tcPr>
            <w:tcW w:w="2047"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المنطقة</w:t>
            </w:r>
          </w:p>
        </w:tc>
        <w:tc>
          <w:tcPr>
            <w:tcW w:w="1309"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شبكة صرف صحي عامة</w:t>
            </w:r>
          </w:p>
        </w:tc>
        <w:tc>
          <w:tcPr>
            <w:tcW w:w="1418"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حفرة امتصاصية</w:t>
            </w:r>
          </w:p>
        </w:tc>
        <w:tc>
          <w:tcPr>
            <w:tcW w:w="1295"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حفرة صماء</w:t>
            </w:r>
          </w:p>
        </w:tc>
        <w:tc>
          <w:tcPr>
            <w:tcW w:w="1418" w:type="dxa"/>
            <w:tcBorders>
              <w:bottom w:val="single" w:sz="4" w:space="0" w:color="auto"/>
            </w:tcBorders>
            <w:vAlign w:val="center"/>
          </w:tcPr>
          <w:p w:rsidR="00056729" w:rsidRPr="00703659" w:rsidRDefault="00056729" w:rsidP="007F30F2">
            <w:pPr>
              <w:pStyle w:val="Heading3"/>
              <w:jc w:val="center"/>
              <w:rPr>
                <w:sz w:val="18"/>
                <w:szCs w:val="18"/>
                <w:rtl/>
              </w:rPr>
            </w:pPr>
            <w:r w:rsidRPr="00703659">
              <w:rPr>
                <w:rFonts w:hint="cs"/>
                <w:sz w:val="18"/>
                <w:szCs w:val="18"/>
                <w:rtl/>
              </w:rPr>
              <w:t>غير ذلك</w:t>
            </w:r>
          </w:p>
        </w:tc>
      </w:tr>
      <w:tr w:rsidR="00056729" w:rsidRPr="009769C9" w:rsidTr="00FC0975">
        <w:trPr>
          <w:trHeight w:val="340"/>
          <w:jc w:val="center"/>
        </w:trPr>
        <w:tc>
          <w:tcPr>
            <w:tcW w:w="2047" w:type="dxa"/>
            <w:tcBorders>
              <w:bottom w:val="nil"/>
            </w:tcBorders>
            <w:vAlign w:val="center"/>
          </w:tcPr>
          <w:p w:rsidR="00056729" w:rsidRPr="0042007D" w:rsidRDefault="00056729" w:rsidP="00FC0975">
            <w:pPr>
              <w:pStyle w:val="Heading3"/>
              <w:jc w:val="left"/>
              <w:rPr>
                <w:rFonts w:ascii="Simplified Arabic" w:hAnsi="Simplified Arabic"/>
                <w:sz w:val="18"/>
                <w:szCs w:val="18"/>
                <w:rtl/>
              </w:rPr>
            </w:pPr>
            <w:r w:rsidRPr="0042007D">
              <w:rPr>
                <w:rFonts w:ascii="Simplified Arabic" w:hAnsi="Simplified Arabic"/>
                <w:sz w:val="18"/>
                <w:szCs w:val="18"/>
                <w:rtl/>
              </w:rPr>
              <w:t>فلسطين</w:t>
            </w:r>
          </w:p>
        </w:tc>
        <w:tc>
          <w:tcPr>
            <w:tcW w:w="1309" w:type="dxa"/>
            <w:tcBorders>
              <w:bottom w:val="nil"/>
              <w:right w:val="nil"/>
            </w:tcBorders>
            <w:vAlign w:val="center"/>
          </w:tcPr>
          <w:p w:rsidR="00056729" w:rsidRPr="00B30785" w:rsidRDefault="00056729" w:rsidP="00FC0975">
            <w:pPr>
              <w:pStyle w:val="Heading3"/>
              <w:ind w:firstLine="119"/>
              <w:jc w:val="left"/>
              <w:rPr>
                <w:rFonts w:ascii="Arial" w:hAnsi="Arial" w:cs="Arial"/>
                <w:sz w:val="18"/>
                <w:szCs w:val="18"/>
                <w:rtl/>
              </w:rPr>
            </w:pPr>
            <w:r w:rsidRPr="00B30785">
              <w:rPr>
                <w:rFonts w:ascii="Arial" w:hAnsi="Arial" w:cs="Arial"/>
                <w:sz w:val="18"/>
                <w:szCs w:val="18"/>
                <w:rtl/>
              </w:rPr>
              <w:t>48.4</w:t>
            </w:r>
          </w:p>
        </w:tc>
        <w:tc>
          <w:tcPr>
            <w:tcW w:w="1418" w:type="dxa"/>
            <w:tcBorders>
              <w:left w:val="nil"/>
              <w:bottom w:val="nil"/>
              <w:right w:val="nil"/>
            </w:tcBorders>
            <w:vAlign w:val="center"/>
          </w:tcPr>
          <w:p w:rsidR="00056729" w:rsidRPr="00B30785" w:rsidRDefault="00056729" w:rsidP="00FC0975">
            <w:pPr>
              <w:pStyle w:val="Heading3"/>
              <w:ind w:firstLine="119"/>
              <w:jc w:val="left"/>
              <w:rPr>
                <w:rFonts w:ascii="Arial" w:hAnsi="Arial" w:cs="Arial"/>
                <w:sz w:val="18"/>
                <w:szCs w:val="18"/>
                <w:rtl/>
              </w:rPr>
            </w:pPr>
            <w:r w:rsidRPr="00B30785">
              <w:rPr>
                <w:rFonts w:ascii="Arial" w:hAnsi="Arial" w:cs="Arial"/>
                <w:sz w:val="18"/>
                <w:szCs w:val="18"/>
                <w:rtl/>
              </w:rPr>
              <w:t>38.0</w:t>
            </w:r>
          </w:p>
        </w:tc>
        <w:tc>
          <w:tcPr>
            <w:tcW w:w="1295" w:type="dxa"/>
            <w:tcBorders>
              <w:left w:val="nil"/>
              <w:bottom w:val="nil"/>
              <w:right w:val="nil"/>
            </w:tcBorders>
            <w:vAlign w:val="center"/>
          </w:tcPr>
          <w:p w:rsidR="00056729" w:rsidRPr="00B30785" w:rsidRDefault="00056729" w:rsidP="00FC0975">
            <w:pPr>
              <w:pStyle w:val="Heading3"/>
              <w:ind w:firstLine="119"/>
              <w:jc w:val="left"/>
              <w:rPr>
                <w:rFonts w:ascii="Arial" w:hAnsi="Arial" w:cs="Arial"/>
                <w:sz w:val="18"/>
                <w:szCs w:val="18"/>
                <w:rtl/>
              </w:rPr>
            </w:pPr>
            <w:r w:rsidRPr="00B30785">
              <w:rPr>
                <w:rFonts w:ascii="Arial" w:hAnsi="Arial" w:cs="Arial"/>
                <w:sz w:val="18"/>
                <w:szCs w:val="18"/>
                <w:rtl/>
              </w:rPr>
              <w:t>13.3</w:t>
            </w:r>
          </w:p>
        </w:tc>
        <w:tc>
          <w:tcPr>
            <w:tcW w:w="1418" w:type="dxa"/>
            <w:tcBorders>
              <w:left w:val="nil"/>
              <w:bottom w:val="nil"/>
              <w:right w:val="single" w:sz="4" w:space="0" w:color="auto"/>
            </w:tcBorders>
            <w:vAlign w:val="center"/>
          </w:tcPr>
          <w:p w:rsidR="00056729" w:rsidRPr="00B30785" w:rsidRDefault="00056729" w:rsidP="00FC0975">
            <w:pPr>
              <w:pStyle w:val="Heading3"/>
              <w:ind w:firstLine="119"/>
              <w:jc w:val="left"/>
              <w:rPr>
                <w:rFonts w:ascii="Arial" w:hAnsi="Arial" w:cs="Arial"/>
                <w:sz w:val="18"/>
                <w:szCs w:val="18"/>
                <w:rtl/>
              </w:rPr>
            </w:pPr>
            <w:r w:rsidRPr="00B30785">
              <w:rPr>
                <w:rFonts w:ascii="Arial" w:hAnsi="Arial" w:cs="Arial"/>
                <w:sz w:val="18"/>
                <w:szCs w:val="18"/>
                <w:rtl/>
              </w:rPr>
              <w:t>0.3</w:t>
            </w:r>
          </w:p>
        </w:tc>
      </w:tr>
      <w:tr w:rsidR="00056729" w:rsidRPr="009769C9" w:rsidTr="00FC0975">
        <w:trPr>
          <w:trHeight w:val="340"/>
          <w:jc w:val="center"/>
        </w:trPr>
        <w:tc>
          <w:tcPr>
            <w:tcW w:w="2047" w:type="dxa"/>
            <w:tcBorders>
              <w:top w:val="nil"/>
              <w:bottom w:val="nil"/>
            </w:tcBorders>
            <w:vAlign w:val="center"/>
          </w:tcPr>
          <w:p w:rsidR="00056729" w:rsidRPr="0042007D" w:rsidRDefault="00056729" w:rsidP="00FC0975">
            <w:pPr>
              <w:pStyle w:val="Heading3"/>
              <w:jc w:val="left"/>
              <w:rPr>
                <w:rFonts w:ascii="Simplified Arabic" w:hAnsi="Simplified Arabic"/>
                <w:b w:val="0"/>
                <w:bCs w:val="0"/>
                <w:sz w:val="18"/>
                <w:szCs w:val="18"/>
                <w:rtl/>
              </w:rPr>
            </w:pPr>
            <w:r w:rsidRPr="0042007D">
              <w:rPr>
                <w:rFonts w:ascii="Simplified Arabic" w:hAnsi="Simplified Arabic"/>
                <w:b w:val="0"/>
                <w:bCs w:val="0"/>
                <w:sz w:val="18"/>
                <w:szCs w:val="18"/>
                <w:rtl/>
              </w:rPr>
              <w:t>الضفة الغربية</w:t>
            </w:r>
          </w:p>
        </w:tc>
        <w:tc>
          <w:tcPr>
            <w:tcW w:w="1309" w:type="dxa"/>
            <w:tcBorders>
              <w:top w:val="nil"/>
              <w:bottom w:val="nil"/>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36.6</w:t>
            </w:r>
          </w:p>
        </w:tc>
        <w:tc>
          <w:tcPr>
            <w:tcW w:w="1418" w:type="dxa"/>
            <w:tcBorders>
              <w:top w:val="nil"/>
              <w:left w:val="nil"/>
              <w:bottom w:val="nil"/>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46.4</w:t>
            </w:r>
          </w:p>
        </w:tc>
        <w:tc>
          <w:tcPr>
            <w:tcW w:w="1295" w:type="dxa"/>
            <w:tcBorders>
              <w:top w:val="nil"/>
              <w:left w:val="nil"/>
              <w:bottom w:val="nil"/>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16.7</w:t>
            </w:r>
          </w:p>
        </w:tc>
        <w:tc>
          <w:tcPr>
            <w:tcW w:w="1418" w:type="dxa"/>
            <w:tcBorders>
              <w:top w:val="nil"/>
              <w:left w:val="nil"/>
              <w:bottom w:val="nil"/>
              <w:right w:val="single" w:sz="4" w:space="0" w:color="auto"/>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0.3</w:t>
            </w:r>
          </w:p>
        </w:tc>
      </w:tr>
      <w:tr w:rsidR="00056729" w:rsidRPr="009769C9" w:rsidTr="00FC0975">
        <w:trPr>
          <w:trHeight w:val="340"/>
          <w:jc w:val="center"/>
        </w:trPr>
        <w:tc>
          <w:tcPr>
            <w:tcW w:w="2047" w:type="dxa"/>
            <w:tcBorders>
              <w:top w:val="nil"/>
              <w:bottom w:val="single" w:sz="4" w:space="0" w:color="auto"/>
            </w:tcBorders>
            <w:vAlign w:val="center"/>
          </w:tcPr>
          <w:p w:rsidR="00056729" w:rsidRPr="0042007D" w:rsidRDefault="00056729" w:rsidP="00FC0975">
            <w:pPr>
              <w:pStyle w:val="Heading3"/>
              <w:jc w:val="left"/>
              <w:rPr>
                <w:rFonts w:ascii="Simplified Arabic" w:hAnsi="Simplified Arabic"/>
                <w:b w:val="0"/>
                <w:bCs w:val="0"/>
                <w:sz w:val="18"/>
                <w:szCs w:val="18"/>
                <w:rtl/>
              </w:rPr>
            </w:pPr>
            <w:r w:rsidRPr="0042007D">
              <w:rPr>
                <w:rFonts w:ascii="Simplified Arabic" w:hAnsi="Simplified Arabic"/>
                <w:b w:val="0"/>
                <w:bCs w:val="0"/>
                <w:sz w:val="18"/>
                <w:szCs w:val="18"/>
                <w:rtl/>
              </w:rPr>
              <w:t>قطاع غزة</w:t>
            </w:r>
          </w:p>
        </w:tc>
        <w:tc>
          <w:tcPr>
            <w:tcW w:w="1309" w:type="dxa"/>
            <w:tcBorders>
              <w:top w:val="nil"/>
              <w:bottom w:val="single" w:sz="4" w:space="0" w:color="auto"/>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84.4</w:t>
            </w:r>
          </w:p>
        </w:tc>
        <w:tc>
          <w:tcPr>
            <w:tcW w:w="1418" w:type="dxa"/>
            <w:tcBorders>
              <w:top w:val="nil"/>
              <w:left w:val="nil"/>
              <w:bottom w:val="single" w:sz="4" w:space="0" w:color="auto"/>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12.4</w:t>
            </w:r>
          </w:p>
        </w:tc>
        <w:tc>
          <w:tcPr>
            <w:tcW w:w="1295" w:type="dxa"/>
            <w:tcBorders>
              <w:top w:val="nil"/>
              <w:left w:val="nil"/>
              <w:bottom w:val="single" w:sz="4" w:space="0" w:color="auto"/>
              <w:right w:val="nil"/>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2.9</w:t>
            </w:r>
          </w:p>
        </w:tc>
        <w:tc>
          <w:tcPr>
            <w:tcW w:w="1418" w:type="dxa"/>
            <w:tcBorders>
              <w:top w:val="nil"/>
              <w:left w:val="nil"/>
              <w:bottom w:val="single" w:sz="4" w:space="0" w:color="auto"/>
              <w:right w:val="single" w:sz="4" w:space="0" w:color="auto"/>
            </w:tcBorders>
            <w:vAlign w:val="center"/>
          </w:tcPr>
          <w:p w:rsidR="00056729" w:rsidRPr="00FC0975" w:rsidRDefault="00056729" w:rsidP="00FC0975">
            <w:pPr>
              <w:pStyle w:val="Heading3"/>
              <w:ind w:firstLine="119"/>
              <w:jc w:val="left"/>
              <w:rPr>
                <w:rFonts w:ascii="Arial" w:hAnsi="Arial" w:cs="Arial"/>
                <w:b w:val="0"/>
                <w:bCs w:val="0"/>
                <w:sz w:val="18"/>
                <w:szCs w:val="18"/>
                <w:rtl/>
              </w:rPr>
            </w:pPr>
            <w:r w:rsidRPr="00FC0975">
              <w:rPr>
                <w:rFonts w:ascii="Arial" w:hAnsi="Arial" w:cs="Arial"/>
                <w:b w:val="0"/>
                <w:bCs w:val="0"/>
                <w:sz w:val="18"/>
                <w:szCs w:val="18"/>
                <w:rtl/>
              </w:rPr>
              <w:t>0.3</w:t>
            </w:r>
          </w:p>
        </w:tc>
      </w:tr>
    </w:tbl>
    <w:p w:rsidR="00056729" w:rsidRPr="00204BA4" w:rsidRDefault="00C30F95" w:rsidP="007F30F2">
      <w:pPr>
        <w:bidi/>
        <w:spacing w:after="0" w:line="240" w:lineRule="auto"/>
        <w:rPr>
          <w:rFonts w:ascii="Simplified Arabic" w:hAnsi="Simplified Arabic" w:cs="Simplified Arabic"/>
          <w:sz w:val="18"/>
          <w:szCs w:val="18"/>
          <w:rtl/>
        </w:rPr>
      </w:pPr>
      <w:r w:rsidRPr="00204BA4">
        <w:rPr>
          <w:rFonts w:ascii="Simplified Arabic" w:hAnsi="Simplified Arabic" w:cs="Simplified Arabic" w:hint="cs"/>
          <w:sz w:val="18"/>
          <w:szCs w:val="18"/>
          <w:rtl/>
        </w:rPr>
        <w:t xml:space="preserve">      </w:t>
      </w:r>
      <w:r w:rsidR="00056729" w:rsidRPr="00204BA4">
        <w:rPr>
          <w:rFonts w:ascii="Simplified Arabic" w:hAnsi="Simplified Arabic" w:cs="Simplified Arabic" w:hint="cs"/>
          <w:sz w:val="18"/>
          <w:szCs w:val="18"/>
          <w:rtl/>
        </w:rPr>
        <w:t xml:space="preserve">المصدر: وزارة التربية والتعليم العالي، </w:t>
      </w:r>
      <w:r w:rsidR="009E4F77">
        <w:rPr>
          <w:rFonts w:ascii="Simplified Arabic" w:hAnsi="Simplified Arabic" w:cs="Simplified Arabic" w:hint="cs"/>
          <w:sz w:val="18"/>
          <w:szCs w:val="18"/>
          <w:rtl/>
        </w:rPr>
        <w:t xml:space="preserve">2016. </w:t>
      </w:r>
      <w:r w:rsidR="00056729" w:rsidRPr="00204BA4">
        <w:rPr>
          <w:rFonts w:ascii="Simplified Arabic" w:hAnsi="Simplified Arabic" w:cs="Simplified Arabic" w:hint="cs"/>
          <w:sz w:val="18"/>
          <w:szCs w:val="18"/>
          <w:rtl/>
        </w:rPr>
        <w:t>الكتاب الاحصائي التربوي السنوي للعام الدراسي 2015/2016. رام الله- فلسطين.</w:t>
      </w:r>
    </w:p>
    <w:p w:rsidR="00BA2558" w:rsidRDefault="00BA2558" w:rsidP="007F30F2">
      <w:pPr>
        <w:bidi/>
        <w:spacing w:after="0" w:line="240" w:lineRule="auto"/>
        <w:jc w:val="both"/>
        <w:rPr>
          <w:rFonts w:ascii="Simplified Arabic" w:hAnsi="Simplified Arabic" w:cs="Simplified Arabic"/>
          <w:b/>
          <w:bCs/>
          <w:sz w:val="24"/>
          <w:szCs w:val="24"/>
          <w:rtl/>
        </w:rPr>
      </w:pPr>
    </w:p>
    <w:p w:rsidR="00056729" w:rsidRPr="009769C9" w:rsidRDefault="00056729" w:rsidP="007F30F2">
      <w:pPr>
        <w:bidi/>
        <w:spacing w:after="0" w:line="240" w:lineRule="auto"/>
        <w:jc w:val="both"/>
        <w:rPr>
          <w:rFonts w:ascii="Simplified Arabic" w:hAnsi="Simplified Arabic" w:cs="Simplified Arabic"/>
          <w:b/>
          <w:bCs/>
          <w:sz w:val="24"/>
          <w:szCs w:val="24"/>
          <w:rtl/>
        </w:rPr>
      </w:pPr>
      <w:r w:rsidRPr="009769C9">
        <w:rPr>
          <w:rFonts w:ascii="Simplified Arabic" w:hAnsi="Simplified Arabic" w:cs="Simplified Arabic" w:hint="cs"/>
          <w:b/>
          <w:bCs/>
          <w:sz w:val="24"/>
          <w:szCs w:val="24"/>
          <w:rtl/>
        </w:rPr>
        <w:t>الطلبة والحاسوب:</w:t>
      </w:r>
    </w:p>
    <w:p w:rsidR="0005672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بلغ معدل عدد الطلبة لكل جهاز حاسوب في مدارس الوكالة 46.6 طالب/ة بينما بلغ في المدارس الحكومية 21.8 طالب/ة في حين كان العدد الأقل في المدارس الخاصة حيث بلغ 16.2 طالب/ة لكل جهاز حاسوب.</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BA2558"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
          <w:bCs/>
          <w:rtl/>
        </w:rPr>
        <w:t xml:space="preserve">معدل الطلبة لكل جهاز حاسوب حسب </w:t>
      </w:r>
      <w:r w:rsidR="00135902">
        <w:rPr>
          <w:rFonts w:ascii="Simplified Arabic" w:hAnsi="Simplified Arabic" w:cs="Simplified Arabic" w:hint="cs"/>
          <w:b/>
          <w:bCs/>
          <w:rtl/>
        </w:rPr>
        <w:t>المنطقة</w:t>
      </w:r>
      <w:r w:rsidRPr="009769C9">
        <w:rPr>
          <w:rFonts w:ascii="Simplified Arabic" w:hAnsi="Simplified Arabic" w:cs="Simplified Arabic" w:hint="cs"/>
          <w:b/>
          <w:bCs/>
          <w:rtl/>
        </w:rPr>
        <w:t xml:space="preserve"> والجهة </w:t>
      </w:r>
      <w:proofErr w:type="spellStart"/>
      <w:r w:rsidRPr="009769C9">
        <w:rPr>
          <w:rFonts w:ascii="Simplified Arabic" w:hAnsi="Simplified Arabic" w:cs="Simplified Arabic" w:hint="cs"/>
          <w:b/>
          <w:bCs/>
          <w:rtl/>
        </w:rPr>
        <w:t>المشرفة،</w:t>
      </w:r>
      <w:proofErr w:type="spellEnd"/>
      <w:r w:rsidRPr="009769C9">
        <w:rPr>
          <w:rFonts w:ascii="Simplified Arabic" w:hAnsi="Simplified Arabic" w:cs="Simplified Arabic" w:hint="cs"/>
          <w:b/>
          <w:bCs/>
          <w:rtl/>
        </w:rPr>
        <w:t xml:space="preserve"> 2015/2016</w:t>
      </w:r>
    </w:p>
    <w:tbl>
      <w:tblPr>
        <w:tblStyle w:val="TableGrid"/>
        <w:bidiVisual/>
        <w:tblW w:w="9072" w:type="dxa"/>
        <w:jc w:val="center"/>
        <w:tblLook w:val="04A0"/>
      </w:tblPr>
      <w:tblGrid>
        <w:gridCol w:w="9072"/>
      </w:tblGrid>
      <w:tr w:rsidR="00BA2558" w:rsidTr="00FB79BB">
        <w:trPr>
          <w:trHeight w:val="340"/>
          <w:jc w:val="center"/>
        </w:trPr>
        <w:tc>
          <w:tcPr>
            <w:tcW w:w="8505" w:type="dxa"/>
            <w:vAlign w:val="center"/>
          </w:tcPr>
          <w:p w:rsidR="00BA2558" w:rsidRDefault="00BA2558" w:rsidP="007F30F2">
            <w:pPr>
              <w:bidi/>
              <w:jc w:val="center"/>
              <w:rPr>
                <w:rFonts w:ascii="Simplified Arabic" w:hAnsi="Simplified Arabic" w:cs="Simplified Arabic"/>
                <w:b/>
                <w:bCs/>
                <w:rtl/>
              </w:rPr>
            </w:pPr>
            <w:r w:rsidRPr="00BA2558">
              <w:rPr>
                <w:rFonts w:ascii="Simplified Arabic" w:hAnsi="Simplified Arabic" w:cs="Simplified Arabic"/>
                <w:b/>
                <w:bCs/>
                <w:noProof/>
                <w:rtl/>
              </w:rPr>
              <w:drawing>
                <wp:inline distT="0" distB="0" distL="0" distR="0">
                  <wp:extent cx="5488305" cy="1879600"/>
                  <wp:effectExtent l="0" t="0" r="0" b="0"/>
                  <wp:docPr id="29"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C30F95" w:rsidRDefault="00C30F95" w:rsidP="007F30F2">
      <w:pPr>
        <w:bidi/>
        <w:spacing w:after="0" w:line="240" w:lineRule="auto"/>
        <w:rPr>
          <w:rFonts w:ascii="Simplified Arabic" w:hAnsi="Simplified Arabic" w:cs="Simplified Arabic"/>
          <w:b/>
          <w:bCs/>
          <w:sz w:val="24"/>
          <w:szCs w:val="24"/>
          <w:rtl/>
        </w:rPr>
      </w:pPr>
      <w:proofErr w:type="spellStart"/>
      <w:r w:rsidRPr="008A3D0D">
        <w:rPr>
          <w:rFonts w:ascii="Simplified Arabic" w:hAnsi="Simplified Arabic" w:cs="Simplified Arabic" w:hint="cs"/>
          <w:b/>
          <w:bCs/>
          <w:sz w:val="18"/>
          <w:szCs w:val="18"/>
          <w:rtl/>
        </w:rPr>
        <w:t>المصدر:</w:t>
      </w:r>
      <w:proofErr w:type="spellEnd"/>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w:t>
      </w:r>
      <w:r w:rsidR="009E4F77">
        <w:rPr>
          <w:rFonts w:ascii="Simplified Arabic" w:hAnsi="Simplified Arabic" w:cs="Simplified Arabic" w:hint="cs"/>
          <w:sz w:val="18"/>
          <w:szCs w:val="18"/>
          <w:rtl/>
        </w:rPr>
        <w:t xml:space="preserve"> 2016. </w:t>
      </w:r>
      <w:r w:rsidRPr="00ED074C">
        <w:rPr>
          <w:rFonts w:ascii="Simplified Arabic" w:hAnsi="Simplified Arabic" w:cs="Simplified Arabic"/>
          <w:sz w:val="18"/>
          <w:szCs w:val="18"/>
          <w:rtl/>
        </w:rPr>
        <w:t xml:space="preserve"> 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Pr>
          <w:rFonts w:ascii="Simplified Arabic" w:hAnsi="Simplified Arabic" w:cs="Simplified Arabic"/>
          <w:sz w:val="18"/>
          <w:szCs w:val="18"/>
          <w:rtl/>
        </w:rPr>
        <w:t xml:space="preserve">. رام الله </w:t>
      </w:r>
      <w:r w:rsidRPr="00ED074C">
        <w:rPr>
          <w:rFonts w:ascii="Simplified Arabic" w:hAnsi="Simplified Arabic" w:cs="Simplified Arabic"/>
          <w:sz w:val="18"/>
          <w:szCs w:val="18"/>
          <w:rtl/>
        </w:rPr>
        <w:t>- فلسطين.</w:t>
      </w:r>
    </w:p>
    <w:p w:rsidR="00C30F95" w:rsidRDefault="00C30F95" w:rsidP="007F30F2">
      <w:pPr>
        <w:bidi/>
        <w:spacing w:after="0" w:line="240" w:lineRule="auto"/>
        <w:rPr>
          <w:rFonts w:ascii="Simplified Arabic" w:hAnsi="Simplified Arabic" w:cs="Simplified Arabic"/>
          <w:b/>
          <w:bCs/>
          <w:sz w:val="24"/>
          <w:szCs w:val="24"/>
          <w:rtl/>
        </w:rPr>
      </w:pPr>
    </w:p>
    <w:p w:rsidR="00056729" w:rsidRPr="009769C9" w:rsidRDefault="00056729" w:rsidP="007F30F2">
      <w:pPr>
        <w:bidi/>
        <w:spacing w:after="0" w:line="240" w:lineRule="auto"/>
        <w:rPr>
          <w:rFonts w:ascii="Simplified Arabic" w:hAnsi="Simplified Arabic" w:cs="Simplified Arabic"/>
          <w:sz w:val="24"/>
          <w:szCs w:val="24"/>
          <w:rtl/>
        </w:rPr>
      </w:pPr>
      <w:r w:rsidRPr="009769C9">
        <w:rPr>
          <w:rFonts w:ascii="Simplified Arabic" w:hAnsi="Simplified Arabic" w:cs="Simplified Arabic"/>
          <w:b/>
          <w:bCs/>
          <w:sz w:val="24"/>
          <w:szCs w:val="24"/>
          <w:rtl/>
        </w:rPr>
        <w:t xml:space="preserve">معدل الطلبة لكل </w:t>
      </w:r>
      <w:proofErr w:type="spellStart"/>
      <w:r w:rsidRPr="009769C9">
        <w:rPr>
          <w:rFonts w:ascii="Simplified Arabic" w:hAnsi="Simplified Arabic" w:cs="Simplified Arabic"/>
          <w:b/>
          <w:bCs/>
          <w:sz w:val="24"/>
          <w:szCs w:val="24"/>
          <w:rtl/>
        </w:rPr>
        <w:t>مشربية،</w:t>
      </w:r>
      <w:proofErr w:type="spellEnd"/>
      <w:r w:rsidRPr="009769C9">
        <w:rPr>
          <w:rFonts w:ascii="Simplified Arabic" w:hAnsi="Simplified Arabic" w:cs="Simplified Arabic"/>
          <w:b/>
          <w:bCs/>
          <w:sz w:val="24"/>
          <w:szCs w:val="24"/>
          <w:rtl/>
        </w:rPr>
        <w:t xml:space="preserve"> </w:t>
      </w:r>
      <w:proofErr w:type="spellStart"/>
      <w:r w:rsidRPr="009769C9">
        <w:rPr>
          <w:rFonts w:ascii="Simplified Arabic" w:hAnsi="Simplified Arabic" w:cs="Simplified Arabic"/>
          <w:b/>
          <w:bCs/>
          <w:sz w:val="24"/>
          <w:szCs w:val="24"/>
          <w:rtl/>
        </w:rPr>
        <w:t>مرحاض</w:t>
      </w:r>
      <w:r w:rsidRPr="009769C9">
        <w:rPr>
          <w:rFonts w:ascii="Simplified Arabic" w:hAnsi="Simplified Arabic" w:cs="Simplified Arabic" w:hint="cs"/>
          <w:b/>
          <w:bCs/>
          <w:sz w:val="24"/>
          <w:szCs w:val="24"/>
          <w:rtl/>
        </w:rPr>
        <w:t>،</w:t>
      </w:r>
      <w:proofErr w:type="spellEnd"/>
      <w:r w:rsidRPr="009769C9">
        <w:rPr>
          <w:rFonts w:ascii="Simplified Arabic" w:hAnsi="Simplified Arabic" w:cs="Simplified Arabic"/>
          <w:b/>
          <w:bCs/>
          <w:sz w:val="24"/>
          <w:szCs w:val="24"/>
          <w:rtl/>
        </w:rPr>
        <w:t xml:space="preserve"> ومغسلة 201</w:t>
      </w:r>
      <w:r w:rsidRPr="009769C9">
        <w:rPr>
          <w:rFonts w:ascii="Simplified Arabic" w:hAnsi="Simplified Arabic" w:cs="Simplified Arabic" w:hint="cs"/>
          <w:b/>
          <w:bCs/>
          <w:sz w:val="24"/>
          <w:szCs w:val="24"/>
          <w:rtl/>
        </w:rPr>
        <w:t>5</w:t>
      </w:r>
      <w:r w:rsidRPr="009769C9">
        <w:rPr>
          <w:rFonts w:ascii="Simplified Arabic" w:hAnsi="Simplified Arabic" w:cs="Simplified Arabic"/>
          <w:b/>
          <w:bCs/>
          <w:sz w:val="24"/>
          <w:szCs w:val="24"/>
          <w:rtl/>
        </w:rPr>
        <w:t>/201</w:t>
      </w:r>
      <w:r w:rsidRPr="009769C9">
        <w:rPr>
          <w:rFonts w:ascii="Simplified Arabic" w:hAnsi="Simplified Arabic" w:cs="Simplified Arabic" w:hint="cs"/>
          <w:b/>
          <w:bCs/>
          <w:sz w:val="24"/>
          <w:szCs w:val="24"/>
          <w:rtl/>
        </w:rPr>
        <w:t>6</w:t>
      </w:r>
      <w:r w:rsidRPr="009769C9">
        <w:rPr>
          <w:rFonts w:ascii="Simplified Arabic" w:hAnsi="Simplified Arabic" w:cs="Simplified Arabic" w:hint="cs"/>
          <w:sz w:val="24"/>
          <w:szCs w:val="24"/>
          <w:rtl/>
        </w:rPr>
        <w:t>:</w:t>
      </w:r>
    </w:p>
    <w:p w:rsidR="0005672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sz w:val="24"/>
          <w:szCs w:val="24"/>
          <w:rtl/>
        </w:rPr>
        <w:t xml:space="preserve">يتشارك ما معدله </w:t>
      </w:r>
      <w:r w:rsidRPr="009769C9">
        <w:rPr>
          <w:rFonts w:ascii="Simplified Arabic" w:hAnsi="Simplified Arabic" w:cs="Simplified Arabic" w:hint="cs"/>
          <w:sz w:val="24"/>
          <w:szCs w:val="24"/>
          <w:rtl/>
        </w:rPr>
        <w:t>41.5</w:t>
      </w:r>
      <w:r w:rsidRPr="009769C9">
        <w:rPr>
          <w:rFonts w:ascii="Simplified Arabic" w:hAnsi="Simplified Arabic" w:cs="Simplified Arabic"/>
          <w:sz w:val="24"/>
          <w:szCs w:val="24"/>
          <w:rtl/>
        </w:rPr>
        <w:t xml:space="preserve"> طالبا</w:t>
      </w:r>
      <w:r w:rsidRPr="009769C9">
        <w:rPr>
          <w:rFonts w:ascii="Simplified Arabic" w:hAnsi="Simplified Arabic" w:cs="Simplified Arabic" w:hint="cs"/>
          <w:sz w:val="24"/>
          <w:szCs w:val="24"/>
          <w:rtl/>
        </w:rPr>
        <w:t>ً</w:t>
      </w:r>
      <w:r w:rsidRPr="009769C9">
        <w:rPr>
          <w:rFonts w:ascii="Simplified Arabic" w:hAnsi="Simplified Arabic" w:cs="Simplified Arabic"/>
          <w:sz w:val="24"/>
          <w:szCs w:val="24"/>
          <w:rtl/>
        </w:rPr>
        <w:t xml:space="preserve"> في استخدام المشربية الواحدة و</w:t>
      </w:r>
      <w:r w:rsidRPr="009769C9">
        <w:rPr>
          <w:rFonts w:ascii="Simplified Arabic" w:hAnsi="Simplified Arabic" w:cs="Simplified Arabic" w:hint="cs"/>
          <w:sz w:val="24"/>
          <w:szCs w:val="24"/>
          <w:rtl/>
        </w:rPr>
        <w:t xml:space="preserve">34.0 طالباً في استخدام </w:t>
      </w:r>
      <w:r w:rsidRPr="009769C9">
        <w:rPr>
          <w:rFonts w:ascii="Simplified Arabic" w:hAnsi="Simplified Arabic" w:cs="Simplified Arabic"/>
          <w:sz w:val="24"/>
          <w:szCs w:val="24"/>
          <w:rtl/>
        </w:rPr>
        <w:t>المرحاض الواحد،</w:t>
      </w:r>
      <w:r w:rsidRPr="009769C9">
        <w:rPr>
          <w:rFonts w:ascii="Simplified Arabic" w:hAnsi="Simplified Arabic" w:cs="Simplified Arabic" w:hint="cs"/>
          <w:sz w:val="24"/>
          <w:szCs w:val="24"/>
          <w:rtl/>
        </w:rPr>
        <w:t xml:space="preserve"> و54.1 طالباً لكل مغسلة في فلسطين.</w:t>
      </w:r>
      <w:r w:rsidRPr="009769C9">
        <w:rPr>
          <w:rFonts w:ascii="Simplified Arabic" w:hAnsi="Simplified Arabic" w:cs="Simplified Arabic"/>
          <w:sz w:val="24"/>
          <w:szCs w:val="24"/>
          <w:rtl/>
        </w:rPr>
        <w:t xml:space="preserve"> </w:t>
      </w:r>
      <w:r w:rsidRPr="009769C9">
        <w:rPr>
          <w:rFonts w:ascii="Simplified Arabic" w:hAnsi="Simplified Arabic" w:cs="Simplified Arabic" w:hint="cs"/>
          <w:sz w:val="24"/>
          <w:szCs w:val="24"/>
          <w:rtl/>
        </w:rPr>
        <w:t xml:space="preserve"> وتبلغ هذه المعدلات</w:t>
      </w:r>
      <w:r w:rsidRPr="009769C9">
        <w:rPr>
          <w:rFonts w:ascii="Simplified Arabic" w:hAnsi="Simplified Arabic" w:cs="Simplified Arabic"/>
          <w:sz w:val="24"/>
          <w:szCs w:val="24"/>
          <w:rtl/>
        </w:rPr>
        <w:t xml:space="preserve"> </w:t>
      </w:r>
      <w:r w:rsidRPr="009769C9">
        <w:rPr>
          <w:rFonts w:ascii="Simplified Arabic" w:hAnsi="Simplified Arabic" w:cs="Simplified Arabic" w:hint="cs"/>
          <w:sz w:val="24"/>
          <w:szCs w:val="24"/>
          <w:rtl/>
        </w:rPr>
        <w:t>في قطاع غزة (61.4 و41.2 و56.1 على التوالي) وفي الضفة الغربية (33.6 و30.2 و52.7 على التوالي).</w:t>
      </w:r>
      <w:r w:rsidRPr="009769C9">
        <w:rPr>
          <w:rFonts w:ascii="Simplified Arabic" w:hAnsi="Simplified Arabic" w:cs="Simplified Arabic"/>
          <w:sz w:val="24"/>
          <w:szCs w:val="24"/>
          <w:rtl/>
        </w:rPr>
        <w:t xml:space="preserve"> </w:t>
      </w:r>
    </w:p>
    <w:p w:rsidR="00703659" w:rsidRDefault="00703659" w:rsidP="007F30F2">
      <w:pPr>
        <w:bidi/>
        <w:spacing w:after="0" w:line="240" w:lineRule="auto"/>
        <w:jc w:val="both"/>
        <w:rPr>
          <w:rFonts w:ascii="Simplified Arabic" w:hAnsi="Simplified Arabic" w:cs="Simplified Arabic"/>
          <w:sz w:val="24"/>
          <w:szCs w:val="24"/>
          <w:rtl/>
        </w:rPr>
      </w:pPr>
    </w:p>
    <w:p w:rsidR="001140F3" w:rsidRPr="009769C9" w:rsidRDefault="001140F3" w:rsidP="001140F3">
      <w:pPr>
        <w:bidi/>
        <w:spacing w:after="0" w:line="240" w:lineRule="auto"/>
        <w:jc w:val="both"/>
        <w:rPr>
          <w:rFonts w:ascii="Simplified Arabic" w:hAnsi="Simplified Arabic" w:cs="Simplified Arabic"/>
          <w:sz w:val="24"/>
          <w:szCs w:val="24"/>
          <w:rtl/>
        </w:rPr>
      </w:pPr>
    </w:p>
    <w:p w:rsidR="00056729"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
          <w:bCs/>
          <w:rtl/>
        </w:rPr>
        <w:lastRenderedPageBreak/>
        <w:t xml:space="preserve">معدل </w:t>
      </w:r>
      <w:r w:rsidR="00135902">
        <w:rPr>
          <w:rFonts w:ascii="Simplified Arabic" w:hAnsi="Simplified Arabic" w:cs="Simplified Arabic" w:hint="cs"/>
          <w:b/>
          <w:bCs/>
          <w:rtl/>
        </w:rPr>
        <w:t>الطلبة لكل مشربية</w:t>
      </w:r>
      <w:r w:rsidRPr="009769C9">
        <w:rPr>
          <w:rFonts w:ascii="Simplified Arabic" w:hAnsi="Simplified Arabic" w:cs="Simplified Arabic" w:hint="cs"/>
          <w:b/>
          <w:bCs/>
          <w:rtl/>
        </w:rPr>
        <w:t xml:space="preserve"> حسب المنطقة والجهة المشرفة، 2015/2016 </w:t>
      </w:r>
    </w:p>
    <w:tbl>
      <w:tblPr>
        <w:tblStyle w:val="TableGrid"/>
        <w:bidiVisual/>
        <w:tblW w:w="9072" w:type="dxa"/>
        <w:jc w:val="center"/>
        <w:tblLook w:val="04A0"/>
      </w:tblPr>
      <w:tblGrid>
        <w:gridCol w:w="9072"/>
      </w:tblGrid>
      <w:tr w:rsidR="00677AC7" w:rsidTr="00677AC7">
        <w:trPr>
          <w:trHeight w:val="340"/>
          <w:jc w:val="center"/>
        </w:trPr>
        <w:tc>
          <w:tcPr>
            <w:tcW w:w="9072" w:type="dxa"/>
            <w:vAlign w:val="center"/>
          </w:tcPr>
          <w:p w:rsidR="00677AC7" w:rsidRDefault="00677AC7" w:rsidP="007F30F2">
            <w:pPr>
              <w:bidi/>
              <w:jc w:val="center"/>
              <w:rPr>
                <w:rFonts w:ascii="Simplified Arabic" w:hAnsi="Simplified Arabic" w:cs="Simplified Arabic"/>
                <w:b/>
                <w:bCs/>
                <w:rtl/>
              </w:rPr>
            </w:pPr>
            <w:r w:rsidRPr="00677AC7">
              <w:rPr>
                <w:rFonts w:ascii="Simplified Arabic" w:hAnsi="Simplified Arabic" w:cs="Simplified Arabic"/>
                <w:b/>
                <w:bCs/>
                <w:noProof/>
                <w:rtl/>
              </w:rPr>
              <w:drawing>
                <wp:inline distT="0" distB="0" distL="0" distR="0">
                  <wp:extent cx="5483225" cy="1727200"/>
                  <wp:effectExtent l="0" t="0" r="0" b="0"/>
                  <wp:docPr id="3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C30F95" w:rsidRDefault="00C30F95" w:rsidP="007F30F2">
      <w:pPr>
        <w:bidi/>
        <w:spacing w:after="0" w:line="240" w:lineRule="auto"/>
        <w:rPr>
          <w:rFonts w:ascii="Simplified Arabic" w:hAnsi="Simplified Arabic" w:cs="Simplified Arabic"/>
          <w:b/>
          <w:bCs/>
          <w:rtl/>
        </w:rPr>
      </w:pPr>
      <w:r w:rsidRPr="008A3D0D">
        <w:rPr>
          <w:rFonts w:ascii="Simplified Arabic" w:hAnsi="Simplified Arabic" w:cs="Simplified Arabic" w:hint="cs"/>
          <w:b/>
          <w:bCs/>
          <w:sz w:val="18"/>
          <w:szCs w:val="18"/>
          <w:rtl/>
        </w:rPr>
        <w:t xml:space="preserve">  المصدر:</w:t>
      </w:r>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w:t>
      </w:r>
      <w:r w:rsidR="009E4F77">
        <w:rPr>
          <w:rFonts w:ascii="Simplified Arabic" w:hAnsi="Simplified Arabic" w:cs="Simplified Arabic" w:hint="cs"/>
          <w:sz w:val="18"/>
          <w:szCs w:val="18"/>
          <w:rtl/>
        </w:rPr>
        <w:t xml:space="preserve"> 2016.</w:t>
      </w:r>
      <w:r w:rsidRPr="00ED074C">
        <w:rPr>
          <w:rFonts w:ascii="Simplified Arabic" w:hAnsi="Simplified Arabic" w:cs="Simplified Arabic"/>
          <w:sz w:val="18"/>
          <w:szCs w:val="18"/>
          <w:rtl/>
        </w:rPr>
        <w:t xml:space="preserve"> 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sidRPr="00ED074C">
        <w:rPr>
          <w:rFonts w:ascii="Simplified Arabic" w:hAnsi="Simplified Arabic" w:cs="Simplified Arabic"/>
          <w:sz w:val="18"/>
          <w:szCs w:val="18"/>
          <w:rtl/>
        </w:rPr>
        <w:t>. رام الله -- فلسطين.</w:t>
      </w:r>
    </w:p>
    <w:p w:rsidR="001140F3" w:rsidRPr="001140F3" w:rsidRDefault="001140F3" w:rsidP="001140F3">
      <w:pPr>
        <w:bidi/>
        <w:spacing w:after="0" w:line="240" w:lineRule="auto"/>
        <w:rPr>
          <w:rFonts w:ascii="Simplified Arabic" w:hAnsi="Simplified Arabic" w:cs="Simplified Arabic"/>
          <w:b/>
          <w:bCs/>
          <w:sz w:val="24"/>
          <w:szCs w:val="24"/>
          <w:rtl/>
        </w:rPr>
      </w:pPr>
    </w:p>
    <w:p w:rsidR="005A2660"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
          <w:bCs/>
          <w:rtl/>
        </w:rPr>
        <w:t xml:space="preserve">معدل </w:t>
      </w:r>
      <w:r w:rsidR="00135902">
        <w:rPr>
          <w:rFonts w:ascii="Simplified Arabic" w:hAnsi="Simplified Arabic" w:cs="Simplified Arabic" w:hint="cs"/>
          <w:b/>
          <w:bCs/>
          <w:rtl/>
        </w:rPr>
        <w:t>الطلبة لكل مرحاض</w:t>
      </w:r>
      <w:r w:rsidRPr="009769C9">
        <w:rPr>
          <w:rFonts w:ascii="Simplified Arabic" w:hAnsi="Simplified Arabic" w:cs="Simplified Arabic" w:hint="cs"/>
          <w:b/>
          <w:bCs/>
          <w:rtl/>
        </w:rPr>
        <w:t xml:space="preserve"> حسب المنطقة والجهة </w:t>
      </w:r>
      <w:proofErr w:type="spellStart"/>
      <w:r w:rsidRPr="009769C9">
        <w:rPr>
          <w:rFonts w:ascii="Simplified Arabic" w:hAnsi="Simplified Arabic" w:cs="Simplified Arabic" w:hint="cs"/>
          <w:b/>
          <w:bCs/>
          <w:rtl/>
        </w:rPr>
        <w:t>المشرفة،</w:t>
      </w:r>
      <w:proofErr w:type="spellEnd"/>
      <w:r w:rsidRPr="009769C9">
        <w:rPr>
          <w:rFonts w:ascii="Simplified Arabic" w:hAnsi="Simplified Arabic" w:cs="Simplified Arabic" w:hint="cs"/>
          <w:b/>
          <w:bCs/>
          <w:rtl/>
        </w:rPr>
        <w:t xml:space="preserve"> 2015/2016</w:t>
      </w:r>
    </w:p>
    <w:tbl>
      <w:tblPr>
        <w:tblStyle w:val="TableGrid"/>
        <w:bidiVisual/>
        <w:tblW w:w="9072" w:type="dxa"/>
        <w:jc w:val="center"/>
        <w:tblLook w:val="04A0"/>
      </w:tblPr>
      <w:tblGrid>
        <w:gridCol w:w="9072"/>
      </w:tblGrid>
      <w:tr w:rsidR="005A2660" w:rsidTr="0019591D">
        <w:trPr>
          <w:jc w:val="center"/>
        </w:trPr>
        <w:tc>
          <w:tcPr>
            <w:tcW w:w="8505" w:type="dxa"/>
            <w:vAlign w:val="center"/>
          </w:tcPr>
          <w:p w:rsidR="005A2660" w:rsidRDefault="005A2660" w:rsidP="007F30F2">
            <w:pPr>
              <w:bidi/>
              <w:jc w:val="center"/>
              <w:rPr>
                <w:rFonts w:ascii="Simplified Arabic" w:hAnsi="Simplified Arabic" w:cs="Simplified Arabic"/>
                <w:b/>
                <w:bCs/>
                <w:rtl/>
              </w:rPr>
            </w:pPr>
            <w:r w:rsidRPr="005A2660">
              <w:rPr>
                <w:rFonts w:ascii="Simplified Arabic" w:hAnsi="Simplified Arabic" w:cs="Simplified Arabic"/>
                <w:b/>
                <w:bCs/>
                <w:noProof/>
                <w:rtl/>
              </w:rPr>
              <w:drawing>
                <wp:inline distT="0" distB="0" distL="0" distR="0">
                  <wp:extent cx="5486400" cy="1511300"/>
                  <wp:effectExtent l="0" t="0" r="0" b="0"/>
                  <wp:docPr id="3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C30F95" w:rsidRDefault="00C30F95" w:rsidP="007F30F2">
      <w:pPr>
        <w:bidi/>
        <w:spacing w:after="0" w:line="240" w:lineRule="auto"/>
        <w:rPr>
          <w:rFonts w:ascii="Simplified Arabic" w:hAnsi="Simplified Arabic" w:cs="Simplified Arabic"/>
          <w:b/>
          <w:bCs/>
          <w:rtl/>
        </w:rPr>
      </w:pPr>
      <w:r w:rsidRPr="008A3D0D">
        <w:rPr>
          <w:rFonts w:ascii="Simplified Arabic" w:hAnsi="Simplified Arabic" w:cs="Simplified Arabic" w:hint="cs"/>
          <w:b/>
          <w:bCs/>
          <w:sz w:val="18"/>
          <w:szCs w:val="18"/>
          <w:rtl/>
        </w:rPr>
        <w:t xml:space="preserve">   المصدر:</w:t>
      </w:r>
      <w:r w:rsidRPr="00ED074C">
        <w:rPr>
          <w:rFonts w:ascii="Simplified Arabic" w:hAnsi="Simplified Arabic" w:cs="Simplified Arabic" w:hint="cs"/>
          <w:b/>
          <w:bCs/>
          <w:sz w:val="18"/>
          <w:szCs w:val="18"/>
          <w:rtl/>
        </w:rPr>
        <w:t xml:space="preserve"> </w:t>
      </w:r>
      <w:r w:rsidRPr="00ED074C">
        <w:rPr>
          <w:rFonts w:ascii="Simplified Arabic" w:hAnsi="Simplified Arabic" w:cs="Simplified Arabic"/>
          <w:sz w:val="18"/>
          <w:szCs w:val="18"/>
          <w:rtl/>
        </w:rPr>
        <w:t>وزارة التربية والتعليم</w:t>
      </w:r>
      <w:r w:rsidR="009E4F77">
        <w:rPr>
          <w:rFonts w:ascii="Simplified Arabic" w:hAnsi="Simplified Arabic" w:cs="Simplified Arabic" w:hint="cs"/>
          <w:sz w:val="18"/>
          <w:szCs w:val="18"/>
          <w:rtl/>
        </w:rPr>
        <w:t xml:space="preserve"> العالي</w:t>
      </w:r>
      <w:r w:rsidRPr="00ED074C">
        <w:rPr>
          <w:rFonts w:ascii="Simplified Arabic" w:hAnsi="Simplified Arabic" w:cs="Simplified Arabic"/>
          <w:sz w:val="18"/>
          <w:szCs w:val="18"/>
          <w:rtl/>
        </w:rPr>
        <w:t xml:space="preserve">، </w:t>
      </w:r>
      <w:r w:rsidR="009E4F77">
        <w:rPr>
          <w:rFonts w:ascii="Simplified Arabic" w:hAnsi="Simplified Arabic" w:cs="Simplified Arabic" w:hint="cs"/>
          <w:sz w:val="18"/>
          <w:szCs w:val="18"/>
          <w:rtl/>
        </w:rPr>
        <w:t xml:space="preserve">2016. </w:t>
      </w:r>
      <w:r w:rsidRPr="00ED074C">
        <w:rPr>
          <w:rFonts w:ascii="Simplified Arabic" w:hAnsi="Simplified Arabic" w:cs="Simplified Arabic"/>
          <w:sz w:val="18"/>
          <w:szCs w:val="18"/>
          <w:rtl/>
        </w:rPr>
        <w:t>الكتاب الاحصائي التربوي</w:t>
      </w:r>
      <w:r w:rsidRPr="00ED074C">
        <w:rPr>
          <w:rFonts w:ascii="Simplified Arabic" w:hAnsi="Simplified Arabic" w:cs="Simplified Arabic" w:hint="cs"/>
          <w:sz w:val="18"/>
          <w:szCs w:val="18"/>
          <w:rtl/>
        </w:rPr>
        <w:t xml:space="preserve"> السنوي</w:t>
      </w:r>
      <w:r w:rsidRPr="00ED074C">
        <w:rPr>
          <w:rFonts w:ascii="Simplified Arabic" w:hAnsi="Simplified Arabic" w:cs="Simplified Arabic"/>
          <w:sz w:val="18"/>
          <w:szCs w:val="18"/>
          <w:rtl/>
        </w:rPr>
        <w:t xml:space="preserve"> 201</w:t>
      </w:r>
      <w:r w:rsidRPr="00ED074C">
        <w:rPr>
          <w:rFonts w:ascii="Simplified Arabic" w:hAnsi="Simplified Arabic" w:cs="Simplified Arabic" w:hint="cs"/>
          <w:sz w:val="18"/>
          <w:szCs w:val="18"/>
          <w:rtl/>
        </w:rPr>
        <w:t>5</w:t>
      </w:r>
      <w:r w:rsidRPr="00ED074C">
        <w:rPr>
          <w:rFonts w:ascii="Simplified Arabic" w:hAnsi="Simplified Arabic" w:cs="Simplified Arabic"/>
          <w:sz w:val="18"/>
          <w:szCs w:val="18"/>
          <w:rtl/>
        </w:rPr>
        <w:t>/201</w:t>
      </w:r>
      <w:r w:rsidRPr="00ED074C">
        <w:rPr>
          <w:rFonts w:ascii="Simplified Arabic" w:hAnsi="Simplified Arabic" w:cs="Simplified Arabic" w:hint="cs"/>
          <w:sz w:val="18"/>
          <w:szCs w:val="18"/>
          <w:rtl/>
        </w:rPr>
        <w:t>6</w:t>
      </w:r>
      <w:r w:rsidRPr="00ED074C">
        <w:rPr>
          <w:rFonts w:ascii="Simplified Arabic" w:hAnsi="Simplified Arabic" w:cs="Simplified Arabic"/>
          <w:sz w:val="18"/>
          <w:szCs w:val="18"/>
          <w:rtl/>
        </w:rPr>
        <w:t>. رام الله -- فلسطين.</w:t>
      </w:r>
    </w:p>
    <w:p w:rsidR="00C30F95" w:rsidRPr="008B0E85" w:rsidRDefault="00C30F95" w:rsidP="007F30F2">
      <w:pPr>
        <w:bidi/>
        <w:spacing w:after="0" w:line="240" w:lineRule="auto"/>
        <w:rPr>
          <w:rFonts w:ascii="Simplified Arabic" w:hAnsi="Simplified Arabic" w:cs="Simplified Arabic"/>
          <w:b/>
          <w:bCs/>
          <w:sz w:val="24"/>
          <w:szCs w:val="24"/>
          <w:rtl/>
        </w:rPr>
      </w:pPr>
    </w:p>
    <w:p w:rsidR="005A2660" w:rsidRPr="005A447C" w:rsidRDefault="005A2660" w:rsidP="007F30F2">
      <w:pPr>
        <w:bidi/>
        <w:spacing w:after="0" w:line="240" w:lineRule="auto"/>
        <w:rPr>
          <w:rFonts w:ascii="Simplified Arabic" w:hAnsi="Simplified Arabic" w:cs="Simplified Arabic"/>
          <w:b/>
          <w:bCs/>
          <w:sz w:val="14"/>
          <w:szCs w:val="14"/>
          <w:rtl/>
        </w:rPr>
      </w:pPr>
    </w:p>
    <w:p w:rsidR="00056729" w:rsidRDefault="00056729" w:rsidP="007F30F2">
      <w:pPr>
        <w:bidi/>
        <w:spacing w:after="0" w:line="240" w:lineRule="auto"/>
        <w:jc w:val="center"/>
        <w:rPr>
          <w:rFonts w:ascii="Simplified Arabic" w:hAnsi="Simplified Arabic" w:cs="Simplified Arabic"/>
          <w:sz w:val="24"/>
          <w:szCs w:val="24"/>
          <w:rtl/>
        </w:rPr>
      </w:pPr>
      <w:r w:rsidRPr="009769C9">
        <w:rPr>
          <w:rFonts w:ascii="Simplified Arabic" w:hAnsi="Simplified Arabic" w:cs="Simplified Arabic" w:hint="cs"/>
          <w:b/>
          <w:bCs/>
          <w:rtl/>
        </w:rPr>
        <w:t xml:space="preserve">معدل </w:t>
      </w:r>
      <w:r w:rsidR="00135902">
        <w:rPr>
          <w:rFonts w:ascii="Simplified Arabic" w:hAnsi="Simplified Arabic" w:cs="Simplified Arabic" w:hint="cs"/>
          <w:b/>
          <w:bCs/>
          <w:rtl/>
        </w:rPr>
        <w:t>الطلبة</w:t>
      </w:r>
      <w:r w:rsidRPr="009769C9">
        <w:rPr>
          <w:rFonts w:ascii="Simplified Arabic" w:hAnsi="Simplified Arabic" w:cs="Simplified Arabic" w:hint="cs"/>
          <w:b/>
          <w:bCs/>
          <w:rtl/>
        </w:rPr>
        <w:t xml:space="preserve"> لكل مغسلة حسب المنطقة والجهة </w:t>
      </w:r>
      <w:proofErr w:type="spellStart"/>
      <w:r w:rsidRPr="009769C9">
        <w:rPr>
          <w:rFonts w:ascii="Simplified Arabic" w:hAnsi="Simplified Arabic" w:cs="Simplified Arabic" w:hint="cs"/>
          <w:b/>
          <w:bCs/>
          <w:rtl/>
        </w:rPr>
        <w:t>المشرفة،</w:t>
      </w:r>
      <w:proofErr w:type="spellEnd"/>
      <w:r w:rsidRPr="009769C9">
        <w:rPr>
          <w:rFonts w:ascii="Simplified Arabic" w:hAnsi="Simplified Arabic" w:cs="Simplified Arabic" w:hint="cs"/>
          <w:b/>
          <w:bCs/>
          <w:rtl/>
        </w:rPr>
        <w:t xml:space="preserve"> 2015/2016</w:t>
      </w:r>
    </w:p>
    <w:tbl>
      <w:tblPr>
        <w:tblStyle w:val="TableGrid"/>
        <w:bidiVisual/>
        <w:tblW w:w="9072" w:type="dxa"/>
        <w:jc w:val="center"/>
        <w:tblLook w:val="04A0"/>
      </w:tblPr>
      <w:tblGrid>
        <w:gridCol w:w="9072"/>
      </w:tblGrid>
      <w:tr w:rsidR="001B4471" w:rsidTr="0019591D">
        <w:trPr>
          <w:trHeight w:val="340"/>
          <w:jc w:val="center"/>
        </w:trPr>
        <w:tc>
          <w:tcPr>
            <w:tcW w:w="9072" w:type="dxa"/>
            <w:vAlign w:val="center"/>
          </w:tcPr>
          <w:p w:rsidR="001B4471" w:rsidRDefault="001B4471" w:rsidP="007F30F2">
            <w:pPr>
              <w:bidi/>
              <w:jc w:val="center"/>
              <w:rPr>
                <w:rFonts w:ascii="Simplified Arabic" w:hAnsi="Simplified Arabic" w:cs="Simplified Arabic"/>
                <w:sz w:val="24"/>
                <w:szCs w:val="24"/>
                <w:rtl/>
              </w:rPr>
            </w:pPr>
            <w:r w:rsidRPr="001B4471">
              <w:rPr>
                <w:rFonts w:ascii="Simplified Arabic" w:hAnsi="Simplified Arabic" w:cs="Simplified Arabic"/>
                <w:noProof/>
                <w:sz w:val="24"/>
                <w:szCs w:val="24"/>
                <w:rtl/>
              </w:rPr>
              <w:drawing>
                <wp:inline distT="0" distB="0" distL="0" distR="0">
                  <wp:extent cx="5484495" cy="1631950"/>
                  <wp:effectExtent l="0" t="0" r="0" b="0"/>
                  <wp:docPr id="3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056729" w:rsidRDefault="00056729" w:rsidP="007F30F2">
      <w:pPr>
        <w:bidi/>
        <w:spacing w:after="0" w:line="240" w:lineRule="auto"/>
        <w:rPr>
          <w:rFonts w:ascii="Simplified Arabic" w:hAnsi="Simplified Arabic" w:cs="Simplified Arabic"/>
          <w:sz w:val="18"/>
          <w:szCs w:val="18"/>
          <w:rtl/>
        </w:rPr>
      </w:pPr>
      <w:r w:rsidRPr="00C30F95">
        <w:rPr>
          <w:rFonts w:ascii="Simplified Arabic" w:hAnsi="Simplified Arabic" w:cs="Simplified Arabic" w:hint="cs"/>
          <w:sz w:val="18"/>
          <w:szCs w:val="18"/>
          <w:rtl/>
        </w:rPr>
        <w:t xml:space="preserve">    المصدر: وزارة التربية والتعليم العالي،</w:t>
      </w:r>
      <w:r w:rsidR="009E4F77">
        <w:rPr>
          <w:rFonts w:ascii="Simplified Arabic" w:hAnsi="Simplified Arabic" w:cs="Simplified Arabic" w:hint="cs"/>
          <w:sz w:val="18"/>
          <w:szCs w:val="18"/>
          <w:rtl/>
        </w:rPr>
        <w:t xml:space="preserve"> 2016. </w:t>
      </w:r>
      <w:r w:rsidRPr="00C30F95">
        <w:rPr>
          <w:rFonts w:ascii="Simplified Arabic" w:hAnsi="Simplified Arabic" w:cs="Simplified Arabic" w:hint="cs"/>
          <w:sz w:val="18"/>
          <w:szCs w:val="18"/>
          <w:rtl/>
        </w:rPr>
        <w:t xml:space="preserve"> الكتاب الاحصائي التربوي السنوي للعام الدراسي 2015/2016. رام </w:t>
      </w:r>
      <w:proofErr w:type="spellStart"/>
      <w:r w:rsidRPr="00C30F95">
        <w:rPr>
          <w:rFonts w:ascii="Simplified Arabic" w:hAnsi="Simplified Arabic" w:cs="Simplified Arabic" w:hint="cs"/>
          <w:sz w:val="18"/>
          <w:szCs w:val="18"/>
          <w:rtl/>
        </w:rPr>
        <w:t>الله-</w:t>
      </w:r>
      <w:proofErr w:type="spellEnd"/>
      <w:r w:rsidRPr="00C30F95">
        <w:rPr>
          <w:rFonts w:ascii="Simplified Arabic" w:hAnsi="Simplified Arabic" w:cs="Simplified Arabic" w:hint="cs"/>
          <w:sz w:val="18"/>
          <w:szCs w:val="18"/>
          <w:rtl/>
        </w:rPr>
        <w:t xml:space="preserve"> فلسطين.</w:t>
      </w:r>
    </w:p>
    <w:p w:rsidR="001B4471" w:rsidRPr="008B0E85" w:rsidRDefault="001B4471" w:rsidP="007F30F2">
      <w:pPr>
        <w:bidi/>
        <w:spacing w:after="0" w:line="240" w:lineRule="auto"/>
        <w:rPr>
          <w:rFonts w:ascii="Simplified Arabic" w:hAnsi="Simplified Arabic" w:cs="Simplified Arabic"/>
          <w:sz w:val="24"/>
          <w:szCs w:val="24"/>
          <w:rtl/>
        </w:rPr>
      </w:pPr>
    </w:p>
    <w:p w:rsidR="005A447C" w:rsidRPr="005A447C" w:rsidRDefault="005A447C" w:rsidP="007F30F2">
      <w:pPr>
        <w:bidi/>
        <w:spacing w:after="0" w:line="240" w:lineRule="auto"/>
        <w:rPr>
          <w:rFonts w:ascii="Simplified Arabic" w:hAnsi="Simplified Arabic" w:cs="Simplified Arabic"/>
          <w:sz w:val="10"/>
          <w:szCs w:val="10"/>
        </w:rPr>
      </w:pPr>
    </w:p>
    <w:p w:rsidR="00056729" w:rsidRPr="009769C9" w:rsidRDefault="00C96504" w:rsidP="007F30F2">
      <w:pPr>
        <w:pStyle w:val="ListParagraph"/>
        <w:bidi/>
        <w:spacing w:after="0" w:line="240" w:lineRule="auto"/>
        <w:ind w:left="360" w:hanging="377"/>
        <w:jc w:val="both"/>
        <w:rPr>
          <w:rFonts w:ascii="Simplified Arabic" w:hAnsi="Simplified Arabic" w:cs="Simplified Arabic"/>
          <w:b/>
          <w:bCs/>
          <w:sz w:val="24"/>
          <w:szCs w:val="24"/>
        </w:rPr>
      </w:pPr>
      <w:r w:rsidRPr="008B0E85">
        <w:rPr>
          <w:rFonts w:ascii="Times New Roman" w:hAnsi="Times New Roman" w:cs="Times New Roman"/>
          <w:b/>
          <w:bCs/>
          <w:sz w:val="24"/>
          <w:szCs w:val="24"/>
          <w:rtl/>
        </w:rPr>
        <w:t>4</w:t>
      </w:r>
      <w:r w:rsidR="00056729" w:rsidRPr="008B0E85">
        <w:rPr>
          <w:rFonts w:ascii="Times New Roman" w:hAnsi="Times New Roman" w:cs="Times New Roman"/>
          <w:b/>
          <w:bCs/>
          <w:sz w:val="24"/>
          <w:szCs w:val="24"/>
          <w:rtl/>
        </w:rPr>
        <w:t>.</w:t>
      </w:r>
      <w:r w:rsidR="00C63880" w:rsidRPr="008B0E85">
        <w:rPr>
          <w:rFonts w:ascii="Times New Roman" w:hAnsi="Times New Roman" w:cs="Times New Roman"/>
          <w:b/>
          <w:bCs/>
          <w:sz w:val="24"/>
          <w:szCs w:val="24"/>
          <w:rtl/>
        </w:rPr>
        <w:t>2</w:t>
      </w:r>
      <w:r w:rsidR="00056729" w:rsidRPr="009769C9">
        <w:rPr>
          <w:rFonts w:ascii="Simplified Arabic" w:hAnsi="Simplified Arabic" w:cs="Simplified Arabic" w:hint="cs"/>
          <w:b/>
          <w:bCs/>
          <w:sz w:val="24"/>
          <w:szCs w:val="24"/>
          <w:rtl/>
        </w:rPr>
        <w:t xml:space="preserve"> المواءمات الخاصة بالأطفال ذوي الاعاقة في المدارس 2015/2016</w:t>
      </w:r>
    </w:p>
    <w:p w:rsidR="00056729" w:rsidRPr="009769C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63.6</w:t>
      </w:r>
      <w:r w:rsidRPr="009769C9">
        <w:rPr>
          <w:rFonts w:ascii="Simplified Arabic" w:hAnsi="Simplified Arabic" w:cs="Simplified Arabic"/>
          <w:sz w:val="24"/>
          <w:szCs w:val="24"/>
          <w:rtl/>
        </w:rPr>
        <w:t>% من مدارس</w:t>
      </w:r>
      <w:r w:rsidRPr="009769C9">
        <w:rPr>
          <w:rFonts w:ascii="Simplified Arabic" w:hAnsi="Simplified Arabic" w:cs="Simplified Arabic" w:hint="cs"/>
          <w:sz w:val="24"/>
          <w:szCs w:val="24"/>
          <w:rtl/>
        </w:rPr>
        <w:t xml:space="preserve"> الحكومية في فلسطين</w:t>
      </w:r>
      <w:r w:rsidRPr="009769C9">
        <w:rPr>
          <w:rFonts w:ascii="Simplified Arabic" w:hAnsi="Simplified Arabic" w:cs="Simplified Arabic"/>
          <w:sz w:val="24"/>
          <w:szCs w:val="24"/>
          <w:rtl/>
        </w:rPr>
        <w:t xml:space="preserve"> تتوفر فيها موا</w:t>
      </w:r>
      <w:r w:rsidRPr="009769C9">
        <w:rPr>
          <w:rFonts w:ascii="Simplified Arabic" w:hAnsi="Simplified Arabic" w:cs="Simplified Arabic" w:hint="cs"/>
          <w:sz w:val="24"/>
          <w:szCs w:val="24"/>
          <w:rtl/>
        </w:rPr>
        <w:t>ء</w:t>
      </w:r>
      <w:r w:rsidRPr="009769C9">
        <w:rPr>
          <w:rFonts w:ascii="Simplified Arabic" w:hAnsi="Simplified Arabic" w:cs="Simplified Arabic"/>
          <w:sz w:val="24"/>
          <w:szCs w:val="24"/>
          <w:rtl/>
        </w:rPr>
        <w:t>مات</w:t>
      </w:r>
      <w:r w:rsidR="00703659">
        <w:rPr>
          <w:rFonts w:ascii="Simplified Arabic" w:hAnsi="Simplified Arabic" w:cs="Simplified Arabic" w:hint="cs"/>
          <w:sz w:val="24"/>
          <w:szCs w:val="24"/>
          <w:rtl/>
        </w:rPr>
        <w:t xml:space="preserve"> للأطفال ذوي الإعاقة</w:t>
      </w:r>
      <w:r w:rsidRPr="009769C9">
        <w:rPr>
          <w:rFonts w:ascii="Simplified Arabic" w:hAnsi="Simplified Arabic" w:cs="Simplified Arabic"/>
          <w:sz w:val="24"/>
          <w:szCs w:val="24"/>
          <w:rtl/>
        </w:rPr>
        <w:t xml:space="preserve"> في المراحيض و</w:t>
      </w:r>
      <w:r w:rsidRPr="009769C9">
        <w:rPr>
          <w:rFonts w:ascii="Simplified Arabic" w:hAnsi="Simplified Arabic" w:cs="Simplified Arabic" w:hint="cs"/>
          <w:sz w:val="24"/>
          <w:szCs w:val="24"/>
          <w:rtl/>
        </w:rPr>
        <w:t xml:space="preserve">53.3% تتوفر فيها </w:t>
      </w:r>
      <w:r w:rsidRPr="009769C9">
        <w:rPr>
          <w:rFonts w:ascii="Simplified Arabic" w:hAnsi="Simplified Arabic" w:cs="Simplified Arabic"/>
          <w:sz w:val="24"/>
          <w:szCs w:val="24"/>
          <w:rtl/>
        </w:rPr>
        <w:t>شواحط ملائمة للأطفال ذوي الإعاقة، وفي المدارس الحكومية ووكالة</w:t>
      </w:r>
      <w:r w:rsidRPr="009769C9">
        <w:rPr>
          <w:rFonts w:ascii="Simplified Arabic" w:hAnsi="Simplified Arabic" w:cs="Simplified Arabic" w:hint="cs"/>
          <w:sz w:val="24"/>
          <w:szCs w:val="24"/>
          <w:rtl/>
        </w:rPr>
        <w:t xml:space="preserve"> الغوث</w:t>
      </w:r>
      <w:r w:rsidRPr="009769C9">
        <w:rPr>
          <w:rFonts w:ascii="Simplified Arabic" w:hAnsi="Simplified Arabic" w:cs="Simplified Arabic"/>
          <w:sz w:val="24"/>
          <w:szCs w:val="24"/>
          <w:rtl/>
        </w:rPr>
        <w:t xml:space="preserve"> أكثر من المدارس الخاصة. </w:t>
      </w:r>
      <w:r w:rsidRPr="009769C9">
        <w:rPr>
          <w:rFonts w:ascii="Simplified Arabic" w:hAnsi="Simplified Arabic" w:cs="Simplified Arabic" w:hint="cs"/>
          <w:sz w:val="24"/>
          <w:szCs w:val="24"/>
          <w:rtl/>
        </w:rPr>
        <w:t xml:space="preserve"> </w:t>
      </w:r>
      <w:r w:rsidRPr="009769C9">
        <w:rPr>
          <w:rFonts w:ascii="Simplified Arabic" w:hAnsi="Simplified Arabic" w:cs="Simplified Arabic"/>
          <w:sz w:val="24"/>
          <w:szCs w:val="24"/>
          <w:rtl/>
        </w:rPr>
        <w:t xml:space="preserve">بالرغم من أن </w:t>
      </w:r>
      <w:r w:rsidRPr="009769C9">
        <w:rPr>
          <w:rFonts w:ascii="Simplified Arabic" w:hAnsi="Simplified Arabic" w:cs="Simplified Arabic" w:hint="cs"/>
          <w:sz w:val="24"/>
          <w:szCs w:val="24"/>
          <w:rtl/>
        </w:rPr>
        <w:t>هذه</w:t>
      </w:r>
      <w:r w:rsidRPr="009769C9">
        <w:rPr>
          <w:rFonts w:ascii="Simplified Arabic" w:hAnsi="Simplified Arabic" w:cs="Simplified Arabic"/>
          <w:sz w:val="24"/>
          <w:szCs w:val="24"/>
          <w:rtl/>
        </w:rPr>
        <w:t xml:space="preserve"> المدارس</w:t>
      </w:r>
      <w:r w:rsidRPr="00FA5B9F">
        <w:rPr>
          <w:rFonts w:ascii="Simplified Arabic" w:hAnsi="Simplified Arabic" w:cs="Simplified Arabic"/>
          <w:color w:val="984806" w:themeColor="accent6" w:themeShade="80"/>
          <w:sz w:val="24"/>
          <w:szCs w:val="24"/>
          <w:rtl/>
        </w:rPr>
        <w:t xml:space="preserve"> </w:t>
      </w:r>
      <w:r w:rsidRPr="009769C9">
        <w:rPr>
          <w:rFonts w:ascii="Simplified Arabic" w:hAnsi="Simplified Arabic" w:cs="Simplified Arabic"/>
          <w:sz w:val="24"/>
          <w:szCs w:val="24"/>
          <w:rtl/>
        </w:rPr>
        <w:t>تمتلك مراحيض وشواحط ملائمة للأطفال ذوي الإعاقة الحركية، إلا أن هنالك أنواع</w:t>
      </w:r>
      <w:r w:rsidRPr="009769C9">
        <w:rPr>
          <w:rFonts w:ascii="Simplified Arabic" w:hAnsi="Simplified Arabic" w:cs="Simplified Arabic" w:hint="cs"/>
          <w:sz w:val="24"/>
          <w:szCs w:val="24"/>
          <w:rtl/>
        </w:rPr>
        <w:t>ا</w:t>
      </w:r>
      <w:r w:rsidRPr="009769C9">
        <w:rPr>
          <w:rFonts w:ascii="Simplified Arabic" w:hAnsi="Simplified Arabic" w:cs="Simplified Arabic"/>
          <w:sz w:val="24"/>
          <w:szCs w:val="24"/>
          <w:rtl/>
        </w:rPr>
        <w:t xml:space="preserve"> أخرى من الاعاقات التي تحتاج إلى مواءمات خاصة غير متوفرة في المدارس، أو للوصول إلى المدارس مثل مواءمات في المواصلات والغرف الصفية</w:t>
      </w:r>
      <w:r w:rsidRPr="009769C9">
        <w:rPr>
          <w:rFonts w:ascii="Simplified Arabic" w:hAnsi="Simplified Arabic" w:cs="Simplified Arabic" w:hint="cs"/>
          <w:sz w:val="24"/>
          <w:szCs w:val="24"/>
          <w:rtl/>
        </w:rPr>
        <w:t>.</w:t>
      </w:r>
    </w:p>
    <w:p w:rsidR="00056729" w:rsidRDefault="00056729"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lastRenderedPageBreak/>
        <w:t xml:space="preserve">وبالرغم من قرار وزارة التربية والتعليم بضرورة مواءمة جميع المدارس الجديدة للأطفال ذوي الاعاقة منذ ما يزيد على سبع سنوات، ووجود الاطار القانوني لذلك، ووجود برنامجا خاصا وادارة مختصة بالتعليم الجامع منذ العام 1997، الا انه لا يزال هنالك ضرورة للتركيز على الاعاقات العقلية ووضع استراتيجية وطنية للتعليم الجامع، ومعرفة الأطفال ذوي الاعاقة غير الملتحقين بأي نظام تعليمي رسمي أو من خلال مؤسسات تأهيلية خاصة. </w:t>
      </w:r>
    </w:p>
    <w:p w:rsidR="008651EE" w:rsidRDefault="008651EE" w:rsidP="007F30F2">
      <w:pPr>
        <w:bidi/>
        <w:spacing w:after="0" w:line="240" w:lineRule="auto"/>
        <w:jc w:val="both"/>
        <w:rPr>
          <w:rFonts w:ascii="Simplified Arabic" w:hAnsi="Simplified Arabic" w:cs="Simplified Arabic"/>
          <w:sz w:val="24"/>
          <w:szCs w:val="24"/>
          <w:rtl/>
        </w:rPr>
      </w:pPr>
    </w:p>
    <w:p w:rsidR="00056729" w:rsidRDefault="00056729"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
          <w:bCs/>
          <w:rtl/>
        </w:rPr>
        <w:t xml:space="preserve">جدول </w:t>
      </w:r>
      <w:proofErr w:type="spellStart"/>
      <w:r w:rsidR="00316142" w:rsidRPr="009769C9">
        <w:rPr>
          <w:rFonts w:ascii="Simplified Arabic" w:hAnsi="Simplified Arabic" w:cs="Simplified Arabic" w:hint="cs"/>
          <w:b/>
          <w:bCs/>
          <w:rtl/>
        </w:rPr>
        <w:t>1</w:t>
      </w:r>
      <w:r w:rsidR="009305AD">
        <w:rPr>
          <w:rFonts w:ascii="Simplified Arabic" w:hAnsi="Simplified Arabic" w:cs="Simplified Arabic" w:hint="cs"/>
          <w:b/>
          <w:bCs/>
          <w:rtl/>
        </w:rPr>
        <w:t>1</w:t>
      </w:r>
      <w:r w:rsidRPr="009769C9">
        <w:rPr>
          <w:rFonts w:ascii="Simplified Arabic" w:hAnsi="Simplified Arabic" w:cs="Simplified Arabic" w:hint="cs"/>
          <w:b/>
          <w:bCs/>
          <w:rtl/>
        </w:rPr>
        <w:t>:</w:t>
      </w:r>
      <w:proofErr w:type="spellEnd"/>
      <w:r w:rsidRPr="009769C9">
        <w:rPr>
          <w:rFonts w:ascii="Simplified Arabic" w:hAnsi="Simplified Arabic" w:cs="Simplified Arabic" w:hint="cs"/>
          <w:b/>
          <w:bCs/>
          <w:rtl/>
        </w:rPr>
        <w:t xml:space="preserve"> توزيع الطلبة ذوي الإعاقة في المدارس الحكومية حسب نوع الإعاقة </w:t>
      </w:r>
      <w:proofErr w:type="spellStart"/>
      <w:r w:rsidRPr="009769C9">
        <w:rPr>
          <w:rFonts w:ascii="Simplified Arabic" w:hAnsi="Simplified Arabic" w:cs="Simplified Arabic" w:hint="cs"/>
          <w:b/>
          <w:bCs/>
          <w:rtl/>
        </w:rPr>
        <w:t>والمنطقة،</w:t>
      </w:r>
      <w:proofErr w:type="spellEnd"/>
      <w:r w:rsidRPr="009769C9">
        <w:rPr>
          <w:rFonts w:ascii="Simplified Arabic" w:hAnsi="Simplified Arabic" w:cs="Simplified Arabic" w:hint="cs"/>
          <w:b/>
          <w:bCs/>
          <w:rtl/>
        </w:rPr>
        <w:t xml:space="preserve"> 2015/2016</w:t>
      </w:r>
    </w:p>
    <w:p w:rsidR="008B0E85" w:rsidRPr="008B0E85" w:rsidRDefault="008B0E85" w:rsidP="007F30F2">
      <w:pPr>
        <w:bidi/>
        <w:spacing w:after="0" w:line="240" w:lineRule="auto"/>
        <w:jc w:val="center"/>
        <w:rPr>
          <w:rFonts w:ascii="Simplified Arabic" w:hAnsi="Simplified Arabic" w:cs="Simplified Arabic"/>
          <w:b/>
          <w:bCs/>
          <w:sz w:val="12"/>
          <w:szCs w:val="12"/>
          <w:rtl/>
        </w:rPr>
      </w:pPr>
    </w:p>
    <w:tbl>
      <w:tblPr>
        <w:tblStyle w:val="TableGrid"/>
        <w:bidiVisual/>
        <w:tblW w:w="9072" w:type="dxa"/>
        <w:jc w:val="center"/>
        <w:tblLook w:val="04A0"/>
      </w:tblPr>
      <w:tblGrid>
        <w:gridCol w:w="1022"/>
        <w:gridCol w:w="1038"/>
        <w:gridCol w:w="954"/>
        <w:gridCol w:w="1026"/>
        <w:gridCol w:w="951"/>
        <w:gridCol w:w="1026"/>
        <w:gridCol w:w="1127"/>
        <w:gridCol w:w="1026"/>
        <w:gridCol w:w="902"/>
      </w:tblGrid>
      <w:tr w:rsidR="00056729" w:rsidRPr="00FA5B9F" w:rsidTr="00FA7CCE">
        <w:trPr>
          <w:trHeight w:val="340"/>
          <w:jc w:val="center"/>
        </w:trPr>
        <w:tc>
          <w:tcPr>
            <w:tcW w:w="9072" w:type="dxa"/>
            <w:tcBorders>
              <w:bottom w:val="single" w:sz="4" w:space="0" w:color="auto"/>
            </w:tcBorders>
            <w:vAlign w:val="center"/>
          </w:tcPr>
          <w:p w:rsidR="00056729" w:rsidRPr="009769C9" w:rsidRDefault="00056729" w:rsidP="007F30F2">
            <w:pPr>
              <w:pStyle w:val="Heading3"/>
              <w:jc w:val="center"/>
              <w:outlineLvl w:val="2"/>
              <w:rPr>
                <w:sz w:val="18"/>
                <w:szCs w:val="18"/>
                <w:rtl/>
              </w:rPr>
            </w:pPr>
            <w:r w:rsidRPr="009769C9">
              <w:rPr>
                <w:rFonts w:hint="cs"/>
                <w:sz w:val="18"/>
                <w:szCs w:val="18"/>
                <w:rtl/>
              </w:rPr>
              <w:t>المنطقة</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المجموع</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بصرية كلية</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بصرية جزئية</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سمعية كلية</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سمعية جزئية</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اضطرابات النطق</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 xml:space="preserve">حركية </w:t>
            </w:r>
          </w:p>
        </w:tc>
        <w:tc>
          <w:tcPr>
            <w:tcW w:w="9072" w:type="dxa"/>
            <w:tcBorders>
              <w:bottom w:val="single" w:sz="4" w:space="0" w:color="auto"/>
            </w:tcBorders>
          </w:tcPr>
          <w:p w:rsidR="00056729" w:rsidRPr="009769C9" w:rsidRDefault="00056729" w:rsidP="007F30F2">
            <w:pPr>
              <w:bidi/>
              <w:jc w:val="center"/>
              <w:rPr>
                <w:rFonts w:ascii="Simplified Arabic" w:hAnsi="Simplified Arabic" w:cs="Simplified Arabic"/>
                <w:b/>
                <w:bCs/>
                <w:sz w:val="18"/>
                <w:szCs w:val="18"/>
                <w:rtl/>
              </w:rPr>
            </w:pPr>
            <w:r w:rsidRPr="009769C9">
              <w:rPr>
                <w:rFonts w:ascii="Simplified Arabic" w:hAnsi="Simplified Arabic" w:cs="Simplified Arabic" w:hint="cs"/>
                <w:b/>
                <w:bCs/>
                <w:sz w:val="18"/>
                <w:szCs w:val="18"/>
                <w:rtl/>
              </w:rPr>
              <w:t>عقلية</w:t>
            </w:r>
          </w:p>
        </w:tc>
      </w:tr>
      <w:tr w:rsidR="00056729" w:rsidRPr="00FA5B9F" w:rsidTr="00D55786">
        <w:trPr>
          <w:trHeight w:val="340"/>
          <w:jc w:val="center"/>
        </w:trPr>
        <w:tc>
          <w:tcPr>
            <w:tcW w:w="9072" w:type="dxa"/>
            <w:tcBorders>
              <w:bottom w:val="nil"/>
            </w:tcBorders>
            <w:vAlign w:val="center"/>
          </w:tcPr>
          <w:p w:rsidR="00056729" w:rsidRPr="00D55786" w:rsidRDefault="00056729" w:rsidP="00D55786">
            <w:pPr>
              <w:pStyle w:val="Heading3"/>
              <w:jc w:val="left"/>
              <w:outlineLvl w:val="2"/>
              <w:rPr>
                <w:rFonts w:ascii="Simplified Arabic" w:hAnsi="Simplified Arabic"/>
                <w:sz w:val="18"/>
                <w:szCs w:val="18"/>
                <w:rtl/>
              </w:rPr>
            </w:pPr>
            <w:r w:rsidRPr="00D55786">
              <w:rPr>
                <w:rFonts w:ascii="Simplified Arabic" w:hAnsi="Simplified Arabic"/>
                <w:sz w:val="18"/>
                <w:szCs w:val="18"/>
                <w:rtl/>
              </w:rPr>
              <w:t>فلسطين</w:t>
            </w:r>
          </w:p>
        </w:tc>
        <w:tc>
          <w:tcPr>
            <w:tcW w:w="9072" w:type="dxa"/>
            <w:tcBorders>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7,635</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112</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1,755</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tl/>
              </w:rPr>
              <w:t>157</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1,143</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2,274</w:t>
            </w:r>
          </w:p>
        </w:tc>
        <w:tc>
          <w:tcPr>
            <w:tcW w:w="9072" w:type="dxa"/>
            <w:tcBorders>
              <w:left w:val="nil"/>
              <w:bottom w:val="nil"/>
              <w:right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1,639</w:t>
            </w:r>
          </w:p>
        </w:tc>
        <w:tc>
          <w:tcPr>
            <w:tcW w:w="9072" w:type="dxa"/>
            <w:tcBorders>
              <w:left w:val="nil"/>
              <w:bottom w:val="nil"/>
            </w:tcBorders>
            <w:vAlign w:val="center"/>
          </w:tcPr>
          <w:p w:rsidR="00056729" w:rsidRPr="008526BA" w:rsidRDefault="00056729" w:rsidP="00D55786">
            <w:pPr>
              <w:bidi/>
              <w:rPr>
                <w:rFonts w:ascii="Arial" w:hAnsi="Arial" w:cs="Arial"/>
                <w:b/>
                <w:bCs/>
                <w:sz w:val="18"/>
                <w:szCs w:val="18"/>
              </w:rPr>
            </w:pPr>
            <w:r w:rsidRPr="008526BA">
              <w:rPr>
                <w:rFonts w:ascii="Arial" w:hAnsi="Arial" w:cs="Arial"/>
                <w:b/>
                <w:bCs/>
                <w:sz w:val="18"/>
                <w:szCs w:val="18"/>
              </w:rPr>
              <w:t>555</w:t>
            </w:r>
          </w:p>
        </w:tc>
      </w:tr>
      <w:tr w:rsidR="00056729" w:rsidRPr="00FA5B9F" w:rsidTr="00D55786">
        <w:trPr>
          <w:trHeight w:val="340"/>
          <w:jc w:val="center"/>
        </w:trPr>
        <w:tc>
          <w:tcPr>
            <w:tcW w:w="9072" w:type="dxa"/>
            <w:tcBorders>
              <w:top w:val="nil"/>
              <w:bottom w:val="nil"/>
            </w:tcBorders>
            <w:vAlign w:val="center"/>
          </w:tcPr>
          <w:p w:rsidR="00056729" w:rsidRPr="00D55786" w:rsidRDefault="00056729" w:rsidP="00D55786">
            <w:pPr>
              <w:pStyle w:val="Heading3"/>
              <w:jc w:val="left"/>
              <w:outlineLvl w:val="2"/>
              <w:rPr>
                <w:rFonts w:ascii="Simplified Arabic" w:hAnsi="Simplified Arabic"/>
                <w:b w:val="0"/>
                <w:bCs w:val="0"/>
                <w:sz w:val="18"/>
                <w:szCs w:val="18"/>
                <w:rtl/>
              </w:rPr>
            </w:pPr>
            <w:r w:rsidRPr="00D55786">
              <w:rPr>
                <w:rFonts w:ascii="Simplified Arabic" w:hAnsi="Simplified Arabic"/>
                <w:b w:val="0"/>
                <w:bCs w:val="0"/>
                <w:sz w:val="18"/>
                <w:szCs w:val="18"/>
                <w:rtl/>
              </w:rPr>
              <w:t>الضفة الغربية</w:t>
            </w:r>
          </w:p>
        </w:tc>
        <w:tc>
          <w:tcPr>
            <w:tcW w:w="9072" w:type="dxa"/>
            <w:tcBorders>
              <w:top w:val="nil"/>
              <w:bottom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5,231</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58</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1,140</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77</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741</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1,584</w:t>
            </w:r>
          </w:p>
        </w:tc>
        <w:tc>
          <w:tcPr>
            <w:tcW w:w="9072" w:type="dxa"/>
            <w:tcBorders>
              <w:top w:val="nil"/>
              <w:left w:val="nil"/>
              <w:bottom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1,097</w:t>
            </w:r>
          </w:p>
        </w:tc>
        <w:tc>
          <w:tcPr>
            <w:tcW w:w="9072" w:type="dxa"/>
            <w:tcBorders>
              <w:top w:val="nil"/>
              <w:left w:val="nil"/>
              <w:bottom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534</w:t>
            </w:r>
          </w:p>
        </w:tc>
      </w:tr>
      <w:tr w:rsidR="00056729" w:rsidRPr="00FA5B9F" w:rsidTr="00D55786">
        <w:trPr>
          <w:trHeight w:val="340"/>
          <w:jc w:val="center"/>
        </w:trPr>
        <w:tc>
          <w:tcPr>
            <w:tcW w:w="9072" w:type="dxa"/>
            <w:tcBorders>
              <w:top w:val="nil"/>
            </w:tcBorders>
            <w:vAlign w:val="center"/>
          </w:tcPr>
          <w:p w:rsidR="00056729" w:rsidRPr="00D55786" w:rsidRDefault="00056729" w:rsidP="00D55786">
            <w:pPr>
              <w:pStyle w:val="Heading3"/>
              <w:jc w:val="left"/>
              <w:outlineLvl w:val="2"/>
              <w:rPr>
                <w:rFonts w:ascii="Simplified Arabic" w:hAnsi="Simplified Arabic"/>
                <w:b w:val="0"/>
                <w:bCs w:val="0"/>
                <w:sz w:val="18"/>
                <w:szCs w:val="18"/>
                <w:rtl/>
              </w:rPr>
            </w:pPr>
            <w:r w:rsidRPr="00D55786">
              <w:rPr>
                <w:rFonts w:ascii="Simplified Arabic" w:hAnsi="Simplified Arabic"/>
                <w:b w:val="0"/>
                <w:bCs w:val="0"/>
                <w:sz w:val="18"/>
                <w:szCs w:val="18"/>
                <w:rtl/>
              </w:rPr>
              <w:t>قطاع غزة</w:t>
            </w:r>
          </w:p>
        </w:tc>
        <w:tc>
          <w:tcPr>
            <w:tcW w:w="9072" w:type="dxa"/>
            <w:tcBorders>
              <w:top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2,404</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54</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615</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80</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tl/>
              </w:rPr>
            </w:pPr>
            <w:r w:rsidRPr="008526BA">
              <w:rPr>
                <w:rFonts w:ascii="Arial" w:hAnsi="Arial" w:cs="Arial"/>
                <w:sz w:val="18"/>
                <w:szCs w:val="18"/>
                <w:rtl/>
              </w:rPr>
              <w:t>402</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690</w:t>
            </w:r>
          </w:p>
        </w:tc>
        <w:tc>
          <w:tcPr>
            <w:tcW w:w="9072" w:type="dxa"/>
            <w:tcBorders>
              <w:top w:val="nil"/>
              <w:left w:val="nil"/>
              <w:righ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542</w:t>
            </w:r>
          </w:p>
        </w:tc>
        <w:tc>
          <w:tcPr>
            <w:tcW w:w="9072" w:type="dxa"/>
            <w:tcBorders>
              <w:top w:val="nil"/>
              <w:left w:val="nil"/>
            </w:tcBorders>
            <w:vAlign w:val="center"/>
          </w:tcPr>
          <w:p w:rsidR="00056729" w:rsidRPr="008526BA" w:rsidRDefault="00056729" w:rsidP="00D55786">
            <w:pPr>
              <w:bidi/>
              <w:rPr>
                <w:rFonts w:ascii="Arial" w:hAnsi="Arial" w:cs="Arial"/>
                <w:sz w:val="18"/>
                <w:szCs w:val="18"/>
              </w:rPr>
            </w:pPr>
            <w:r w:rsidRPr="008526BA">
              <w:rPr>
                <w:rFonts w:ascii="Arial" w:hAnsi="Arial" w:cs="Arial"/>
                <w:sz w:val="18"/>
                <w:szCs w:val="18"/>
              </w:rPr>
              <w:t>21</w:t>
            </w:r>
          </w:p>
        </w:tc>
      </w:tr>
    </w:tbl>
    <w:p w:rsidR="00056729" w:rsidRPr="00C30F95" w:rsidRDefault="00056729" w:rsidP="007F30F2">
      <w:pPr>
        <w:bidi/>
        <w:spacing w:after="0" w:line="240" w:lineRule="auto"/>
        <w:rPr>
          <w:rFonts w:ascii="Simplified Arabic" w:hAnsi="Simplified Arabic" w:cs="Simplified Arabic"/>
          <w:sz w:val="18"/>
          <w:szCs w:val="18"/>
          <w:rtl/>
        </w:rPr>
      </w:pPr>
      <w:r w:rsidRPr="00C30F95">
        <w:rPr>
          <w:rFonts w:ascii="Simplified Arabic" w:hAnsi="Simplified Arabic" w:cs="Simplified Arabic" w:hint="cs"/>
          <w:sz w:val="18"/>
          <w:szCs w:val="18"/>
          <w:rtl/>
        </w:rPr>
        <w:t>المصدر: وزارة التربية والتعليم العالي،</w:t>
      </w:r>
      <w:r w:rsidR="009E4F77">
        <w:rPr>
          <w:rFonts w:ascii="Simplified Arabic" w:hAnsi="Simplified Arabic" w:cs="Simplified Arabic" w:hint="cs"/>
          <w:sz w:val="18"/>
          <w:szCs w:val="18"/>
          <w:rtl/>
        </w:rPr>
        <w:t xml:space="preserve"> 2016.</w:t>
      </w:r>
      <w:r w:rsidRPr="00C30F95">
        <w:rPr>
          <w:rFonts w:ascii="Simplified Arabic" w:hAnsi="Simplified Arabic" w:cs="Simplified Arabic" w:hint="cs"/>
          <w:sz w:val="18"/>
          <w:szCs w:val="18"/>
          <w:rtl/>
        </w:rPr>
        <w:t xml:space="preserve"> الكتاب الاحصائي التربوي السنوي للعام الدراسي 2015/2016. رام الله- فلسطين.</w:t>
      </w:r>
    </w:p>
    <w:p w:rsidR="00C63880" w:rsidRPr="00A62165" w:rsidRDefault="00C63880" w:rsidP="007F30F2">
      <w:pPr>
        <w:bidi/>
        <w:spacing w:after="0" w:line="240" w:lineRule="auto"/>
        <w:jc w:val="center"/>
        <w:rPr>
          <w:rFonts w:ascii="Simplified Arabic" w:hAnsi="Simplified Arabic" w:cs="Simplified Arabic"/>
          <w:b/>
          <w:bCs/>
          <w:sz w:val="2"/>
          <w:szCs w:val="2"/>
          <w:rtl/>
        </w:rPr>
      </w:pPr>
    </w:p>
    <w:p w:rsidR="008054FF" w:rsidRDefault="008054FF" w:rsidP="007F30F2">
      <w:pPr>
        <w:spacing w:after="0" w:line="240" w:lineRule="auto"/>
        <w:jc w:val="center"/>
        <w:rPr>
          <w:rFonts w:ascii="Simplified Arabic" w:hAnsi="Simplified Arabic" w:cs="Simplified Arabic"/>
          <w:sz w:val="24"/>
          <w:szCs w:val="24"/>
        </w:rPr>
      </w:pPr>
    </w:p>
    <w:p w:rsidR="00C63880" w:rsidRDefault="00C63880" w:rsidP="007F30F2">
      <w:pPr>
        <w:spacing w:after="0" w:line="240" w:lineRule="auto"/>
        <w:jc w:val="center"/>
        <w:rPr>
          <w:rFonts w:ascii="Simplified Arabic" w:hAnsi="Simplified Arabic" w:cs="Simplified Arabic"/>
          <w:sz w:val="24"/>
          <w:szCs w:val="24"/>
        </w:rPr>
      </w:pPr>
    </w:p>
    <w:p w:rsidR="00C63880" w:rsidRDefault="00C63880" w:rsidP="007F30F2">
      <w:pPr>
        <w:spacing w:after="0" w:line="240" w:lineRule="auto"/>
        <w:jc w:val="center"/>
        <w:rPr>
          <w:rFonts w:ascii="Simplified Arabic" w:hAnsi="Simplified Arabic" w:cs="Simplified Arabic"/>
          <w:sz w:val="24"/>
          <w:szCs w:val="24"/>
        </w:rPr>
      </w:pPr>
    </w:p>
    <w:p w:rsidR="00C63880" w:rsidRDefault="00C63880" w:rsidP="007F30F2">
      <w:pPr>
        <w:spacing w:after="0" w:line="240" w:lineRule="auto"/>
        <w:jc w:val="center"/>
        <w:rPr>
          <w:rFonts w:ascii="Simplified Arabic" w:hAnsi="Simplified Arabic" w:cs="Simplified Arabic"/>
          <w:sz w:val="24"/>
          <w:szCs w:val="24"/>
        </w:rPr>
      </w:pPr>
    </w:p>
    <w:p w:rsidR="00C63880" w:rsidRDefault="00C63880" w:rsidP="007F30F2">
      <w:pPr>
        <w:spacing w:after="0" w:line="240" w:lineRule="auto"/>
        <w:jc w:val="center"/>
        <w:rPr>
          <w:rFonts w:ascii="Simplified Arabic" w:hAnsi="Simplified Arabic" w:cs="Simplified Arabic"/>
          <w:sz w:val="24"/>
          <w:szCs w:val="24"/>
        </w:rPr>
      </w:pPr>
    </w:p>
    <w:p w:rsidR="00A62165" w:rsidRDefault="00A62165" w:rsidP="007F30F2">
      <w:pPr>
        <w:spacing w:after="0" w:line="240" w:lineRule="auto"/>
        <w:jc w:val="center"/>
        <w:rPr>
          <w:rFonts w:ascii="Simplified Arabic" w:hAnsi="Simplified Arabic" w:cs="Simplified Arabic"/>
          <w:sz w:val="24"/>
          <w:szCs w:val="24"/>
        </w:rPr>
      </w:pPr>
    </w:p>
    <w:p w:rsidR="00DF1014" w:rsidRDefault="00DF1014" w:rsidP="007F30F2">
      <w:pPr>
        <w:spacing w:after="0" w:line="240" w:lineRule="auto"/>
        <w:jc w:val="center"/>
        <w:rPr>
          <w:rFonts w:ascii="Simplified Arabic" w:hAnsi="Simplified Arabic" w:cs="Simplified Arabic"/>
          <w:sz w:val="24"/>
          <w:szCs w:val="24"/>
        </w:rPr>
      </w:pPr>
    </w:p>
    <w:p w:rsidR="00DF1014" w:rsidRDefault="00DF1014" w:rsidP="007F30F2">
      <w:pPr>
        <w:spacing w:after="0" w:line="240" w:lineRule="auto"/>
        <w:jc w:val="center"/>
        <w:rPr>
          <w:rFonts w:ascii="Simplified Arabic" w:hAnsi="Simplified Arabic" w:cs="Simplified Arabic"/>
          <w:sz w:val="24"/>
          <w:szCs w:val="24"/>
        </w:rPr>
      </w:pPr>
    </w:p>
    <w:p w:rsidR="00DF1014" w:rsidRDefault="00DF1014" w:rsidP="007F30F2">
      <w:pPr>
        <w:spacing w:after="0" w:line="240" w:lineRule="auto"/>
        <w:jc w:val="center"/>
        <w:rPr>
          <w:rFonts w:ascii="Simplified Arabic" w:hAnsi="Simplified Arabic" w:cs="Simplified Arabic"/>
          <w:sz w:val="24"/>
          <w:szCs w:val="24"/>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185594" w:rsidRDefault="00185594" w:rsidP="007F30F2">
      <w:pPr>
        <w:spacing w:after="0" w:line="240" w:lineRule="auto"/>
        <w:jc w:val="center"/>
        <w:rPr>
          <w:rFonts w:ascii="Simplified Arabic" w:hAnsi="Simplified Arabic" w:cs="Simplified Arabic"/>
          <w:sz w:val="24"/>
          <w:szCs w:val="24"/>
          <w:rtl/>
        </w:rPr>
      </w:pPr>
    </w:p>
    <w:p w:rsidR="003039F3" w:rsidRDefault="003039F3"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5648D8" w:rsidRDefault="005648D8"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3039F3" w:rsidRDefault="003039F3" w:rsidP="007F30F2">
      <w:pPr>
        <w:spacing w:after="0" w:line="240" w:lineRule="auto"/>
        <w:jc w:val="center"/>
        <w:rPr>
          <w:rFonts w:ascii="Simplified Arabic" w:hAnsi="Simplified Arabic" w:cs="Simplified Arabic"/>
          <w:sz w:val="24"/>
          <w:szCs w:val="24"/>
        </w:rPr>
      </w:pPr>
    </w:p>
    <w:p w:rsidR="00FE42FC" w:rsidRDefault="00FE42FC">
      <w:pPr>
        <w:rPr>
          <w:rFonts w:ascii="Simplified Arabic" w:hAnsi="Simplified Arabic" w:cs="Simplified Arabic"/>
          <w:sz w:val="24"/>
          <w:szCs w:val="24"/>
          <w:rtl/>
        </w:rPr>
      </w:pPr>
      <w:r>
        <w:rPr>
          <w:rFonts w:ascii="Simplified Arabic" w:hAnsi="Simplified Arabic" w:cs="Simplified Arabic"/>
          <w:sz w:val="24"/>
          <w:szCs w:val="24"/>
          <w:rtl/>
        </w:rPr>
        <w:br w:type="page"/>
      </w:r>
    </w:p>
    <w:p w:rsidR="008A3D0D" w:rsidRDefault="00D55786" w:rsidP="007F30F2">
      <w:pPr>
        <w:spacing w:after="0" w:line="240" w:lineRule="auto"/>
        <w:jc w:val="center"/>
        <w:rPr>
          <w:rFonts w:ascii="Simplified Arabic" w:hAnsi="Simplified Arabic" w:cs="Simplified Arabic" w:hint="cs"/>
          <w:sz w:val="24"/>
          <w:szCs w:val="24"/>
          <w:rtl/>
        </w:rPr>
      </w:pPr>
      <w:r>
        <w:rPr>
          <w:rFonts w:ascii="Simplified Arabic" w:hAnsi="Simplified Arabic" w:cs="Simplified Arabic" w:hint="cs"/>
          <w:sz w:val="24"/>
          <w:szCs w:val="24"/>
          <w:rtl/>
        </w:rPr>
        <w:lastRenderedPageBreak/>
        <w:t>ا</w:t>
      </w:r>
      <w:r w:rsidR="00DB320A" w:rsidRPr="009769C9">
        <w:rPr>
          <w:rFonts w:ascii="Simplified Arabic" w:hAnsi="Simplified Arabic" w:cs="Simplified Arabic" w:hint="cs"/>
          <w:sz w:val="24"/>
          <w:szCs w:val="24"/>
          <w:rtl/>
        </w:rPr>
        <w:t>لفصل الثالث</w:t>
      </w:r>
    </w:p>
    <w:p w:rsidR="00C25C7A" w:rsidRDefault="00C25C7A" w:rsidP="007F30F2">
      <w:pPr>
        <w:spacing w:after="0" w:line="240" w:lineRule="auto"/>
        <w:jc w:val="center"/>
        <w:rPr>
          <w:rFonts w:ascii="Simplified Arabic" w:hAnsi="Simplified Arabic" w:cs="Simplified Arabic"/>
          <w:sz w:val="24"/>
          <w:szCs w:val="24"/>
        </w:rPr>
      </w:pPr>
    </w:p>
    <w:p w:rsidR="00C25C7A" w:rsidRPr="009769C9" w:rsidRDefault="00C25C7A" w:rsidP="007F30F2">
      <w:pPr>
        <w:pStyle w:val="ListParagraph"/>
        <w:bidi/>
        <w:spacing w:after="0" w:line="240" w:lineRule="auto"/>
        <w:ind w:left="360" w:hanging="377"/>
        <w:jc w:val="center"/>
        <w:rPr>
          <w:rFonts w:ascii="Simplified Arabic" w:hAnsi="Simplified Arabic" w:cs="Simplified Arabic"/>
          <w:sz w:val="24"/>
          <w:szCs w:val="24"/>
          <w:rtl/>
        </w:rPr>
      </w:pPr>
      <w:r w:rsidRPr="009769C9">
        <w:rPr>
          <w:rFonts w:ascii="Simplified Arabic" w:hAnsi="Simplified Arabic" w:cs="Simplified Arabic" w:hint="cs"/>
          <w:b/>
          <w:bCs/>
          <w:sz w:val="28"/>
          <w:szCs w:val="28"/>
          <w:rtl/>
        </w:rPr>
        <w:t>القطاع الصحي</w:t>
      </w:r>
    </w:p>
    <w:p w:rsidR="00C25C7A" w:rsidRPr="008624CA" w:rsidRDefault="00C25C7A" w:rsidP="007F30F2">
      <w:pPr>
        <w:pStyle w:val="ListParagraph"/>
        <w:bidi/>
        <w:spacing w:after="0" w:line="240" w:lineRule="auto"/>
        <w:ind w:left="360" w:hanging="377"/>
        <w:jc w:val="center"/>
        <w:rPr>
          <w:rFonts w:ascii="Simplified Arabic" w:hAnsi="Simplified Arabic" w:cs="Simplified Arabic"/>
          <w:color w:val="E36C0A" w:themeColor="accent6" w:themeShade="BF"/>
          <w:sz w:val="24"/>
          <w:szCs w:val="24"/>
          <w:rtl/>
        </w:rPr>
      </w:pPr>
    </w:p>
    <w:p w:rsidR="00C25C7A" w:rsidRPr="009769C9" w:rsidRDefault="00C25C7A" w:rsidP="007F30F2">
      <w:pPr>
        <w:pStyle w:val="ListParagraph"/>
        <w:bidi/>
        <w:spacing w:after="0" w:line="240" w:lineRule="auto"/>
        <w:ind w:left="630" w:hanging="647"/>
        <w:rPr>
          <w:rFonts w:ascii="Simplified Arabic" w:hAnsi="Simplified Arabic" w:cs="Simplified Arabic"/>
          <w:b/>
          <w:bCs/>
          <w:sz w:val="24"/>
          <w:szCs w:val="24"/>
          <w:rtl/>
        </w:rPr>
      </w:pPr>
      <w:r w:rsidRPr="008B0E85">
        <w:rPr>
          <w:rFonts w:ascii="Times New Roman" w:hAnsi="Times New Roman" w:cs="Times New Roman"/>
          <w:b/>
          <w:bCs/>
          <w:sz w:val="24"/>
          <w:szCs w:val="24"/>
          <w:rtl/>
        </w:rPr>
        <w:t>1.</w:t>
      </w:r>
      <w:r w:rsidR="00C63880" w:rsidRPr="008B0E85">
        <w:rPr>
          <w:rFonts w:ascii="Times New Roman" w:hAnsi="Times New Roman" w:cs="Times New Roman"/>
          <w:b/>
          <w:bCs/>
          <w:sz w:val="24"/>
          <w:szCs w:val="24"/>
          <w:rtl/>
        </w:rPr>
        <w:t>3</w:t>
      </w:r>
      <w:r w:rsidRPr="009769C9">
        <w:rPr>
          <w:rFonts w:ascii="Simplified Arabic" w:hAnsi="Simplified Arabic" w:cs="Simplified Arabic" w:hint="cs"/>
          <w:b/>
          <w:bCs/>
          <w:sz w:val="24"/>
          <w:szCs w:val="24"/>
          <w:rtl/>
        </w:rPr>
        <w:t xml:space="preserve"> </w:t>
      </w:r>
      <w:r w:rsidRPr="009769C9">
        <w:rPr>
          <w:rFonts w:ascii="Simplified Arabic" w:hAnsi="Simplified Arabic" w:cs="Simplified Arabic"/>
          <w:b/>
          <w:bCs/>
          <w:sz w:val="24"/>
          <w:szCs w:val="24"/>
          <w:rtl/>
        </w:rPr>
        <w:t>الانفاق على الصحة</w:t>
      </w:r>
      <w:r w:rsidRPr="009769C9">
        <w:rPr>
          <w:rStyle w:val="FootnoteReference"/>
          <w:rFonts w:ascii="Simplified Arabic" w:hAnsi="Simplified Arabic" w:cs="Simplified Arabic"/>
          <w:b/>
          <w:bCs/>
          <w:sz w:val="24"/>
          <w:szCs w:val="24"/>
          <w:rtl/>
        </w:rPr>
        <w:footnoteReference w:id="1"/>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في العام 201</w:t>
      </w:r>
      <w:r w:rsidR="008E0E65">
        <w:rPr>
          <w:rFonts w:ascii="Simplified Arabic" w:hAnsi="Simplified Arabic" w:cs="Simplified Arabic" w:hint="cs"/>
          <w:sz w:val="24"/>
          <w:szCs w:val="24"/>
          <w:rtl/>
        </w:rPr>
        <w:t>6</w:t>
      </w:r>
      <w:r w:rsidRPr="009769C9">
        <w:rPr>
          <w:rFonts w:ascii="Simplified Arabic" w:hAnsi="Simplified Arabic" w:cs="Simplified Arabic" w:hint="cs"/>
          <w:sz w:val="24"/>
          <w:szCs w:val="24"/>
          <w:rtl/>
        </w:rPr>
        <w:t xml:space="preserve"> وبحسب المعطيات الواردة من الإدارة العامة للشؤون المالية في وزارة الصحة الفلسطينية فقد بلغ اجمالي الموازنة الجارية لوزارة الصحة الفلسطينية ما قيمته </w:t>
      </w:r>
      <w:r w:rsidRPr="009769C9">
        <w:rPr>
          <w:rFonts w:ascii="Simplified Arabic" w:hAnsi="Simplified Arabic" w:cs="Simplified Arabic"/>
          <w:sz w:val="24"/>
          <w:szCs w:val="24"/>
        </w:rPr>
        <w:t>1,7</w:t>
      </w:r>
      <w:r w:rsidR="008E0E65">
        <w:rPr>
          <w:rFonts w:ascii="Simplified Arabic" w:hAnsi="Simplified Arabic" w:cs="Simplified Arabic"/>
          <w:sz w:val="24"/>
          <w:szCs w:val="24"/>
        </w:rPr>
        <w:t>11</w:t>
      </w:r>
      <w:r w:rsidRPr="009769C9">
        <w:rPr>
          <w:rFonts w:ascii="Simplified Arabic" w:hAnsi="Simplified Arabic" w:cs="Simplified Arabic"/>
          <w:sz w:val="24"/>
          <w:szCs w:val="24"/>
        </w:rPr>
        <w:t>,</w:t>
      </w:r>
      <w:r w:rsidR="008E0E65">
        <w:rPr>
          <w:rFonts w:ascii="Simplified Arabic" w:hAnsi="Simplified Arabic" w:cs="Simplified Arabic"/>
          <w:sz w:val="24"/>
          <w:szCs w:val="24"/>
        </w:rPr>
        <w:t>900</w:t>
      </w:r>
      <w:r w:rsidRPr="009769C9">
        <w:rPr>
          <w:rFonts w:ascii="Simplified Arabic" w:hAnsi="Simplified Arabic" w:cs="Simplified Arabic"/>
          <w:sz w:val="24"/>
          <w:szCs w:val="24"/>
        </w:rPr>
        <w:t>,000</w:t>
      </w:r>
      <w:r w:rsidRPr="009769C9">
        <w:rPr>
          <w:rFonts w:ascii="Simplified Arabic" w:hAnsi="Simplified Arabic" w:cs="Simplified Arabic" w:hint="cs"/>
          <w:sz w:val="24"/>
          <w:szCs w:val="24"/>
          <w:rtl/>
        </w:rPr>
        <w:t xml:space="preserve"> </w:t>
      </w:r>
      <w:proofErr w:type="spellStart"/>
      <w:r w:rsidRPr="009769C9">
        <w:rPr>
          <w:rFonts w:ascii="Simplified Arabic" w:hAnsi="Simplified Arabic" w:cs="Simplified Arabic" w:hint="cs"/>
          <w:sz w:val="24"/>
          <w:szCs w:val="24"/>
          <w:rtl/>
        </w:rPr>
        <w:t>شي</w:t>
      </w:r>
      <w:r w:rsidR="008F36FE" w:rsidRPr="009769C9">
        <w:rPr>
          <w:rFonts w:ascii="Simplified Arabic" w:hAnsi="Simplified Arabic" w:cs="Simplified Arabic" w:hint="cs"/>
          <w:sz w:val="24"/>
          <w:szCs w:val="24"/>
          <w:rtl/>
        </w:rPr>
        <w:t>ق</w:t>
      </w:r>
      <w:r w:rsidRPr="009769C9">
        <w:rPr>
          <w:rFonts w:ascii="Simplified Arabic" w:hAnsi="Simplified Arabic" w:cs="Simplified Arabic" w:hint="cs"/>
          <w:sz w:val="24"/>
          <w:szCs w:val="24"/>
          <w:rtl/>
        </w:rPr>
        <w:t>لاً،</w:t>
      </w:r>
      <w:proofErr w:type="spellEnd"/>
      <w:r w:rsidRPr="009769C9">
        <w:rPr>
          <w:rFonts w:ascii="Simplified Arabic" w:hAnsi="Simplified Arabic" w:cs="Simplified Arabic" w:hint="cs"/>
          <w:sz w:val="24"/>
          <w:szCs w:val="24"/>
          <w:rtl/>
        </w:rPr>
        <w:t xml:space="preserve"> موزعة على بنود الموازنة الرئيسية حيث شكل بند الرواتب النسبة الأكبر </w:t>
      </w:r>
      <w:r w:rsidR="008E0E65">
        <w:rPr>
          <w:rFonts w:ascii="Simplified Arabic" w:hAnsi="Simplified Arabic" w:cs="Simplified Arabic"/>
          <w:sz w:val="24"/>
          <w:szCs w:val="24"/>
        </w:rPr>
        <w:t>50</w:t>
      </w:r>
      <w:proofErr w:type="spellStart"/>
      <w:r w:rsidR="00DC2E73">
        <w:rPr>
          <w:rFonts w:ascii="Simplified Arabic" w:hAnsi="Simplified Arabic" w:cs="Simplified Arabic" w:hint="cs"/>
          <w:sz w:val="24"/>
          <w:szCs w:val="24"/>
          <w:rtl/>
        </w:rPr>
        <w:t>%</w:t>
      </w:r>
      <w:proofErr w:type="spellEnd"/>
      <w:r w:rsidR="00DC2E73">
        <w:rPr>
          <w:rFonts w:ascii="Simplified Arabic" w:hAnsi="Simplified Arabic" w:cs="Simplified Arabic" w:hint="cs"/>
          <w:sz w:val="24"/>
          <w:szCs w:val="24"/>
          <w:rtl/>
        </w:rPr>
        <w:t xml:space="preserve"> </w:t>
      </w:r>
      <w:r w:rsidRPr="009769C9">
        <w:rPr>
          <w:rFonts w:ascii="Simplified Arabic" w:hAnsi="Simplified Arabic" w:cs="Simplified Arabic" w:hint="cs"/>
          <w:sz w:val="24"/>
          <w:szCs w:val="24"/>
          <w:rtl/>
        </w:rPr>
        <w:t xml:space="preserve">من إجمالي الموازنة الجارية يليها العلاج في الخارج بنسبة </w:t>
      </w:r>
      <w:r w:rsidR="008E0E65">
        <w:rPr>
          <w:rFonts w:ascii="Simplified Arabic" w:hAnsi="Simplified Arabic" w:cs="Simplified Arabic"/>
          <w:sz w:val="24"/>
          <w:szCs w:val="24"/>
        </w:rPr>
        <w:t>27</w:t>
      </w:r>
      <w:r w:rsidR="00DE5F1D">
        <w:rPr>
          <w:rFonts w:ascii="Simplified Arabic" w:hAnsi="Simplified Arabic" w:cs="Simplified Arabic"/>
          <w:sz w:val="24"/>
          <w:szCs w:val="24"/>
        </w:rPr>
        <w:t>.0</w:t>
      </w:r>
      <w:r w:rsidRPr="009769C9">
        <w:rPr>
          <w:rFonts w:ascii="Simplified Arabic" w:hAnsi="Simplified Arabic" w:cs="Simplified Arabic" w:hint="cs"/>
          <w:sz w:val="24"/>
          <w:szCs w:val="24"/>
          <w:rtl/>
        </w:rPr>
        <w:t xml:space="preserve">%، في حين بلغ بند الأدوية والمستهلكات الطبية ما نسبته </w:t>
      </w:r>
      <w:r w:rsidR="008E0E65">
        <w:rPr>
          <w:rFonts w:ascii="Simplified Arabic" w:hAnsi="Simplified Arabic" w:cs="Simplified Arabic" w:hint="cs"/>
          <w:sz w:val="24"/>
          <w:szCs w:val="24"/>
          <w:rtl/>
        </w:rPr>
        <w:t>16</w:t>
      </w:r>
      <w:r w:rsidR="00DE5F1D">
        <w:rPr>
          <w:rFonts w:ascii="Simplified Arabic" w:hAnsi="Simplified Arabic" w:cs="Simplified Arabic" w:hint="cs"/>
          <w:sz w:val="24"/>
          <w:szCs w:val="24"/>
          <w:rtl/>
        </w:rPr>
        <w:t>.0</w:t>
      </w:r>
      <w:r w:rsidRPr="009769C9">
        <w:rPr>
          <w:rFonts w:ascii="Simplified Arabic" w:hAnsi="Simplified Arabic" w:cs="Simplified Arabic" w:hint="cs"/>
          <w:sz w:val="24"/>
          <w:szCs w:val="24"/>
          <w:rtl/>
        </w:rPr>
        <w:t xml:space="preserve">% وشكل بند النفقات الرأس مالية والتشغيلية الأخرى أصغر نسبة </w:t>
      </w:r>
      <w:r w:rsidR="008E0E65">
        <w:rPr>
          <w:rFonts w:ascii="Simplified Arabic" w:hAnsi="Simplified Arabic" w:cs="Simplified Arabic" w:hint="cs"/>
          <w:sz w:val="24"/>
          <w:szCs w:val="24"/>
          <w:rtl/>
        </w:rPr>
        <w:t>7.0</w:t>
      </w:r>
      <w:r w:rsidRPr="009769C9">
        <w:rPr>
          <w:rFonts w:ascii="Simplified Arabic" w:hAnsi="Simplified Arabic" w:cs="Simplified Arabic" w:hint="cs"/>
          <w:sz w:val="24"/>
          <w:szCs w:val="24"/>
          <w:rtl/>
        </w:rPr>
        <w:t>% من إجمالي الموازنة الجارية.</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C25C7A" w:rsidRPr="009769C9" w:rsidRDefault="00C25C7A" w:rsidP="007F30F2">
      <w:pPr>
        <w:bidi/>
        <w:spacing w:after="0" w:line="240" w:lineRule="auto"/>
        <w:rPr>
          <w:rFonts w:ascii="Simplified Arabic" w:hAnsi="Simplified Arabic" w:cs="Simplified Arabic"/>
          <w:b/>
          <w:bCs/>
          <w:sz w:val="24"/>
          <w:szCs w:val="24"/>
          <w:rtl/>
        </w:rPr>
      </w:pPr>
      <w:r w:rsidRPr="00DC2E73">
        <w:rPr>
          <w:rFonts w:ascii="Times New Roman" w:hAnsi="Times New Roman" w:cs="Times New Roman"/>
          <w:b/>
          <w:bCs/>
          <w:sz w:val="24"/>
          <w:szCs w:val="24"/>
          <w:rtl/>
        </w:rPr>
        <w:t>2.</w:t>
      </w:r>
      <w:r w:rsidR="00F443D9" w:rsidRPr="00DC2E73">
        <w:rPr>
          <w:rFonts w:ascii="Times New Roman" w:hAnsi="Times New Roman" w:cs="Times New Roman"/>
          <w:b/>
          <w:bCs/>
          <w:sz w:val="24"/>
          <w:szCs w:val="24"/>
          <w:rtl/>
        </w:rPr>
        <w:t>3</w:t>
      </w:r>
      <w:r w:rsidRPr="009769C9">
        <w:rPr>
          <w:rFonts w:ascii="Simplified Arabic" w:hAnsi="Simplified Arabic" w:cs="Simplified Arabic" w:hint="cs"/>
          <w:b/>
          <w:bCs/>
          <w:sz w:val="24"/>
          <w:szCs w:val="24"/>
          <w:rtl/>
        </w:rPr>
        <w:t xml:space="preserve"> الايرادات العامة لوزارة الصحة</w:t>
      </w:r>
      <w:r w:rsidRPr="009769C9">
        <w:rPr>
          <w:rStyle w:val="FootnoteReference"/>
          <w:rFonts w:ascii="Simplified Arabic" w:hAnsi="Simplified Arabic" w:cs="Simplified Arabic"/>
          <w:b/>
          <w:bCs/>
          <w:sz w:val="24"/>
          <w:szCs w:val="24"/>
          <w:rtl/>
        </w:rPr>
        <w:footnoteReference w:id="2"/>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بلغت الإيرادات العامة لوزارة الصحة الفلسطينية ما قيمته </w:t>
      </w:r>
      <w:r w:rsidR="009D2A60">
        <w:rPr>
          <w:rFonts w:ascii="Simplified Arabic" w:hAnsi="Simplified Arabic" w:cs="Simplified Arabic"/>
          <w:sz w:val="24"/>
          <w:szCs w:val="24"/>
        </w:rPr>
        <w:t>121</w:t>
      </w:r>
      <w:r w:rsidRPr="009769C9">
        <w:rPr>
          <w:rFonts w:ascii="Simplified Arabic" w:hAnsi="Simplified Arabic" w:cs="Simplified Arabic"/>
          <w:sz w:val="24"/>
          <w:szCs w:val="24"/>
        </w:rPr>
        <w:t>,</w:t>
      </w:r>
      <w:r w:rsidR="009D2A60">
        <w:rPr>
          <w:rFonts w:ascii="Simplified Arabic" w:hAnsi="Simplified Arabic" w:cs="Simplified Arabic"/>
          <w:sz w:val="24"/>
          <w:szCs w:val="24"/>
        </w:rPr>
        <w:t>316</w:t>
      </w:r>
      <w:r w:rsidRPr="009769C9">
        <w:rPr>
          <w:rFonts w:ascii="Simplified Arabic" w:hAnsi="Simplified Arabic" w:cs="Simplified Arabic"/>
          <w:sz w:val="24"/>
          <w:szCs w:val="24"/>
        </w:rPr>
        <w:t>,</w:t>
      </w:r>
      <w:r w:rsidR="009D2A60">
        <w:rPr>
          <w:rFonts w:ascii="Simplified Arabic" w:hAnsi="Simplified Arabic" w:cs="Simplified Arabic"/>
          <w:sz w:val="24"/>
          <w:szCs w:val="24"/>
        </w:rPr>
        <w:t>838</w:t>
      </w:r>
      <w:r w:rsidRPr="009769C9">
        <w:rPr>
          <w:rFonts w:ascii="Simplified Arabic" w:hAnsi="Simplified Arabic" w:cs="Simplified Arabic" w:hint="cs"/>
          <w:sz w:val="24"/>
          <w:szCs w:val="24"/>
          <w:rtl/>
        </w:rPr>
        <w:t xml:space="preserve"> شي</w:t>
      </w:r>
      <w:r w:rsidR="008F36FE" w:rsidRPr="009769C9">
        <w:rPr>
          <w:rFonts w:ascii="Simplified Arabic" w:hAnsi="Simplified Arabic" w:cs="Simplified Arabic" w:hint="cs"/>
          <w:sz w:val="24"/>
          <w:szCs w:val="24"/>
          <w:rtl/>
        </w:rPr>
        <w:t>ق</w:t>
      </w:r>
      <w:r w:rsidRPr="009769C9">
        <w:rPr>
          <w:rFonts w:ascii="Simplified Arabic" w:hAnsi="Simplified Arabic" w:cs="Simplified Arabic" w:hint="cs"/>
          <w:sz w:val="24"/>
          <w:szCs w:val="24"/>
          <w:rtl/>
        </w:rPr>
        <w:t>ل، موزعة حسب نوع الايراد حيث شكلت الإيرادات العامة المحصلة من الرعاية الصحية الأولية أكبر نسبة من الإيرادات والبالغة 4</w:t>
      </w:r>
      <w:r w:rsidR="009D2A60">
        <w:rPr>
          <w:rFonts w:ascii="Simplified Arabic" w:hAnsi="Simplified Arabic" w:cs="Simplified Arabic" w:hint="cs"/>
          <w:sz w:val="24"/>
          <w:szCs w:val="24"/>
          <w:rtl/>
        </w:rPr>
        <w:t>6</w:t>
      </w:r>
      <w:r w:rsidRPr="009769C9">
        <w:rPr>
          <w:rFonts w:ascii="Simplified Arabic" w:hAnsi="Simplified Arabic" w:cs="Simplified Arabic" w:hint="cs"/>
          <w:sz w:val="24"/>
          <w:szCs w:val="24"/>
          <w:rtl/>
        </w:rPr>
        <w:t>.2% يليها الإيرادات العامة المحصلة من ايرادات التأمين الصحي والبالغة 2</w:t>
      </w:r>
      <w:r w:rsidR="009D2A60">
        <w:rPr>
          <w:rFonts w:ascii="Simplified Arabic" w:hAnsi="Simplified Arabic" w:cs="Simplified Arabic" w:hint="cs"/>
          <w:sz w:val="24"/>
          <w:szCs w:val="24"/>
          <w:rtl/>
        </w:rPr>
        <w:t>7</w:t>
      </w:r>
      <w:r w:rsidRPr="009769C9">
        <w:rPr>
          <w:rFonts w:ascii="Simplified Arabic" w:hAnsi="Simplified Arabic" w:cs="Simplified Arabic" w:hint="cs"/>
          <w:sz w:val="24"/>
          <w:szCs w:val="24"/>
          <w:rtl/>
        </w:rPr>
        <w:t>.</w:t>
      </w:r>
      <w:r w:rsidR="009D2A60">
        <w:rPr>
          <w:rFonts w:ascii="Simplified Arabic" w:hAnsi="Simplified Arabic" w:cs="Simplified Arabic" w:hint="cs"/>
          <w:sz w:val="24"/>
          <w:szCs w:val="24"/>
          <w:rtl/>
        </w:rPr>
        <w:t>6</w:t>
      </w:r>
      <w:r w:rsidRPr="009769C9">
        <w:rPr>
          <w:rFonts w:ascii="Simplified Arabic" w:hAnsi="Simplified Arabic" w:cs="Simplified Arabic" w:hint="cs"/>
          <w:sz w:val="24"/>
          <w:szCs w:val="24"/>
          <w:rtl/>
        </w:rPr>
        <w:t xml:space="preserve">%، أما الايرادات العامة المحصلة </w:t>
      </w:r>
      <w:r w:rsidR="009D2A60">
        <w:rPr>
          <w:rFonts w:ascii="Simplified Arabic" w:hAnsi="Simplified Arabic" w:cs="Simplified Arabic" w:hint="cs"/>
          <w:sz w:val="24"/>
          <w:szCs w:val="24"/>
          <w:rtl/>
        </w:rPr>
        <w:t xml:space="preserve">للمستشفيات الحكومية بلغت 24.1%، اما الايرادات </w:t>
      </w:r>
      <w:r w:rsidRPr="009769C9">
        <w:rPr>
          <w:rFonts w:ascii="Simplified Arabic" w:hAnsi="Simplified Arabic" w:cs="Simplified Arabic" w:hint="cs"/>
          <w:sz w:val="24"/>
          <w:szCs w:val="24"/>
          <w:rtl/>
        </w:rPr>
        <w:t xml:space="preserve">من المراكز الإدارية والتي كانت أقل نسبة فقد بلغت </w:t>
      </w:r>
      <w:r w:rsidR="009D2A60">
        <w:rPr>
          <w:rFonts w:ascii="Simplified Arabic" w:hAnsi="Simplified Arabic" w:cs="Simplified Arabic" w:hint="cs"/>
          <w:sz w:val="24"/>
          <w:szCs w:val="24"/>
          <w:rtl/>
        </w:rPr>
        <w:t>2</w:t>
      </w:r>
      <w:r w:rsidRPr="009769C9">
        <w:rPr>
          <w:rFonts w:ascii="Simplified Arabic" w:hAnsi="Simplified Arabic" w:cs="Simplified Arabic" w:hint="cs"/>
          <w:sz w:val="24"/>
          <w:szCs w:val="24"/>
          <w:rtl/>
        </w:rPr>
        <w:t>.</w:t>
      </w:r>
      <w:r w:rsidR="009D2A60">
        <w:rPr>
          <w:rFonts w:ascii="Simplified Arabic" w:hAnsi="Simplified Arabic" w:cs="Simplified Arabic" w:hint="cs"/>
          <w:sz w:val="24"/>
          <w:szCs w:val="24"/>
          <w:rtl/>
        </w:rPr>
        <w:t>1</w:t>
      </w:r>
      <w:r w:rsidRPr="009769C9">
        <w:rPr>
          <w:rFonts w:ascii="Simplified Arabic" w:hAnsi="Simplified Arabic" w:cs="Simplified Arabic" w:hint="cs"/>
          <w:sz w:val="24"/>
          <w:szCs w:val="24"/>
          <w:rtl/>
        </w:rPr>
        <w:t>%.</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C25C7A" w:rsidRPr="009769C9" w:rsidRDefault="00C25C7A" w:rsidP="007F30F2">
      <w:pPr>
        <w:bidi/>
        <w:spacing w:after="0" w:line="240" w:lineRule="auto"/>
        <w:jc w:val="both"/>
        <w:rPr>
          <w:rFonts w:ascii="Simplified Arabic" w:hAnsi="Simplified Arabic" w:cs="Simplified Arabic"/>
          <w:b/>
          <w:bCs/>
          <w:sz w:val="24"/>
          <w:szCs w:val="24"/>
          <w:rtl/>
        </w:rPr>
      </w:pPr>
      <w:r w:rsidRPr="009769C9">
        <w:rPr>
          <w:rFonts w:ascii="Simplified Arabic" w:hAnsi="Simplified Arabic" w:cs="Simplified Arabic" w:hint="cs"/>
          <w:b/>
          <w:bCs/>
          <w:sz w:val="24"/>
          <w:szCs w:val="24"/>
          <w:rtl/>
        </w:rPr>
        <w:t xml:space="preserve">أوزان المواليد المبلغ عنها </w:t>
      </w:r>
    </w:p>
    <w:p w:rsidR="0097255F"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بلغت نسبة المواليد الجدد التي تقل أوزانهم عن 2500 غم </w:t>
      </w:r>
      <w:r w:rsidR="0097255F">
        <w:rPr>
          <w:rFonts w:ascii="Simplified Arabic" w:hAnsi="Simplified Arabic" w:cs="Simplified Arabic" w:hint="cs"/>
          <w:sz w:val="24"/>
          <w:szCs w:val="24"/>
          <w:rtl/>
        </w:rPr>
        <w:t xml:space="preserve">خلال العام 2015 </w:t>
      </w:r>
      <w:r w:rsidRPr="009769C9">
        <w:rPr>
          <w:rFonts w:ascii="Simplified Arabic" w:hAnsi="Simplified Arabic" w:cs="Simplified Arabic" w:hint="cs"/>
          <w:sz w:val="24"/>
          <w:szCs w:val="24"/>
          <w:rtl/>
        </w:rPr>
        <w:t>في فلسطين 5.7%</w:t>
      </w:r>
      <w:r w:rsidR="0097255F">
        <w:rPr>
          <w:rFonts w:ascii="Simplified Arabic" w:hAnsi="Simplified Arabic" w:cs="Simplified Arabic" w:hint="cs"/>
          <w:sz w:val="24"/>
          <w:szCs w:val="24"/>
          <w:rtl/>
        </w:rPr>
        <w:t xml:space="preserve"> من مجموع المواليد الجدد( 5.8% في الضفة الغربية و5.6% في قطاع غزة).</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C25C7A" w:rsidRPr="009769C9" w:rsidRDefault="00C25C7A" w:rsidP="007F30F2">
      <w:pPr>
        <w:bidi/>
        <w:spacing w:after="0" w:line="240" w:lineRule="auto"/>
        <w:jc w:val="both"/>
        <w:rPr>
          <w:rFonts w:ascii="Simplified Arabic" w:hAnsi="Simplified Arabic" w:cs="Simplified Arabic"/>
          <w:b/>
          <w:bCs/>
          <w:sz w:val="24"/>
          <w:szCs w:val="24"/>
          <w:rtl/>
        </w:rPr>
      </w:pPr>
      <w:r w:rsidRPr="00DC2E73">
        <w:rPr>
          <w:rFonts w:ascii="Times New Roman" w:hAnsi="Times New Roman" w:cs="Times New Roman"/>
          <w:b/>
          <w:bCs/>
          <w:sz w:val="24"/>
          <w:szCs w:val="24"/>
          <w:rtl/>
        </w:rPr>
        <w:t>3.</w:t>
      </w:r>
      <w:r w:rsidR="00F443D9" w:rsidRPr="00DC2E73">
        <w:rPr>
          <w:rFonts w:ascii="Times New Roman" w:hAnsi="Times New Roman" w:cs="Times New Roman"/>
          <w:b/>
          <w:bCs/>
          <w:sz w:val="24"/>
          <w:szCs w:val="24"/>
          <w:rtl/>
        </w:rPr>
        <w:t>3</w:t>
      </w:r>
      <w:r w:rsidRPr="009769C9">
        <w:rPr>
          <w:rFonts w:ascii="Simplified Arabic" w:hAnsi="Simplified Arabic" w:cs="Simplified Arabic" w:hint="cs"/>
          <w:b/>
          <w:bCs/>
          <w:sz w:val="24"/>
          <w:szCs w:val="24"/>
          <w:rtl/>
        </w:rPr>
        <w:t xml:space="preserve"> صحة المرأة والطفل</w:t>
      </w:r>
    </w:p>
    <w:p w:rsidR="00C25C7A" w:rsidRPr="009769C9" w:rsidRDefault="00C25C7A" w:rsidP="007F30F2">
      <w:pPr>
        <w:bidi/>
        <w:spacing w:after="0" w:line="240" w:lineRule="auto"/>
        <w:rPr>
          <w:rFonts w:ascii="Simplified Arabic" w:hAnsi="Simplified Arabic" w:cs="Simplified Arabic"/>
          <w:b/>
          <w:bCs/>
          <w:sz w:val="24"/>
          <w:szCs w:val="24"/>
          <w:rtl/>
        </w:rPr>
      </w:pPr>
      <w:r w:rsidRPr="009769C9">
        <w:rPr>
          <w:rFonts w:ascii="Simplified Arabic" w:hAnsi="Simplified Arabic" w:cs="Simplified Arabic" w:hint="cs"/>
          <w:b/>
          <w:bCs/>
          <w:sz w:val="24"/>
          <w:szCs w:val="24"/>
          <w:rtl/>
        </w:rPr>
        <w:t>رعاية الحوامل:</w:t>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في العام 2015 بلغ العدد الاجمالي لزيارات الحوامل لمراكز الرعاية الصحية الأولية </w:t>
      </w:r>
      <w:r w:rsidRPr="009769C9">
        <w:rPr>
          <w:rFonts w:ascii="Simplified Arabic" w:hAnsi="Simplified Arabic" w:cs="Simplified Arabic"/>
          <w:sz w:val="24"/>
          <w:szCs w:val="24"/>
        </w:rPr>
        <w:t>541,388</w:t>
      </w:r>
      <w:r w:rsidRPr="009769C9">
        <w:rPr>
          <w:rFonts w:ascii="Simplified Arabic" w:hAnsi="Simplified Arabic" w:cs="Simplified Arabic" w:hint="cs"/>
          <w:sz w:val="24"/>
          <w:szCs w:val="24"/>
          <w:rtl/>
        </w:rPr>
        <w:t xml:space="preserve"> زيارة، وبلغ عدد الحوامل المسجلات في مراكز وزارة الصحة لنفس العام </w:t>
      </w:r>
      <w:r w:rsidRPr="009769C9">
        <w:rPr>
          <w:rFonts w:ascii="Simplified Arabic" w:hAnsi="Simplified Arabic" w:cs="Simplified Arabic"/>
          <w:sz w:val="24"/>
          <w:szCs w:val="24"/>
        </w:rPr>
        <w:t>91,837</w:t>
      </w:r>
      <w:r w:rsidRPr="009769C9">
        <w:rPr>
          <w:rFonts w:ascii="Simplified Arabic" w:hAnsi="Simplified Arabic" w:cs="Simplified Arabic" w:hint="cs"/>
          <w:sz w:val="24"/>
          <w:szCs w:val="24"/>
          <w:rtl/>
        </w:rPr>
        <w:t xml:space="preserve"> حاملاً، حيث بلغ نسبة التغطية للحوامل 72.2%، وبلغ معدل</w:t>
      </w:r>
      <w:r w:rsidR="0097255F">
        <w:rPr>
          <w:rFonts w:ascii="Simplified Arabic" w:hAnsi="Simplified Arabic" w:cs="Simplified Arabic" w:hint="cs"/>
          <w:sz w:val="24"/>
          <w:szCs w:val="24"/>
          <w:rtl/>
        </w:rPr>
        <w:t xml:space="preserve"> عدد زيارات</w:t>
      </w:r>
      <w:r w:rsidRPr="009769C9">
        <w:rPr>
          <w:rFonts w:ascii="Simplified Arabic" w:hAnsi="Simplified Arabic" w:cs="Simplified Arabic" w:hint="cs"/>
          <w:sz w:val="24"/>
          <w:szCs w:val="24"/>
          <w:rtl/>
        </w:rPr>
        <w:t xml:space="preserve"> الحوامل </w:t>
      </w:r>
      <w:r w:rsidR="0097255F">
        <w:rPr>
          <w:rFonts w:ascii="Simplified Arabic" w:hAnsi="Simplified Arabic" w:cs="Simplified Arabic" w:hint="cs"/>
          <w:sz w:val="24"/>
          <w:szCs w:val="24"/>
          <w:rtl/>
        </w:rPr>
        <w:t>لمراكز وزارة الصحة</w:t>
      </w:r>
      <w:r w:rsidRPr="009769C9">
        <w:rPr>
          <w:rFonts w:ascii="Simplified Arabic" w:hAnsi="Simplified Arabic" w:cs="Simplified Arabic" w:hint="cs"/>
          <w:sz w:val="24"/>
          <w:szCs w:val="24"/>
          <w:rtl/>
        </w:rPr>
        <w:t xml:space="preserve"> 5.9 زيارة </w:t>
      </w:r>
      <w:r w:rsidR="0097255F">
        <w:rPr>
          <w:rFonts w:ascii="Simplified Arabic" w:hAnsi="Simplified Arabic" w:cs="Simplified Arabic" w:hint="cs"/>
          <w:sz w:val="24"/>
          <w:szCs w:val="24"/>
          <w:rtl/>
        </w:rPr>
        <w:t xml:space="preserve">لكل إمرأة حامل مسجلة في مراكز وزارة الصحة </w:t>
      </w:r>
      <w:r w:rsidRPr="009769C9">
        <w:rPr>
          <w:rFonts w:ascii="Simplified Arabic" w:hAnsi="Simplified Arabic" w:cs="Simplified Arabic" w:hint="cs"/>
          <w:sz w:val="24"/>
          <w:szCs w:val="24"/>
          <w:rtl/>
        </w:rPr>
        <w:t>خلا</w:t>
      </w:r>
      <w:r w:rsidR="0097255F">
        <w:rPr>
          <w:rFonts w:ascii="Simplified Arabic" w:hAnsi="Simplified Arabic" w:cs="Simplified Arabic" w:hint="cs"/>
          <w:sz w:val="24"/>
          <w:szCs w:val="24"/>
          <w:rtl/>
        </w:rPr>
        <w:t>ل</w:t>
      </w:r>
      <w:r w:rsidRPr="009769C9">
        <w:rPr>
          <w:rFonts w:ascii="Simplified Arabic" w:hAnsi="Simplified Arabic" w:cs="Simplified Arabic" w:hint="cs"/>
          <w:sz w:val="24"/>
          <w:szCs w:val="24"/>
          <w:rtl/>
        </w:rPr>
        <w:t xml:space="preserve"> فترة الحمل.</w:t>
      </w:r>
    </w:p>
    <w:p w:rsidR="00185594" w:rsidRDefault="00185594" w:rsidP="007F30F2">
      <w:pPr>
        <w:bidi/>
        <w:spacing w:after="0" w:line="240" w:lineRule="auto"/>
        <w:jc w:val="both"/>
        <w:rPr>
          <w:rFonts w:ascii="Simplified Arabic" w:hAnsi="Simplified Arabic" w:cs="Simplified Arabic"/>
          <w:sz w:val="24"/>
          <w:szCs w:val="24"/>
          <w:rtl/>
        </w:rPr>
      </w:pPr>
    </w:p>
    <w:p w:rsidR="00DC2E73" w:rsidRDefault="00C25C7A" w:rsidP="007F30F2">
      <w:pPr>
        <w:bidi/>
        <w:spacing w:after="0" w:line="240" w:lineRule="auto"/>
        <w:jc w:val="both"/>
        <w:rPr>
          <w:rFonts w:ascii="Simplified Arabic" w:hAnsi="Simplified Arabic" w:cs="Simplified Arabic"/>
          <w:b/>
          <w:bCs/>
          <w:sz w:val="24"/>
          <w:szCs w:val="24"/>
          <w:rtl/>
        </w:rPr>
      </w:pPr>
      <w:r w:rsidRPr="009769C9">
        <w:rPr>
          <w:rFonts w:ascii="Simplified Arabic" w:hAnsi="Simplified Arabic" w:cs="Simplified Arabic" w:hint="cs"/>
          <w:b/>
          <w:bCs/>
          <w:sz w:val="24"/>
          <w:szCs w:val="24"/>
          <w:rtl/>
        </w:rPr>
        <w:t>رعاية ما بعد الولادة:</w:t>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في العام 2015 بلغ اجمالي عدد زيارات الأمهات لمراكز الأمومة والطفولة في الرعاية الصحية الأولية في وزارة الصحة </w:t>
      </w:r>
      <w:r w:rsidRPr="009769C9">
        <w:rPr>
          <w:rFonts w:ascii="Simplified Arabic" w:hAnsi="Simplified Arabic" w:cs="Simplified Arabic"/>
          <w:sz w:val="24"/>
          <w:szCs w:val="24"/>
        </w:rPr>
        <w:t>15,394</w:t>
      </w:r>
      <w:r w:rsidRPr="009769C9">
        <w:rPr>
          <w:rFonts w:ascii="Simplified Arabic" w:hAnsi="Simplified Arabic" w:cs="Simplified Arabic" w:hint="cs"/>
          <w:sz w:val="24"/>
          <w:szCs w:val="24"/>
          <w:rtl/>
        </w:rPr>
        <w:t xml:space="preserve"> زيارة للطبيب بنسبة 12.1% من اجمالي المواليد الأحياء المبلغ عنهم و</w:t>
      </w:r>
      <w:r w:rsidRPr="009769C9">
        <w:rPr>
          <w:rFonts w:ascii="Simplified Arabic" w:hAnsi="Simplified Arabic" w:cs="Simplified Arabic"/>
          <w:sz w:val="24"/>
          <w:szCs w:val="24"/>
        </w:rPr>
        <w:t>97,141</w:t>
      </w:r>
      <w:r w:rsidRPr="009769C9">
        <w:rPr>
          <w:rFonts w:ascii="Simplified Arabic" w:hAnsi="Simplified Arabic" w:cs="Simplified Arabic" w:hint="cs"/>
          <w:sz w:val="24"/>
          <w:szCs w:val="24"/>
          <w:rtl/>
        </w:rPr>
        <w:t xml:space="preserve"> زيارة للمرضة بنسبة 76.3% من المواليد الأحياء المبلغ عنهم.</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C25C7A" w:rsidRPr="009769C9" w:rsidRDefault="00C25C7A" w:rsidP="007F30F2">
      <w:pPr>
        <w:bidi/>
        <w:spacing w:after="0" w:line="240" w:lineRule="auto"/>
        <w:rPr>
          <w:rFonts w:ascii="Simplified Arabic" w:hAnsi="Simplified Arabic" w:cs="Simplified Arabic"/>
          <w:b/>
          <w:bCs/>
          <w:sz w:val="24"/>
          <w:szCs w:val="24"/>
          <w:rtl/>
        </w:rPr>
      </w:pPr>
      <w:r w:rsidRPr="009769C9">
        <w:rPr>
          <w:rFonts w:ascii="Simplified Arabic" w:hAnsi="Simplified Arabic" w:cs="Simplified Arabic" w:hint="cs"/>
          <w:b/>
          <w:bCs/>
          <w:sz w:val="24"/>
          <w:szCs w:val="24"/>
          <w:rtl/>
        </w:rPr>
        <w:lastRenderedPageBreak/>
        <w:t>فقر الدم لدى الأطفال على عمر 12 شهر:</w:t>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بلغت نسبة فقر الدم (الأنيميا) بين الأطفال المفحوصين على عمر 12 شهراً 43% في مختلف محافظات الضفة الغربية خلال عام 2015، حيث بلغ فقر الدم البسيط ما نسبته 93.5% من إجمالي حالات فقر الدم المسجلة،</w:t>
      </w:r>
      <w:r w:rsidR="008B684E">
        <w:rPr>
          <w:rFonts w:ascii="Simplified Arabic" w:hAnsi="Simplified Arabic" w:cs="Simplified Arabic" w:hint="cs"/>
          <w:sz w:val="24"/>
          <w:szCs w:val="24"/>
          <w:rtl/>
        </w:rPr>
        <w:t xml:space="preserve"> و</w:t>
      </w:r>
      <w:r w:rsidRPr="009769C9">
        <w:rPr>
          <w:rFonts w:ascii="Simplified Arabic" w:hAnsi="Simplified Arabic" w:cs="Simplified Arabic" w:hint="cs"/>
          <w:sz w:val="24"/>
          <w:szCs w:val="24"/>
          <w:rtl/>
        </w:rPr>
        <w:t xml:space="preserve">بلغت نسبة فقر الدم المعتدل 6.4% بينما </w:t>
      </w:r>
      <w:r w:rsidR="008B684E">
        <w:rPr>
          <w:rFonts w:ascii="Simplified Arabic" w:hAnsi="Simplified Arabic" w:cs="Simplified Arabic" w:hint="cs"/>
          <w:sz w:val="24"/>
          <w:szCs w:val="24"/>
          <w:rtl/>
        </w:rPr>
        <w:t>كانت نسبة فقر الدم الحاد ضئيلة جداً</w:t>
      </w:r>
      <w:r w:rsidRPr="009769C9">
        <w:rPr>
          <w:rFonts w:ascii="Simplified Arabic" w:hAnsi="Simplified Arabic" w:cs="Simplified Arabic" w:hint="cs"/>
          <w:sz w:val="24"/>
          <w:szCs w:val="24"/>
          <w:rtl/>
        </w:rPr>
        <w:t>.</w:t>
      </w:r>
      <w:r w:rsidR="00EA5427" w:rsidRPr="009769C9">
        <w:rPr>
          <w:rFonts w:ascii="Simplified Arabic" w:hAnsi="Simplified Arabic" w:cs="Simplified Arabic" w:hint="cs"/>
          <w:sz w:val="24"/>
          <w:szCs w:val="24"/>
          <w:rtl/>
        </w:rPr>
        <w:t xml:space="preserve"> ويعرف فقر الدم بين الاطفال في العمر 6-59 شهرا </w:t>
      </w:r>
      <w:r w:rsidR="008B684E">
        <w:rPr>
          <w:rFonts w:ascii="Simplified Arabic" w:hAnsi="Simplified Arabic" w:cs="Simplified Arabic" w:hint="cs"/>
          <w:sz w:val="24"/>
          <w:szCs w:val="24"/>
          <w:rtl/>
        </w:rPr>
        <w:t>عندما يبلغ</w:t>
      </w:r>
      <w:r w:rsidR="00EA5427" w:rsidRPr="009769C9">
        <w:rPr>
          <w:rFonts w:ascii="Simplified Arabic" w:hAnsi="Simplified Arabic" w:cs="Simplified Arabic" w:hint="cs"/>
          <w:sz w:val="24"/>
          <w:szCs w:val="24"/>
          <w:rtl/>
        </w:rPr>
        <w:t xml:space="preserve"> نسبة الهيموجلوبين لديهم أقل من 11.0 غم/ديسيليتر.</w:t>
      </w:r>
    </w:p>
    <w:p w:rsidR="00925B29" w:rsidRPr="009769C9" w:rsidRDefault="00925B29" w:rsidP="007F30F2">
      <w:pPr>
        <w:bidi/>
        <w:spacing w:after="0" w:line="240" w:lineRule="auto"/>
        <w:jc w:val="both"/>
        <w:rPr>
          <w:rFonts w:ascii="Simplified Arabic" w:hAnsi="Simplified Arabic" w:cs="Simplified Arabic"/>
          <w:sz w:val="24"/>
          <w:szCs w:val="24"/>
          <w:rtl/>
        </w:rPr>
      </w:pPr>
    </w:p>
    <w:p w:rsidR="00C25C7A" w:rsidRDefault="00E85A1B" w:rsidP="007F30F2">
      <w:pPr>
        <w:bidi/>
        <w:spacing w:after="0" w:line="240" w:lineRule="auto"/>
        <w:jc w:val="center"/>
        <w:rPr>
          <w:rFonts w:ascii="Simplified Arabic" w:hAnsi="Simplified Arabic" w:cs="Simplified Arabic"/>
          <w:b/>
          <w:bCs/>
          <w:rtl/>
        </w:rPr>
      </w:pPr>
      <w:r>
        <w:rPr>
          <w:rFonts w:ascii="Simplified Arabic" w:hAnsi="Simplified Arabic" w:cs="Simplified Arabic" w:hint="cs"/>
          <w:b/>
          <w:bCs/>
          <w:rtl/>
        </w:rPr>
        <w:t>نسب</w:t>
      </w:r>
      <w:r w:rsidR="009B6091">
        <w:rPr>
          <w:rFonts w:ascii="Simplified Arabic" w:hAnsi="Simplified Arabic" w:cs="Simplified Arabic" w:hint="cs"/>
          <w:b/>
          <w:bCs/>
          <w:rtl/>
        </w:rPr>
        <w:t>ة</w:t>
      </w:r>
      <w:r w:rsidR="00B75D73">
        <w:rPr>
          <w:rFonts w:ascii="Simplified Arabic" w:hAnsi="Simplified Arabic" w:cs="Simplified Arabic" w:hint="cs"/>
          <w:b/>
          <w:bCs/>
          <w:rtl/>
        </w:rPr>
        <w:t xml:space="preserve"> فقر</w:t>
      </w:r>
      <w:r w:rsidR="00C25C7A" w:rsidRPr="009769C9">
        <w:rPr>
          <w:rFonts w:ascii="Simplified Arabic" w:hAnsi="Simplified Arabic" w:cs="Simplified Arabic" w:hint="cs"/>
          <w:b/>
          <w:bCs/>
          <w:rtl/>
        </w:rPr>
        <w:t xml:space="preserve"> الدم (أنيميا</w:t>
      </w:r>
      <w:proofErr w:type="spellStart"/>
      <w:r w:rsidR="00C25C7A" w:rsidRPr="009769C9">
        <w:rPr>
          <w:rFonts w:ascii="Simplified Arabic" w:hAnsi="Simplified Arabic" w:cs="Simplified Arabic" w:hint="cs"/>
          <w:b/>
          <w:bCs/>
          <w:rtl/>
        </w:rPr>
        <w:t>)</w:t>
      </w:r>
      <w:proofErr w:type="spellEnd"/>
      <w:r w:rsidR="00C25C7A" w:rsidRPr="009769C9">
        <w:rPr>
          <w:rFonts w:ascii="Simplified Arabic" w:hAnsi="Simplified Arabic" w:cs="Simplified Arabic" w:hint="cs"/>
          <w:b/>
          <w:bCs/>
          <w:rtl/>
        </w:rPr>
        <w:t xml:space="preserve"> بين الأطفال </w:t>
      </w:r>
      <w:r w:rsidR="00135902">
        <w:rPr>
          <w:rFonts w:ascii="Simplified Arabic" w:hAnsi="Simplified Arabic" w:cs="Simplified Arabic" w:hint="cs"/>
          <w:b/>
          <w:bCs/>
          <w:rtl/>
        </w:rPr>
        <w:t>في</w:t>
      </w:r>
      <w:r w:rsidR="00C25C7A" w:rsidRPr="009769C9">
        <w:rPr>
          <w:rFonts w:ascii="Simplified Arabic" w:hAnsi="Simplified Arabic" w:cs="Simplified Arabic" w:hint="cs"/>
          <w:b/>
          <w:bCs/>
          <w:rtl/>
        </w:rPr>
        <w:t xml:space="preserve"> عمر </w:t>
      </w:r>
      <w:r w:rsidR="00F16EC5">
        <w:rPr>
          <w:rFonts w:ascii="Simplified Arabic" w:hAnsi="Simplified Arabic" w:cs="Simplified Arabic" w:hint="cs"/>
          <w:b/>
          <w:bCs/>
          <w:rtl/>
        </w:rPr>
        <w:t>(</w:t>
      </w:r>
      <w:r w:rsidR="00C25C7A" w:rsidRPr="009769C9">
        <w:rPr>
          <w:rFonts w:ascii="Simplified Arabic" w:hAnsi="Simplified Arabic" w:cs="Simplified Arabic" w:hint="cs"/>
          <w:b/>
          <w:bCs/>
          <w:rtl/>
        </w:rPr>
        <w:t>12 شهراً</w:t>
      </w:r>
      <w:r w:rsidR="00F16EC5">
        <w:rPr>
          <w:rFonts w:ascii="Simplified Arabic" w:hAnsi="Simplified Arabic" w:cs="Simplified Arabic" w:hint="cs"/>
          <w:b/>
          <w:bCs/>
          <w:rtl/>
        </w:rPr>
        <w:t>)</w:t>
      </w:r>
      <w:r w:rsidR="00C25C7A" w:rsidRPr="009769C9">
        <w:rPr>
          <w:rFonts w:ascii="Simplified Arabic" w:hAnsi="Simplified Arabic" w:cs="Simplified Arabic" w:hint="cs"/>
          <w:b/>
          <w:bCs/>
          <w:rtl/>
        </w:rPr>
        <w:t xml:space="preserve"> المسجلين في مراكز الرعاية الصحية الأولية في وزارة الصحة حسب مديرية الصحة</w:t>
      </w:r>
      <w:r w:rsidR="008B684E">
        <w:rPr>
          <w:rFonts w:ascii="Simplified Arabic" w:hAnsi="Simplified Arabic" w:cs="Simplified Arabic" w:hint="cs"/>
          <w:b/>
          <w:bCs/>
          <w:rtl/>
        </w:rPr>
        <w:t xml:space="preserve"> في</w:t>
      </w:r>
      <w:r w:rsidR="00C25C7A" w:rsidRPr="009769C9">
        <w:rPr>
          <w:rFonts w:ascii="Simplified Arabic" w:hAnsi="Simplified Arabic" w:cs="Simplified Arabic" w:hint="cs"/>
          <w:b/>
          <w:bCs/>
          <w:rtl/>
        </w:rPr>
        <w:t xml:space="preserve"> الضفة </w:t>
      </w:r>
      <w:proofErr w:type="spellStart"/>
      <w:r w:rsidR="00C25C7A" w:rsidRPr="009769C9">
        <w:rPr>
          <w:rFonts w:ascii="Simplified Arabic" w:hAnsi="Simplified Arabic" w:cs="Simplified Arabic" w:hint="cs"/>
          <w:b/>
          <w:bCs/>
          <w:rtl/>
        </w:rPr>
        <w:t>الغربية،</w:t>
      </w:r>
      <w:proofErr w:type="spellEnd"/>
      <w:r w:rsidR="00C25C7A" w:rsidRPr="009769C9">
        <w:rPr>
          <w:rFonts w:ascii="Simplified Arabic" w:hAnsi="Simplified Arabic" w:cs="Simplified Arabic" w:hint="cs"/>
          <w:b/>
          <w:bCs/>
          <w:rtl/>
        </w:rPr>
        <w:t xml:space="preserve"> 2015</w:t>
      </w:r>
      <w:r w:rsidR="00583875">
        <w:rPr>
          <w:rFonts w:ascii="Simplified Arabic" w:hAnsi="Simplified Arabic" w:cs="Simplified Arabic" w:hint="cs"/>
          <w:b/>
          <w:bCs/>
          <w:rtl/>
        </w:rPr>
        <w:t>.</w:t>
      </w:r>
    </w:p>
    <w:tbl>
      <w:tblPr>
        <w:tblStyle w:val="TableGrid"/>
        <w:bidiVisual/>
        <w:tblW w:w="9072" w:type="dxa"/>
        <w:jc w:val="center"/>
        <w:tblLook w:val="04A0"/>
      </w:tblPr>
      <w:tblGrid>
        <w:gridCol w:w="9246"/>
      </w:tblGrid>
      <w:tr w:rsidR="00583875" w:rsidTr="008A3D0D">
        <w:trPr>
          <w:trHeight w:val="4239"/>
          <w:jc w:val="center"/>
        </w:trPr>
        <w:tc>
          <w:tcPr>
            <w:tcW w:w="9072" w:type="dxa"/>
            <w:vAlign w:val="center"/>
          </w:tcPr>
          <w:p w:rsidR="00583875" w:rsidRDefault="00583875" w:rsidP="007F30F2">
            <w:pPr>
              <w:bidi/>
              <w:jc w:val="center"/>
              <w:rPr>
                <w:rFonts w:ascii="Simplified Arabic" w:hAnsi="Simplified Arabic" w:cs="Simplified Arabic"/>
                <w:b/>
                <w:bCs/>
                <w:rtl/>
              </w:rPr>
            </w:pPr>
            <w:r w:rsidRPr="00583875">
              <w:rPr>
                <w:rFonts w:ascii="Simplified Arabic" w:hAnsi="Simplified Arabic" w:cs="Simplified Arabic" w:hint="cs"/>
                <w:b/>
                <w:bCs/>
                <w:noProof/>
                <w:rtl/>
              </w:rPr>
              <w:drawing>
                <wp:inline distT="0" distB="0" distL="0" distR="0">
                  <wp:extent cx="5715000" cy="2457450"/>
                  <wp:effectExtent l="19050" t="0" r="0" b="0"/>
                  <wp:docPr id="3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8A0E33" w:rsidRDefault="008A0E33" w:rsidP="007F30F2">
      <w:pPr>
        <w:bidi/>
        <w:spacing w:after="0" w:line="240" w:lineRule="auto"/>
        <w:rPr>
          <w:rFonts w:ascii="Simplified Arabic" w:hAnsi="Simplified Arabic" w:cs="Simplified Arabic"/>
          <w:b/>
          <w:bCs/>
          <w:sz w:val="18"/>
          <w:szCs w:val="18"/>
          <w:rtl/>
        </w:rPr>
      </w:pPr>
      <w:proofErr w:type="spellStart"/>
      <w:r w:rsidRPr="00C93A5E">
        <w:rPr>
          <w:rFonts w:ascii="Simplified Arabic" w:hAnsi="Simplified Arabic" w:cs="Simplified Arabic" w:hint="cs"/>
          <w:b/>
          <w:bCs/>
          <w:sz w:val="18"/>
          <w:szCs w:val="18"/>
          <w:rtl/>
        </w:rPr>
        <w:t>المصدر:</w:t>
      </w:r>
      <w:proofErr w:type="spellEnd"/>
      <w:r w:rsidRPr="00C93A5E">
        <w:rPr>
          <w:rFonts w:ascii="Simplified Arabic" w:hAnsi="Simplified Arabic" w:cs="Simplified Arabic" w:hint="cs"/>
          <w:b/>
          <w:bCs/>
          <w:sz w:val="18"/>
          <w:szCs w:val="18"/>
          <w:rtl/>
        </w:rPr>
        <w:t xml:space="preserve"> </w:t>
      </w:r>
      <w:r w:rsidRPr="00C93A5E">
        <w:rPr>
          <w:rFonts w:ascii="Simplified Arabic" w:hAnsi="Simplified Arabic" w:cs="Simplified Arabic" w:hint="cs"/>
          <w:sz w:val="18"/>
          <w:szCs w:val="18"/>
          <w:rtl/>
        </w:rPr>
        <w:t xml:space="preserve">وزارة </w:t>
      </w:r>
      <w:proofErr w:type="spellStart"/>
      <w:r w:rsidRPr="00C93A5E">
        <w:rPr>
          <w:rFonts w:ascii="Simplified Arabic" w:hAnsi="Simplified Arabic" w:cs="Simplified Arabic" w:hint="cs"/>
          <w:sz w:val="18"/>
          <w:szCs w:val="18"/>
          <w:rtl/>
        </w:rPr>
        <w:t>الصحة-</w:t>
      </w:r>
      <w:proofErr w:type="spellEnd"/>
      <w:r w:rsidRPr="00C93A5E">
        <w:rPr>
          <w:rFonts w:ascii="Simplified Arabic" w:hAnsi="Simplified Arabic" w:cs="Simplified Arabic" w:hint="cs"/>
          <w:sz w:val="18"/>
          <w:szCs w:val="18"/>
          <w:rtl/>
        </w:rPr>
        <w:t xml:space="preserve"> مركز المعلومات الصحية </w:t>
      </w:r>
      <w:proofErr w:type="spellStart"/>
      <w:r w:rsidRPr="00C93A5E">
        <w:rPr>
          <w:rFonts w:ascii="Simplified Arabic" w:hAnsi="Simplified Arabic" w:cs="Simplified Arabic" w:hint="cs"/>
          <w:sz w:val="18"/>
          <w:szCs w:val="18"/>
          <w:rtl/>
        </w:rPr>
        <w:t>الفلسطيني،</w:t>
      </w:r>
      <w:proofErr w:type="spellEnd"/>
      <w:r w:rsidRPr="00C93A5E">
        <w:rPr>
          <w:rFonts w:ascii="Simplified Arabic" w:hAnsi="Simplified Arabic" w:cs="Simplified Arabic" w:hint="cs"/>
          <w:sz w:val="18"/>
          <w:szCs w:val="18"/>
          <w:rtl/>
        </w:rPr>
        <w:t xml:space="preserve"> التقرير الصحي </w:t>
      </w:r>
      <w:proofErr w:type="spellStart"/>
      <w:r w:rsidRPr="00C93A5E">
        <w:rPr>
          <w:rFonts w:ascii="Simplified Arabic" w:hAnsi="Simplified Arabic" w:cs="Simplified Arabic" w:hint="cs"/>
          <w:sz w:val="18"/>
          <w:szCs w:val="18"/>
          <w:rtl/>
        </w:rPr>
        <w:t>السنوي-</w:t>
      </w:r>
      <w:proofErr w:type="spellEnd"/>
      <w:r w:rsidR="00FF2E93">
        <w:rPr>
          <w:rFonts w:ascii="Simplified Arabic" w:hAnsi="Simplified Arabic" w:cs="Simplified Arabic" w:hint="cs"/>
          <w:sz w:val="18"/>
          <w:szCs w:val="18"/>
          <w:rtl/>
        </w:rPr>
        <w:t xml:space="preserve"> </w:t>
      </w:r>
      <w:proofErr w:type="spellStart"/>
      <w:r w:rsidRPr="00C93A5E">
        <w:rPr>
          <w:rFonts w:ascii="Simplified Arabic" w:hAnsi="Simplified Arabic" w:cs="Simplified Arabic" w:hint="cs"/>
          <w:sz w:val="18"/>
          <w:szCs w:val="18"/>
          <w:rtl/>
        </w:rPr>
        <w:t>فلسطين،</w:t>
      </w:r>
      <w:proofErr w:type="spellEnd"/>
      <w:r w:rsidRPr="00C93A5E">
        <w:rPr>
          <w:rFonts w:ascii="Simplified Arabic" w:hAnsi="Simplified Arabic" w:cs="Simplified Arabic" w:hint="cs"/>
          <w:sz w:val="18"/>
          <w:szCs w:val="18"/>
          <w:rtl/>
        </w:rPr>
        <w:t xml:space="preserve"> 2015.</w:t>
      </w:r>
    </w:p>
    <w:p w:rsidR="008A0E33" w:rsidRPr="00DC2E73" w:rsidRDefault="008A0E33" w:rsidP="007F30F2">
      <w:pPr>
        <w:bidi/>
        <w:spacing w:after="0" w:line="240" w:lineRule="auto"/>
        <w:rPr>
          <w:rFonts w:ascii="Simplified Arabic" w:hAnsi="Simplified Arabic" w:cs="Simplified Arabic"/>
          <w:b/>
          <w:bCs/>
          <w:sz w:val="24"/>
          <w:szCs w:val="24"/>
          <w:rtl/>
        </w:rPr>
      </w:pPr>
    </w:p>
    <w:p w:rsidR="00C25C7A" w:rsidRPr="009769C9" w:rsidRDefault="0001282F" w:rsidP="007F30F2">
      <w:pPr>
        <w:bidi/>
        <w:spacing w:after="0" w:line="240" w:lineRule="auto"/>
        <w:jc w:val="both"/>
        <w:rPr>
          <w:rFonts w:ascii="Simplified Arabic" w:hAnsi="Simplified Arabic" w:cs="Simplified Arabic"/>
          <w:b/>
          <w:bCs/>
          <w:sz w:val="24"/>
          <w:szCs w:val="24"/>
          <w:rtl/>
        </w:rPr>
      </w:pPr>
      <w:r w:rsidRPr="00DC2E73">
        <w:rPr>
          <w:rFonts w:ascii="Times New Roman" w:hAnsi="Times New Roman" w:cs="Times New Roman"/>
          <w:b/>
          <w:bCs/>
          <w:sz w:val="24"/>
          <w:szCs w:val="24"/>
          <w:rtl/>
        </w:rPr>
        <w:t>4</w:t>
      </w:r>
      <w:r w:rsidR="00C25C7A" w:rsidRPr="00DC2E73">
        <w:rPr>
          <w:rFonts w:ascii="Times New Roman" w:hAnsi="Times New Roman" w:cs="Times New Roman"/>
          <w:b/>
          <w:bCs/>
          <w:sz w:val="24"/>
          <w:szCs w:val="24"/>
          <w:rtl/>
        </w:rPr>
        <w:t>.</w:t>
      </w:r>
      <w:r w:rsidR="00F443D9" w:rsidRPr="00DC2E73">
        <w:rPr>
          <w:rFonts w:ascii="Times New Roman" w:hAnsi="Times New Roman" w:cs="Times New Roman"/>
          <w:b/>
          <w:bCs/>
          <w:sz w:val="24"/>
          <w:szCs w:val="24"/>
          <w:rtl/>
        </w:rPr>
        <w:t>3</w:t>
      </w:r>
      <w:r w:rsidR="00C25C7A" w:rsidRPr="009769C9">
        <w:rPr>
          <w:rFonts w:ascii="Simplified Arabic" w:hAnsi="Simplified Arabic" w:cs="Simplified Arabic" w:hint="cs"/>
          <w:b/>
          <w:bCs/>
          <w:sz w:val="24"/>
          <w:szCs w:val="24"/>
          <w:rtl/>
        </w:rPr>
        <w:t xml:space="preserve"> المؤشرات الأساسية للنمو:</w:t>
      </w:r>
    </w:p>
    <w:p w:rsidR="00C25C7A" w:rsidRDefault="00C25C7A" w:rsidP="007F30F2">
      <w:pPr>
        <w:bidi/>
        <w:spacing w:after="0" w:line="240" w:lineRule="auto"/>
        <w:jc w:val="both"/>
        <w:rPr>
          <w:rFonts w:ascii="Simplified Arabic" w:hAnsi="Simplified Arabic" w:cs="Simplified Arabic"/>
          <w:sz w:val="24"/>
          <w:szCs w:val="24"/>
          <w:rtl/>
        </w:rPr>
      </w:pPr>
      <w:r w:rsidRPr="009769C9">
        <w:rPr>
          <w:rFonts w:ascii="Simplified Arabic" w:hAnsi="Simplified Arabic" w:cs="Simplified Arabic" w:hint="cs"/>
          <w:sz w:val="24"/>
          <w:szCs w:val="24"/>
          <w:rtl/>
        </w:rPr>
        <w:t xml:space="preserve">أشارت بيانات مراكز الرعاية الصحية الأولية في الضفة الغربية خلال العام 2015 الى أن 0.4% من الأطفال يعانون من الهزال، 25% من هؤلاء لديهم هزال حاد، ويعاني 0.6% من الأطفال من نقص الوزن، 29% منهم لديهم نقص وزن حاد، بينما شكلت الزيادة في الوزن بين الأطفال 1.4%، حيث وجد أن 23.1% منهم يعانون من السمنة، وشكل الأطفال الذين يعانون من قصر القامة ما نسبته 0.8% من اجمالي الأطفال المفحوصين في مراكز الأم والطفل في الرعاية الصحية الأولية، حيث وجد أن </w:t>
      </w:r>
      <w:r w:rsidR="00E85A1B">
        <w:rPr>
          <w:rFonts w:ascii="Simplified Arabic" w:hAnsi="Simplified Arabic" w:cs="Simplified Arabic" w:hint="cs"/>
          <w:sz w:val="24"/>
          <w:szCs w:val="24"/>
          <w:rtl/>
        </w:rPr>
        <w:t xml:space="preserve">34.7% </w:t>
      </w:r>
      <w:r w:rsidRPr="009769C9">
        <w:rPr>
          <w:rFonts w:ascii="Simplified Arabic" w:hAnsi="Simplified Arabic" w:cs="Simplified Arabic" w:hint="cs"/>
          <w:sz w:val="24"/>
          <w:szCs w:val="24"/>
          <w:rtl/>
        </w:rPr>
        <w:t>من قصار القامة يعانون من قصر قامة حاد.</w:t>
      </w:r>
    </w:p>
    <w:p w:rsidR="00D34D27" w:rsidRDefault="00D34D27" w:rsidP="007F30F2">
      <w:pPr>
        <w:bidi/>
        <w:spacing w:after="0" w:line="240" w:lineRule="auto"/>
        <w:jc w:val="both"/>
        <w:rPr>
          <w:rFonts w:ascii="Simplified Arabic" w:hAnsi="Simplified Arabic" w:cs="Simplified Arabic"/>
          <w:sz w:val="24"/>
          <w:szCs w:val="24"/>
          <w:rtl/>
        </w:rPr>
      </w:pPr>
    </w:p>
    <w:p w:rsidR="008A3D0D" w:rsidRDefault="008A3D0D">
      <w:pPr>
        <w:rPr>
          <w:rFonts w:ascii="Simplified Arabic" w:hAnsi="Simplified Arabic" w:cs="Simplified Arabic"/>
          <w:b/>
          <w:bCs/>
          <w:rtl/>
        </w:rPr>
      </w:pPr>
      <w:r>
        <w:rPr>
          <w:rFonts w:ascii="Simplified Arabic" w:hAnsi="Simplified Arabic" w:cs="Simplified Arabic"/>
          <w:b/>
          <w:bCs/>
          <w:rtl/>
        </w:rPr>
        <w:br w:type="page"/>
      </w:r>
    </w:p>
    <w:p w:rsidR="00C25C7A" w:rsidRDefault="00C25C7A" w:rsidP="007F30F2">
      <w:pPr>
        <w:bidi/>
        <w:spacing w:after="0" w:line="240" w:lineRule="auto"/>
        <w:jc w:val="center"/>
        <w:rPr>
          <w:rFonts w:ascii="Simplified Arabic" w:hAnsi="Simplified Arabic" w:cs="Simplified Arabic"/>
          <w:b/>
          <w:bCs/>
          <w:rtl/>
        </w:rPr>
      </w:pPr>
      <w:r w:rsidRPr="009769C9">
        <w:rPr>
          <w:rFonts w:ascii="Simplified Arabic" w:hAnsi="Simplified Arabic" w:cs="Simplified Arabic" w:hint="cs"/>
          <w:b/>
          <w:bCs/>
          <w:rtl/>
        </w:rPr>
        <w:lastRenderedPageBreak/>
        <w:t xml:space="preserve">توزيع مؤشرات النمو المسجلة للأطفال في عمر (12 شهراً) في مراكز الرعاية الصحية الأولية في وزارة الصحة حسب المؤشر، الضفة الغربية، 2015 </w:t>
      </w:r>
    </w:p>
    <w:tbl>
      <w:tblPr>
        <w:tblStyle w:val="TableGrid"/>
        <w:bidiVisual/>
        <w:tblW w:w="8564" w:type="dxa"/>
        <w:jc w:val="center"/>
        <w:tblLook w:val="04A0"/>
      </w:tblPr>
      <w:tblGrid>
        <w:gridCol w:w="8571"/>
      </w:tblGrid>
      <w:tr w:rsidR="004B30D2" w:rsidTr="008A3D0D">
        <w:trPr>
          <w:trHeight w:val="3935"/>
          <w:jc w:val="center"/>
        </w:trPr>
        <w:tc>
          <w:tcPr>
            <w:tcW w:w="8564" w:type="dxa"/>
          </w:tcPr>
          <w:p w:rsidR="004B30D2" w:rsidRDefault="004B30D2" w:rsidP="004B30D2">
            <w:pPr>
              <w:bidi/>
              <w:jc w:val="center"/>
              <w:rPr>
                <w:rFonts w:ascii="Simplified Arabic" w:hAnsi="Simplified Arabic" w:cs="Simplified Arabic"/>
                <w:b/>
                <w:bCs/>
                <w:rtl/>
              </w:rPr>
            </w:pPr>
            <w:r w:rsidRPr="004B30D2">
              <w:rPr>
                <w:rFonts w:ascii="Simplified Arabic" w:hAnsi="Simplified Arabic" w:cs="Simplified Arabic" w:hint="cs"/>
                <w:b/>
                <w:bCs/>
                <w:noProof/>
                <w:rtl/>
              </w:rPr>
              <w:drawing>
                <wp:inline distT="0" distB="0" distL="0" distR="0">
                  <wp:extent cx="5305425" cy="2438400"/>
                  <wp:effectExtent l="0" t="0" r="0" b="0"/>
                  <wp:docPr id="1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8A0E33" w:rsidRDefault="00FF2B00" w:rsidP="007F30F2">
      <w:pPr>
        <w:bidi/>
        <w:spacing w:after="0" w:line="240" w:lineRule="auto"/>
        <w:rPr>
          <w:rFonts w:ascii="Simplified Arabic" w:hAnsi="Simplified Arabic" w:cs="Simplified Arabic"/>
          <w:b/>
          <w:bCs/>
          <w:sz w:val="18"/>
          <w:szCs w:val="18"/>
          <w:rtl/>
        </w:rPr>
      </w:pPr>
      <w:r>
        <w:rPr>
          <w:rFonts w:ascii="Simplified Arabic" w:hAnsi="Simplified Arabic" w:cs="Simplified Arabic" w:hint="cs"/>
          <w:b/>
          <w:bCs/>
          <w:sz w:val="18"/>
          <w:szCs w:val="18"/>
          <w:rtl/>
        </w:rPr>
        <w:t xml:space="preserve"> </w:t>
      </w:r>
      <w:r w:rsidR="008A0E33">
        <w:rPr>
          <w:rFonts w:ascii="Simplified Arabic" w:hAnsi="Simplified Arabic" w:cs="Simplified Arabic" w:hint="cs"/>
          <w:b/>
          <w:bCs/>
          <w:sz w:val="18"/>
          <w:szCs w:val="18"/>
          <w:rtl/>
        </w:rPr>
        <w:t xml:space="preserve">   </w:t>
      </w:r>
      <w:r w:rsidR="008A0E33" w:rsidRPr="00C93A5E">
        <w:rPr>
          <w:rFonts w:ascii="Simplified Arabic" w:hAnsi="Simplified Arabic" w:cs="Simplified Arabic" w:hint="cs"/>
          <w:b/>
          <w:bCs/>
          <w:sz w:val="18"/>
          <w:szCs w:val="18"/>
          <w:rtl/>
        </w:rPr>
        <w:t xml:space="preserve">المصدر: </w:t>
      </w:r>
      <w:r w:rsidR="008A0E33" w:rsidRPr="00C93A5E">
        <w:rPr>
          <w:rFonts w:ascii="Simplified Arabic" w:hAnsi="Simplified Arabic" w:cs="Simplified Arabic" w:hint="cs"/>
          <w:sz w:val="18"/>
          <w:szCs w:val="18"/>
          <w:rtl/>
        </w:rPr>
        <w:t>وزارة الصحة- مركز المعلومات الصحية الفلسطيني، التقرير الصحي السنوي-فلسطين، 2015.</w:t>
      </w:r>
    </w:p>
    <w:p w:rsidR="008A0E33" w:rsidRPr="008624CA" w:rsidRDefault="008A0E33" w:rsidP="007F30F2">
      <w:pPr>
        <w:bidi/>
        <w:spacing w:after="0" w:line="240" w:lineRule="auto"/>
        <w:jc w:val="center"/>
        <w:rPr>
          <w:rFonts w:ascii="Simplified Arabic" w:hAnsi="Simplified Arabic" w:cs="Simplified Arabic"/>
          <w:color w:val="E36C0A" w:themeColor="accent6" w:themeShade="BF"/>
          <w:sz w:val="24"/>
          <w:szCs w:val="24"/>
          <w:rtl/>
        </w:rPr>
      </w:pPr>
    </w:p>
    <w:p w:rsidR="00C25C7A" w:rsidRDefault="0001282F" w:rsidP="007F30F2">
      <w:pPr>
        <w:bidi/>
        <w:spacing w:after="0" w:line="240" w:lineRule="auto"/>
        <w:rPr>
          <w:rFonts w:ascii="Simplified Arabic" w:hAnsi="Simplified Arabic" w:cs="Simplified Arabic"/>
          <w:noProof/>
          <w:sz w:val="24"/>
          <w:szCs w:val="24"/>
          <w:rtl/>
        </w:rPr>
      </w:pPr>
      <w:r>
        <w:rPr>
          <w:rFonts w:ascii="Simplified Arabic" w:hAnsi="Simplified Arabic" w:cs="Simplified Arabic" w:hint="cs"/>
          <w:b/>
          <w:bCs/>
          <w:sz w:val="24"/>
          <w:szCs w:val="24"/>
          <w:rtl/>
        </w:rPr>
        <w:t>5</w:t>
      </w:r>
      <w:r w:rsidR="00C25C7A" w:rsidRPr="009769C9">
        <w:rPr>
          <w:rFonts w:ascii="Simplified Arabic" w:hAnsi="Simplified Arabic" w:cs="Simplified Arabic" w:hint="cs"/>
          <w:b/>
          <w:bCs/>
          <w:sz w:val="24"/>
          <w:szCs w:val="24"/>
          <w:rtl/>
        </w:rPr>
        <w:t>.</w:t>
      </w:r>
      <w:r w:rsidR="00F443D9" w:rsidRPr="009769C9">
        <w:rPr>
          <w:rFonts w:ascii="Simplified Arabic" w:hAnsi="Simplified Arabic" w:cs="Simplified Arabic" w:hint="cs"/>
          <w:b/>
          <w:bCs/>
          <w:sz w:val="24"/>
          <w:szCs w:val="24"/>
          <w:rtl/>
        </w:rPr>
        <w:t>3</w:t>
      </w:r>
      <w:r w:rsidR="00C25C7A" w:rsidRPr="009769C9">
        <w:rPr>
          <w:rFonts w:ascii="Simplified Arabic" w:hAnsi="Simplified Arabic" w:cs="Simplified Arabic" w:hint="cs"/>
          <w:b/>
          <w:bCs/>
          <w:sz w:val="24"/>
          <w:szCs w:val="24"/>
          <w:rtl/>
        </w:rPr>
        <w:t xml:space="preserve"> </w:t>
      </w:r>
      <w:r w:rsidR="00A7509B" w:rsidRPr="00A7509B">
        <w:rPr>
          <w:rFonts w:ascii="Simplified Arabic" w:hAnsi="Simplified Arabic" w:cs="Simplified Arabic" w:hint="cs"/>
          <w:b/>
          <w:bCs/>
          <w:noProof/>
          <w:sz w:val="24"/>
          <w:szCs w:val="24"/>
          <w:rtl/>
        </w:rPr>
        <w:t>التدخين</w:t>
      </w:r>
    </w:p>
    <w:p w:rsidR="00DC2E73" w:rsidRPr="009769C9" w:rsidRDefault="00DC2E73" w:rsidP="007F30F2">
      <w:pPr>
        <w:bidi/>
        <w:spacing w:after="0" w:line="240" w:lineRule="auto"/>
        <w:rPr>
          <w:rFonts w:ascii="Simplified Arabic" w:hAnsi="Simplified Arabic" w:cs="Simplified Arabic"/>
          <w:noProof/>
          <w:sz w:val="24"/>
          <w:szCs w:val="24"/>
          <w:rtl/>
        </w:rPr>
      </w:pPr>
    </w:p>
    <w:p w:rsidR="007919D6" w:rsidRDefault="007919D6" w:rsidP="007F30F2">
      <w:pPr>
        <w:bidi/>
        <w:spacing w:after="0" w:line="240" w:lineRule="auto"/>
        <w:jc w:val="center"/>
        <w:rPr>
          <w:rFonts w:ascii="Simplified Arabic" w:hAnsi="Simplified Arabic" w:cs="Simplified Arabic"/>
          <w:b/>
          <w:bCs/>
          <w:rtl/>
        </w:rPr>
      </w:pPr>
      <w:r w:rsidRPr="00E94914">
        <w:rPr>
          <w:rFonts w:ascii="Simplified Arabic" w:hAnsi="Simplified Arabic" w:cs="Simplified Arabic" w:hint="cs"/>
          <w:b/>
          <w:bCs/>
          <w:rtl/>
        </w:rPr>
        <w:t>نسبة الأفراد (15-17 سنة</w:t>
      </w:r>
      <w:proofErr w:type="spellStart"/>
      <w:r w:rsidRPr="00E94914">
        <w:rPr>
          <w:rFonts w:ascii="Simplified Arabic" w:hAnsi="Simplified Arabic" w:cs="Simplified Arabic" w:hint="cs"/>
          <w:b/>
          <w:bCs/>
          <w:rtl/>
        </w:rPr>
        <w:t>)</w:t>
      </w:r>
      <w:proofErr w:type="spellEnd"/>
      <w:r w:rsidRPr="00E94914">
        <w:rPr>
          <w:rFonts w:ascii="Simplified Arabic" w:hAnsi="Simplified Arabic" w:cs="Simplified Arabic" w:hint="cs"/>
          <w:b/>
          <w:bCs/>
          <w:rtl/>
        </w:rPr>
        <w:t xml:space="preserve"> المدخنين</w:t>
      </w:r>
      <w:r>
        <w:rPr>
          <w:rFonts w:ascii="Simplified Arabic" w:hAnsi="Simplified Arabic" w:cs="Simplified Arabic" w:hint="cs"/>
          <w:b/>
          <w:bCs/>
          <w:rtl/>
        </w:rPr>
        <w:t xml:space="preserve"> حسب </w:t>
      </w:r>
      <w:proofErr w:type="spellStart"/>
      <w:r>
        <w:rPr>
          <w:rFonts w:ascii="Simplified Arabic" w:hAnsi="Simplified Arabic" w:cs="Simplified Arabic" w:hint="cs"/>
          <w:b/>
          <w:bCs/>
          <w:rtl/>
        </w:rPr>
        <w:t>المنطقة</w:t>
      </w:r>
      <w:r w:rsidRPr="00E94914">
        <w:rPr>
          <w:rFonts w:ascii="Simplified Arabic" w:hAnsi="Simplified Arabic" w:cs="Simplified Arabic" w:hint="cs"/>
          <w:b/>
          <w:bCs/>
          <w:rtl/>
        </w:rPr>
        <w:t>،</w:t>
      </w:r>
      <w:proofErr w:type="spellEnd"/>
      <w:r w:rsidRPr="00E94914">
        <w:rPr>
          <w:rFonts w:ascii="Simplified Arabic" w:hAnsi="Simplified Arabic" w:cs="Simplified Arabic" w:hint="cs"/>
          <w:b/>
          <w:bCs/>
          <w:rtl/>
        </w:rPr>
        <w:t xml:space="preserve"> 2015</w:t>
      </w:r>
    </w:p>
    <w:tbl>
      <w:tblPr>
        <w:tblStyle w:val="TableGrid"/>
        <w:bidiVisual/>
        <w:tblW w:w="8505" w:type="dxa"/>
        <w:jc w:val="center"/>
        <w:tblLook w:val="04A0"/>
      </w:tblPr>
      <w:tblGrid>
        <w:gridCol w:w="8601"/>
      </w:tblGrid>
      <w:tr w:rsidR="00223C3D" w:rsidRPr="00223C3D" w:rsidTr="008A3D0D">
        <w:trPr>
          <w:trHeight w:val="3650"/>
          <w:jc w:val="center"/>
        </w:trPr>
        <w:tc>
          <w:tcPr>
            <w:tcW w:w="9289" w:type="dxa"/>
          </w:tcPr>
          <w:p w:rsidR="00223C3D" w:rsidRPr="00223C3D" w:rsidRDefault="00223C3D" w:rsidP="007F30F2">
            <w:pPr>
              <w:bidi/>
              <w:jc w:val="center"/>
              <w:rPr>
                <w:rFonts w:ascii="Arial" w:hAnsi="Arial" w:cs="Arial"/>
                <w:b/>
                <w:bCs/>
                <w:sz w:val="18"/>
                <w:szCs w:val="18"/>
                <w:rtl/>
              </w:rPr>
            </w:pPr>
            <w:r w:rsidRPr="00223C3D">
              <w:rPr>
                <w:rFonts w:ascii="Arial" w:hAnsi="Arial" w:cs="Arial"/>
                <w:b/>
                <w:bCs/>
                <w:noProof/>
                <w:sz w:val="18"/>
                <w:szCs w:val="18"/>
                <w:rtl/>
              </w:rPr>
              <w:drawing>
                <wp:inline distT="0" distB="0" distL="0" distR="0">
                  <wp:extent cx="5324475" cy="2305050"/>
                  <wp:effectExtent l="0" t="0" r="0" b="0"/>
                  <wp:docPr id="8"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1D26CB" w:rsidRDefault="001D26CB" w:rsidP="007F30F2">
      <w:pPr>
        <w:spacing w:after="0" w:line="240" w:lineRule="auto"/>
        <w:ind w:right="284"/>
        <w:jc w:val="right"/>
        <w:rPr>
          <w:rFonts w:ascii="Simplified Arabic" w:hAnsi="Simplified Arabic" w:cs="Simplified Arabic"/>
          <w:sz w:val="24"/>
          <w:szCs w:val="24"/>
        </w:rPr>
      </w:pPr>
      <w:proofErr w:type="spellStart"/>
      <w:r w:rsidRPr="001D26CB">
        <w:rPr>
          <w:rFonts w:ascii="Simplified Arabic" w:hAnsi="Simplified Arabic" w:cs="Simplified Arabic" w:hint="cs"/>
          <w:b/>
          <w:bCs/>
          <w:sz w:val="16"/>
          <w:szCs w:val="16"/>
          <w:rtl/>
        </w:rPr>
        <w:t>المصدر:</w:t>
      </w:r>
      <w:proofErr w:type="spellEnd"/>
      <w:r w:rsidRPr="001D26CB">
        <w:rPr>
          <w:rFonts w:ascii="Simplified Arabic" w:hAnsi="Simplified Arabic" w:cs="Simplified Arabic" w:hint="cs"/>
          <w:b/>
          <w:bCs/>
          <w:sz w:val="16"/>
          <w:szCs w:val="16"/>
          <w:rtl/>
        </w:rPr>
        <w:t xml:space="preserve"> الجهاز المركزي للإحصاء الفلسطيني، 2016.</w:t>
      </w:r>
      <w:r w:rsidRPr="001D26CB">
        <w:rPr>
          <w:rFonts w:ascii="Simplified Arabic" w:hAnsi="Simplified Arabic" w:cs="Simplified Arabic" w:hint="cs"/>
          <w:sz w:val="16"/>
          <w:szCs w:val="16"/>
          <w:rtl/>
        </w:rPr>
        <w:t xml:space="preserve"> مسح الشباب الفلسطيني 2015، النتائج الرئيسية. رام الله-</w:t>
      </w:r>
      <w:r>
        <w:rPr>
          <w:rFonts w:ascii="Simplified Arabic" w:hAnsi="Simplified Arabic" w:cs="Simplified Arabic" w:hint="cs"/>
          <w:sz w:val="16"/>
          <w:szCs w:val="16"/>
          <w:rtl/>
        </w:rPr>
        <w:t xml:space="preserve"> </w:t>
      </w:r>
      <w:r w:rsidRPr="001D26CB">
        <w:rPr>
          <w:rFonts w:ascii="Simplified Arabic" w:hAnsi="Simplified Arabic" w:cs="Simplified Arabic" w:hint="cs"/>
          <w:sz w:val="16"/>
          <w:szCs w:val="16"/>
          <w:rtl/>
        </w:rPr>
        <w:t>فلسطين</w:t>
      </w:r>
      <w:r>
        <w:rPr>
          <w:rFonts w:ascii="Simplified Arabic" w:hAnsi="Simplified Arabic" w:cs="Simplified Arabic"/>
          <w:sz w:val="24"/>
          <w:szCs w:val="24"/>
        </w:rPr>
        <w:t xml:space="preserve">       </w:t>
      </w:r>
    </w:p>
    <w:p w:rsidR="00A7509B" w:rsidRDefault="00A7509B" w:rsidP="007F30F2">
      <w:pPr>
        <w:spacing w:after="0" w:line="240" w:lineRule="auto"/>
        <w:jc w:val="right"/>
        <w:rPr>
          <w:rFonts w:ascii="Simplified Arabic" w:hAnsi="Simplified Arabic" w:cs="Simplified Arabic"/>
          <w:sz w:val="24"/>
          <w:szCs w:val="24"/>
        </w:rPr>
      </w:pPr>
    </w:p>
    <w:p w:rsidR="000B1EA3" w:rsidRDefault="000B1EA3" w:rsidP="007F30F2">
      <w:pPr>
        <w:spacing w:after="0" w:line="240" w:lineRule="auto"/>
        <w:jc w:val="right"/>
        <w:rPr>
          <w:rFonts w:ascii="Simplified Arabic" w:hAnsi="Simplified Arabic" w:cs="Simplified Arabic"/>
          <w:sz w:val="24"/>
          <w:szCs w:val="24"/>
        </w:rPr>
      </w:pPr>
      <w:r>
        <w:rPr>
          <w:rFonts w:ascii="Simplified Arabic" w:hAnsi="Simplified Arabic" w:cs="Simplified Arabic" w:hint="cs"/>
          <w:sz w:val="24"/>
          <w:szCs w:val="24"/>
          <w:rtl/>
        </w:rPr>
        <w:t>اشارت بيانات مسح الشباب الفلسطيني، 2015 ان نسبة الاطفال المدخنين في الفئة العمرية (15-17 سنة) 10.0% بواقع 13.4% في الضفة الغربية و5.0% في قطاع غزة.</w:t>
      </w:r>
    </w:p>
    <w:p w:rsidR="00864FE2" w:rsidRDefault="00864FE2" w:rsidP="007F30F2">
      <w:pPr>
        <w:spacing w:after="0" w:line="240" w:lineRule="auto"/>
        <w:jc w:val="center"/>
        <w:rPr>
          <w:rFonts w:ascii="Simplified Arabic" w:hAnsi="Simplified Arabic" w:cs="Simplified Arabic"/>
          <w:sz w:val="24"/>
          <w:szCs w:val="24"/>
        </w:rPr>
      </w:pPr>
    </w:p>
    <w:p w:rsidR="008A3EF4" w:rsidRDefault="008A3EF4" w:rsidP="007F30F2">
      <w:pPr>
        <w:spacing w:after="0" w:line="240" w:lineRule="auto"/>
        <w:jc w:val="center"/>
        <w:rPr>
          <w:rFonts w:ascii="Simplified Arabic" w:hAnsi="Simplified Arabic" w:cs="Simplified Arabic"/>
          <w:sz w:val="24"/>
          <w:szCs w:val="24"/>
        </w:rPr>
      </w:pPr>
    </w:p>
    <w:p w:rsidR="008A3EF4" w:rsidRDefault="008A3EF4" w:rsidP="007F30F2">
      <w:pPr>
        <w:pStyle w:val="Heading3"/>
        <w:jc w:val="center"/>
        <w:rPr>
          <w:b w:val="0"/>
          <w:bCs w:val="0"/>
          <w:sz w:val="24"/>
          <w:szCs w:val="24"/>
          <w:rtl/>
        </w:rPr>
      </w:pPr>
    </w:p>
    <w:p w:rsidR="008A3EF4" w:rsidRDefault="008A3EF4" w:rsidP="007F30F2">
      <w:pPr>
        <w:spacing w:after="0" w:line="240" w:lineRule="auto"/>
        <w:rPr>
          <w:rFonts w:ascii="Times New Roman" w:eastAsia="Times New Roman" w:hAnsi="Times New Roman" w:cs="Simplified Arabic"/>
          <w:snapToGrid w:val="0"/>
          <w:rtl/>
        </w:rPr>
      </w:pPr>
      <w:r>
        <w:rPr>
          <w:rtl/>
        </w:rPr>
        <w:br w:type="page"/>
      </w: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3039F3" w:rsidRDefault="003039F3" w:rsidP="007F30F2">
      <w:pPr>
        <w:pStyle w:val="Heading3"/>
        <w:jc w:val="center"/>
        <w:rPr>
          <w:b w:val="0"/>
          <w:bCs w:val="0"/>
          <w:sz w:val="24"/>
          <w:szCs w:val="24"/>
          <w:rtl/>
        </w:rPr>
      </w:pPr>
    </w:p>
    <w:p w:rsidR="00796B8D" w:rsidRDefault="00DB320A" w:rsidP="007F30F2">
      <w:pPr>
        <w:pStyle w:val="Heading3"/>
        <w:jc w:val="center"/>
        <w:rPr>
          <w:b w:val="0"/>
          <w:bCs w:val="0"/>
          <w:sz w:val="24"/>
          <w:szCs w:val="24"/>
          <w:rtl/>
        </w:rPr>
      </w:pPr>
      <w:r>
        <w:rPr>
          <w:rFonts w:hint="cs"/>
          <w:b w:val="0"/>
          <w:bCs w:val="0"/>
          <w:sz w:val="24"/>
          <w:szCs w:val="24"/>
          <w:rtl/>
        </w:rPr>
        <w:lastRenderedPageBreak/>
        <w:t>الفصل الرابع</w:t>
      </w:r>
    </w:p>
    <w:p w:rsidR="003039F3" w:rsidRPr="003039F3" w:rsidRDefault="003039F3" w:rsidP="007F30F2">
      <w:pPr>
        <w:pStyle w:val="Heading3"/>
        <w:jc w:val="center"/>
        <w:rPr>
          <w:sz w:val="24"/>
          <w:szCs w:val="24"/>
          <w:rtl/>
        </w:rPr>
      </w:pPr>
    </w:p>
    <w:p w:rsidR="00C264A5" w:rsidRDefault="00ED52D3" w:rsidP="007F30F2">
      <w:pPr>
        <w:pStyle w:val="Heading3"/>
        <w:jc w:val="center"/>
        <w:rPr>
          <w:sz w:val="28"/>
          <w:szCs w:val="28"/>
          <w:rtl/>
        </w:rPr>
      </w:pPr>
      <w:r w:rsidRPr="00310027">
        <w:rPr>
          <w:sz w:val="28"/>
          <w:szCs w:val="28"/>
          <w:rtl/>
        </w:rPr>
        <w:t>الأطفال</w:t>
      </w:r>
      <w:r w:rsidR="00C264A5" w:rsidRPr="00310027">
        <w:rPr>
          <w:sz w:val="28"/>
          <w:szCs w:val="28"/>
          <w:rtl/>
        </w:rPr>
        <w:t xml:space="preserve"> تحت الاحت</w:t>
      </w:r>
      <w:r w:rsidR="00C264A5" w:rsidRPr="00310027">
        <w:rPr>
          <w:rFonts w:hint="cs"/>
          <w:sz w:val="28"/>
          <w:szCs w:val="28"/>
          <w:rtl/>
        </w:rPr>
        <w:t>ــــــــــ</w:t>
      </w:r>
      <w:r w:rsidR="005C1C72" w:rsidRPr="00310027">
        <w:rPr>
          <w:sz w:val="28"/>
          <w:szCs w:val="28"/>
          <w:rtl/>
        </w:rPr>
        <w:t>لال</w:t>
      </w:r>
    </w:p>
    <w:p w:rsidR="001B399F" w:rsidRPr="008A3D0D" w:rsidRDefault="001B399F" w:rsidP="007F30F2">
      <w:pPr>
        <w:bidi/>
        <w:spacing w:after="0" w:line="240" w:lineRule="auto"/>
        <w:rPr>
          <w:sz w:val="24"/>
          <w:szCs w:val="24"/>
          <w:rtl/>
        </w:rPr>
      </w:pPr>
    </w:p>
    <w:p w:rsidR="001B399F" w:rsidRPr="00E04401" w:rsidRDefault="00DD670F" w:rsidP="007F30F2">
      <w:pPr>
        <w:pStyle w:val="ListParagraph"/>
        <w:bidi/>
        <w:spacing w:after="0" w:line="240" w:lineRule="auto"/>
        <w:ind w:hanging="737"/>
        <w:rPr>
          <w:rFonts w:ascii="Simplified Arabic" w:hAnsi="Simplified Arabic" w:cs="Simplified Arabic"/>
          <w:b/>
          <w:bCs/>
          <w:sz w:val="24"/>
          <w:szCs w:val="24"/>
          <w:rtl/>
        </w:rPr>
      </w:pPr>
      <w:r w:rsidRPr="00DC2E73">
        <w:rPr>
          <w:rFonts w:ascii="Times New Roman" w:hAnsi="Times New Roman" w:cs="Times New Roman"/>
          <w:b/>
          <w:bCs/>
          <w:sz w:val="24"/>
          <w:szCs w:val="24"/>
          <w:rtl/>
        </w:rPr>
        <w:t>1</w:t>
      </w:r>
      <w:r w:rsidR="001B399F" w:rsidRPr="00DC2E73">
        <w:rPr>
          <w:rFonts w:ascii="Times New Roman" w:hAnsi="Times New Roman" w:cs="Times New Roman"/>
          <w:b/>
          <w:bCs/>
          <w:sz w:val="24"/>
          <w:szCs w:val="24"/>
          <w:rtl/>
        </w:rPr>
        <w:t>.4</w:t>
      </w:r>
      <w:r w:rsidR="001B399F" w:rsidRPr="00E04401">
        <w:rPr>
          <w:rFonts w:ascii="Simplified Arabic" w:hAnsi="Simplified Arabic" w:cs="Simplified Arabic"/>
          <w:b/>
          <w:bCs/>
          <w:sz w:val="24"/>
          <w:szCs w:val="24"/>
          <w:rtl/>
        </w:rPr>
        <w:t xml:space="preserve"> الأطفال </w:t>
      </w:r>
      <w:r w:rsidR="001B399F" w:rsidRPr="00E04401">
        <w:rPr>
          <w:rFonts w:ascii="Simplified Arabic" w:hAnsi="Simplified Arabic" w:cs="Simplified Arabic" w:hint="cs"/>
          <w:b/>
          <w:bCs/>
          <w:sz w:val="24"/>
          <w:szCs w:val="24"/>
          <w:rtl/>
        </w:rPr>
        <w:t>الشهداء</w:t>
      </w:r>
      <w:r w:rsidR="001B399F" w:rsidRPr="00E04401">
        <w:rPr>
          <w:rStyle w:val="FootnoteReference"/>
          <w:rFonts w:ascii="Simplified Arabic" w:hAnsi="Simplified Arabic" w:cs="Simplified Arabic"/>
          <w:b/>
          <w:bCs/>
          <w:sz w:val="24"/>
          <w:szCs w:val="24"/>
          <w:rtl/>
        </w:rPr>
        <w:footnoteReference w:id="3"/>
      </w:r>
    </w:p>
    <w:p w:rsidR="001B399F" w:rsidRDefault="001B399F" w:rsidP="007F30F2">
      <w:pPr>
        <w:pStyle w:val="ListParagraph"/>
        <w:bidi/>
        <w:spacing w:after="0" w:line="240" w:lineRule="auto"/>
        <w:ind w:left="-61"/>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استشهد 35 طفلا خلال العام 2016، وهو عدد يزيد عن العام السابق بنسبة 13.0%، حيث استشهد 31 طفلا خلال العام 2015، مما </w:t>
      </w:r>
      <w:r w:rsidR="00DD670F">
        <w:rPr>
          <w:rFonts w:ascii="Simplified Arabic" w:hAnsi="Simplified Arabic" w:cs="Simplified Arabic" w:hint="cs"/>
          <w:sz w:val="24"/>
          <w:szCs w:val="24"/>
          <w:rtl/>
        </w:rPr>
        <w:t xml:space="preserve">يشير بوضوح الى استهداف </w:t>
      </w:r>
      <w:r>
        <w:rPr>
          <w:rFonts w:ascii="Simplified Arabic" w:hAnsi="Simplified Arabic" w:cs="Simplified Arabic" w:hint="cs"/>
          <w:sz w:val="24"/>
          <w:szCs w:val="24"/>
          <w:rtl/>
        </w:rPr>
        <w:t>الاطفال الفلسطينيين من قبل قوات الاحتلال.</w:t>
      </w:r>
    </w:p>
    <w:p w:rsidR="001B399F" w:rsidRDefault="001B399F" w:rsidP="007F30F2">
      <w:pPr>
        <w:pStyle w:val="ListParagraph"/>
        <w:bidi/>
        <w:spacing w:after="0" w:line="240" w:lineRule="auto"/>
        <w:ind w:left="-61"/>
        <w:jc w:val="both"/>
        <w:rPr>
          <w:rFonts w:ascii="Simplified Arabic" w:hAnsi="Simplified Arabic" w:cs="Simplified Arabic"/>
          <w:sz w:val="24"/>
          <w:szCs w:val="24"/>
          <w:rtl/>
        </w:rPr>
      </w:pPr>
    </w:p>
    <w:p w:rsidR="001B399F" w:rsidRPr="00E04401" w:rsidRDefault="00DD670F" w:rsidP="007F30F2">
      <w:pPr>
        <w:pStyle w:val="ListParagraph"/>
        <w:bidi/>
        <w:spacing w:after="0" w:line="240" w:lineRule="auto"/>
        <w:ind w:hanging="737"/>
        <w:rPr>
          <w:rFonts w:ascii="Simplified Arabic" w:hAnsi="Simplified Arabic" w:cs="Simplified Arabic"/>
          <w:sz w:val="24"/>
          <w:szCs w:val="24"/>
          <w:rtl/>
        </w:rPr>
      </w:pPr>
      <w:r>
        <w:rPr>
          <w:rFonts w:ascii="Simplified Arabic" w:hAnsi="Simplified Arabic" w:cs="Simplified Arabic" w:hint="cs"/>
          <w:b/>
          <w:bCs/>
          <w:sz w:val="24"/>
          <w:szCs w:val="24"/>
          <w:rtl/>
        </w:rPr>
        <w:t>2</w:t>
      </w:r>
      <w:r w:rsidR="001B399F" w:rsidRPr="00E04401">
        <w:rPr>
          <w:rFonts w:ascii="Simplified Arabic" w:hAnsi="Simplified Arabic" w:cs="Simplified Arabic"/>
          <w:b/>
          <w:bCs/>
          <w:sz w:val="24"/>
          <w:szCs w:val="24"/>
          <w:rtl/>
        </w:rPr>
        <w:t>.</w:t>
      </w:r>
      <w:r w:rsidR="001B399F">
        <w:rPr>
          <w:rFonts w:ascii="Simplified Arabic" w:hAnsi="Simplified Arabic" w:cs="Simplified Arabic" w:hint="cs"/>
          <w:b/>
          <w:bCs/>
          <w:sz w:val="24"/>
          <w:szCs w:val="24"/>
          <w:rtl/>
        </w:rPr>
        <w:t>4</w:t>
      </w:r>
      <w:r w:rsidR="001B399F" w:rsidRPr="00E04401">
        <w:rPr>
          <w:rFonts w:ascii="Simplified Arabic" w:hAnsi="Simplified Arabic" w:cs="Simplified Arabic"/>
          <w:b/>
          <w:bCs/>
          <w:sz w:val="24"/>
          <w:szCs w:val="24"/>
          <w:rtl/>
        </w:rPr>
        <w:t xml:space="preserve"> الأطفال المعتقلون</w:t>
      </w:r>
    </w:p>
    <w:p w:rsidR="001B399F" w:rsidRPr="00185594" w:rsidRDefault="001B399F" w:rsidP="007F30F2">
      <w:pPr>
        <w:bidi/>
        <w:spacing w:after="0" w:line="240" w:lineRule="auto"/>
        <w:jc w:val="both"/>
        <w:rPr>
          <w:rFonts w:ascii="Simplified Arabic" w:hAnsi="Simplified Arabic" w:cs="Simplified Arabic"/>
          <w:sz w:val="24"/>
          <w:szCs w:val="24"/>
          <w:rtl/>
        </w:rPr>
      </w:pPr>
      <w:r w:rsidRPr="00185594">
        <w:rPr>
          <w:rFonts w:ascii="Simplified Arabic" w:hAnsi="Simplified Arabic" w:cs="Simplified Arabic"/>
          <w:sz w:val="24"/>
          <w:szCs w:val="24"/>
          <w:rtl/>
        </w:rPr>
        <w:t xml:space="preserve">وفقاً لبيانات الحركة العالمية للدفاع عن الاطفال، فقد سجل خلال العام 2015 ارتفاعاً ملحوظاً في اعتقال الأطفال حيث تم رصد </w:t>
      </w:r>
      <w:r w:rsidRPr="00185594">
        <w:rPr>
          <w:rFonts w:ascii="Simplified Arabic" w:hAnsi="Simplified Arabic" w:cs="Simplified Arabic"/>
          <w:sz w:val="24"/>
          <w:szCs w:val="24"/>
        </w:rPr>
        <w:t>2,634</w:t>
      </w:r>
      <w:r w:rsidRPr="00185594">
        <w:rPr>
          <w:rFonts w:ascii="Simplified Arabic" w:hAnsi="Simplified Arabic" w:cs="Simplified Arabic"/>
          <w:sz w:val="24"/>
          <w:szCs w:val="24"/>
          <w:rtl/>
        </w:rPr>
        <w:t xml:space="preserve"> حالة اعتقال لأطفال، وهذه تشكل زيادة بنسبة 15.9% عن العام الذي سبقه 2014 وكان قد وصل عدد الأطفال الذين تم اعتقالهم في العام 2014؛ 2,273 طفلاً، وقد بلغ عدد الاطفال المعتقلون في كل من شهر كانون الثاني، شباط، نيسان للعام 2016 (406، 440، 414 طفلاً) على التوالي.</w:t>
      </w:r>
      <w:r w:rsidRPr="00185594">
        <w:rPr>
          <w:rStyle w:val="FootnoteReference"/>
          <w:rFonts w:ascii="Simplified Arabic" w:hAnsi="Simplified Arabic" w:cs="Simplified Arabic"/>
          <w:sz w:val="24"/>
          <w:szCs w:val="24"/>
          <w:rtl/>
        </w:rPr>
        <w:footnoteReference w:id="4"/>
      </w:r>
      <w:r w:rsidRPr="00185594">
        <w:rPr>
          <w:rFonts w:ascii="Simplified Arabic" w:hAnsi="Simplified Arabic" w:cs="Simplified Arabic"/>
          <w:sz w:val="24"/>
          <w:szCs w:val="24"/>
          <w:rtl/>
        </w:rPr>
        <w:t xml:space="preserve">  </w:t>
      </w:r>
      <w:r w:rsidR="00DD670F" w:rsidRPr="00185594">
        <w:rPr>
          <w:rFonts w:ascii="Simplified Arabic" w:hAnsi="Simplified Arabic" w:cs="Simplified Arabic"/>
          <w:sz w:val="24"/>
          <w:szCs w:val="24"/>
          <w:rtl/>
        </w:rPr>
        <w:t>و</w:t>
      </w:r>
      <w:r w:rsidRPr="00185594">
        <w:rPr>
          <w:rFonts w:ascii="Simplified Arabic" w:hAnsi="Simplified Arabic" w:cs="Simplified Arabic"/>
          <w:sz w:val="24"/>
          <w:szCs w:val="24"/>
          <w:rtl/>
        </w:rPr>
        <w:t>كان مواطنوا محافظة القدس الأكثر عرضة للاعتقال خلال العام 2016، باعتقال (2</w:t>
      </w:r>
      <w:r w:rsidR="00FB3BD6">
        <w:rPr>
          <w:rFonts w:ascii="Simplified Arabic" w:hAnsi="Simplified Arabic" w:cs="Simplified Arabic" w:hint="cs"/>
          <w:sz w:val="24"/>
          <w:szCs w:val="24"/>
          <w:rtl/>
        </w:rPr>
        <w:t>,</w:t>
      </w:r>
      <w:r w:rsidRPr="00185594">
        <w:rPr>
          <w:rFonts w:ascii="Simplified Arabic" w:hAnsi="Simplified Arabic" w:cs="Simplified Arabic"/>
          <w:sz w:val="24"/>
          <w:szCs w:val="24"/>
          <w:rtl/>
        </w:rPr>
        <w:t>029) مواطناً، بينهم (757) طفلاً، و(79) سيدة، من اصل(6</w:t>
      </w:r>
      <w:r w:rsidR="00FB3BD6">
        <w:rPr>
          <w:rFonts w:ascii="Simplified Arabic" w:hAnsi="Simplified Arabic" w:cs="Simplified Arabic" w:hint="cs"/>
          <w:sz w:val="24"/>
          <w:szCs w:val="24"/>
          <w:rtl/>
        </w:rPr>
        <w:t>,</w:t>
      </w:r>
      <w:r w:rsidRPr="00185594">
        <w:rPr>
          <w:rFonts w:ascii="Simplified Arabic" w:hAnsi="Simplified Arabic" w:cs="Simplified Arabic"/>
          <w:sz w:val="24"/>
          <w:szCs w:val="24"/>
          <w:rtl/>
        </w:rPr>
        <w:t>970) مواطناً اعتقلتهم سلطات الاحتلال الإسرائيلي خلال ا</w:t>
      </w:r>
      <w:r w:rsidR="00825F34">
        <w:rPr>
          <w:rFonts w:ascii="Simplified Arabic" w:hAnsi="Simplified Arabic" w:cs="Simplified Arabic"/>
          <w:sz w:val="24"/>
          <w:szCs w:val="24"/>
          <w:rtl/>
        </w:rPr>
        <w:t>لعام 2016 في كافة محافظات الوطن</w:t>
      </w:r>
      <w:r w:rsidRPr="00185594">
        <w:rPr>
          <w:rFonts w:ascii="Simplified Arabic" w:hAnsi="Simplified Arabic" w:cs="Simplified Arabic"/>
          <w:sz w:val="24"/>
          <w:szCs w:val="24"/>
          <w:rtl/>
        </w:rPr>
        <w:t>، بالاضافة الى تطبيق سياسة الاعتقال المنزلي وسياسة الابعاد عن المدينة لعشرات المقدسيين.</w:t>
      </w:r>
      <w:r w:rsidRPr="00185594">
        <w:rPr>
          <w:rFonts w:ascii="Simplified Arabic" w:eastAsia="Times New Roman" w:hAnsi="Simplified Arabic" w:cs="Simplified Arabic"/>
          <w:sz w:val="24"/>
          <w:szCs w:val="24"/>
          <w:rtl/>
        </w:rPr>
        <w:t xml:space="preserve"> </w:t>
      </w:r>
    </w:p>
    <w:p w:rsidR="001B399F" w:rsidRDefault="001B399F" w:rsidP="007F30F2">
      <w:pPr>
        <w:pStyle w:val="BodyText"/>
        <w:shd w:val="clear" w:color="auto" w:fill="FFFFFF"/>
        <w:jc w:val="both"/>
        <w:rPr>
          <w:rFonts w:ascii="Simplified Arabic" w:hAnsi="Simplified Arabic"/>
          <w:szCs w:val="24"/>
          <w:rtl/>
        </w:rPr>
      </w:pPr>
    </w:p>
    <w:p w:rsidR="001B399F" w:rsidRPr="00924801" w:rsidRDefault="00DD670F" w:rsidP="007F30F2">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1B399F">
        <w:rPr>
          <w:rFonts w:ascii="Simplified Arabic" w:hAnsi="Simplified Arabic" w:cs="Simplified Arabic" w:hint="cs"/>
          <w:b/>
          <w:bCs/>
          <w:sz w:val="24"/>
          <w:szCs w:val="24"/>
          <w:rtl/>
        </w:rPr>
        <w:t xml:space="preserve">.4 </w:t>
      </w:r>
      <w:r w:rsidR="008A3D0D">
        <w:rPr>
          <w:rFonts w:ascii="Simplified Arabic" w:hAnsi="Simplified Arabic" w:cs="Simplified Arabic" w:hint="cs"/>
          <w:b/>
          <w:bCs/>
          <w:sz w:val="24"/>
          <w:szCs w:val="24"/>
          <w:rtl/>
        </w:rPr>
        <w:t>مصادرة بطاقات الهوية المقدسية</w:t>
      </w:r>
    </w:p>
    <w:p w:rsidR="001B399F" w:rsidRPr="00924801" w:rsidRDefault="001B399F" w:rsidP="007F30F2">
      <w:pPr>
        <w:bidi/>
        <w:spacing w:after="0" w:line="240" w:lineRule="auto"/>
        <w:jc w:val="both"/>
        <w:rPr>
          <w:rFonts w:ascii="Simplified Arabic" w:hAnsi="Simplified Arabic" w:cs="Simplified Arabic"/>
          <w:sz w:val="24"/>
          <w:szCs w:val="24"/>
          <w:rtl/>
        </w:rPr>
      </w:pPr>
      <w:r w:rsidRPr="00924801">
        <w:rPr>
          <w:rFonts w:ascii="Simplified Arabic" w:hAnsi="Simplified Arabic" w:cs="Simplified Arabic" w:hint="cs"/>
          <w:sz w:val="24"/>
          <w:szCs w:val="24"/>
          <w:rtl/>
        </w:rPr>
        <w:t>فقد ألاف الفلسطينيين المقدسيين حق إقامتهم في بلدهم القدس، وذلك بناء على الحدود الادارية للقدس من وجهة نظر الاسرائلين، الذين يعتبرون القدس جزءاً من دولة اسرائيل، وعلية يكون الفلسطينيون الذين يقيمون في ضواحي القدس فاقدي حق الاقامة كما هو الحال للمواطنيين المقدسيين ال</w:t>
      </w:r>
      <w:r w:rsidR="00825F34">
        <w:rPr>
          <w:rFonts w:ascii="Simplified Arabic" w:hAnsi="Simplified Arabic" w:cs="Simplified Arabic" w:hint="cs"/>
          <w:sz w:val="24"/>
          <w:szCs w:val="24"/>
          <w:rtl/>
        </w:rPr>
        <w:t>ذين يقيمون في باقي محافظات الوطن</w:t>
      </w:r>
      <w:r w:rsidRPr="00924801">
        <w:rPr>
          <w:rFonts w:ascii="Simplified Arabic" w:hAnsi="Simplified Arabic" w:cs="Simplified Arabic" w:hint="cs"/>
          <w:sz w:val="24"/>
          <w:szCs w:val="24"/>
          <w:rtl/>
        </w:rPr>
        <w:t>، إضافة الى الطلبة الذين يتلقون تعليمهم خارج فلسطين، واولئك الذين يقيمون بشكل مؤقت في الخارج.</w:t>
      </w:r>
    </w:p>
    <w:p w:rsidR="001B399F" w:rsidRDefault="001B399F" w:rsidP="007F30F2">
      <w:pPr>
        <w:bidi/>
        <w:spacing w:after="0" w:line="240" w:lineRule="auto"/>
        <w:jc w:val="both"/>
        <w:rPr>
          <w:rFonts w:ascii="Simplified Arabic" w:hAnsi="Simplified Arabic" w:cs="Simplified Arabic"/>
          <w:b/>
          <w:bCs/>
          <w:sz w:val="24"/>
          <w:szCs w:val="24"/>
          <w:rtl/>
        </w:rPr>
      </w:pPr>
      <w:r w:rsidRPr="00924801">
        <w:rPr>
          <w:rFonts w:ascii="Simplified Arabic" w:hAnsi="Simplified Arabic" w:cs="Simplified Arabic" w:hint="cs"/>
          <w:sz w:val="24"/>
          <w:szCs w:val="24"/>
          <w:rtl/>
        </w:rPr>
        <w:t xml:space="preserve">لا زالت البيانات عن مصادرة </w:t>
      </w:r>
      <w:r>
        <w:rPr>
          <w:rFonts w:ascii="Simplified Arabic" w:hAnsi="Simplified Arabic" w:cs="Simplified Arabic" w:hint="cs"/>
          <w:sz w:val="24"/>
          <w:szCs w:val="24"/>
          <w:rtl/>
        </w:rPr>
        <w:t>وإ</w:t>
      </w:r>
      <w:r w:rsidRPr="00924801">
        <w:rPr>
          <w:rFonts w:ascii="Simplified Arabic" w:hAnsi="Simplified Arabic" w:cs="Simplified Arabic" w:hint="cs"/>
          <w:sz w:val="24"/>
          <w:szCs w:val="24"/>
          <w:rtl/>
        </w:rPr>
        <w:t>لغاء بطاقات الهوية المقدسية تستند بشكل أساسي على ما يتم الاعلان عنه رسميا من خلال وزارة الداخلية الاسرائيلية، والتي تشير الى مصادرة 14</w:t>
      </w:r>
      <w:r w:rsidR="00FB3BD6">
        <w:rPr>
          <w:rFonts w:ascii="Simplified Arabic" w:hAnsi="Simplified Arabic" w:cs="Simplified Arabic" w:hint="cs"/>
          <w:sz w:val="24"/>
          <w:szCs w:val="24"/>
          <w:rtl/>
        </w:rPr>
        <w:t>,</w:t>
      </w:r>
      <w:r w:rsidRPr="00924801">
        <w:rPr>
          <w:rFonts w:ascii="Simplified Arabic" w:hAnsi="Simplified Arabic" w:cs="Simplified Arabic" w:hint="cs"/>
          <w:sz w:val="24"/>
          <w:szCs w:val="24"/>
          <w:rtl/>
        </w:rPr>
        <w:t>481 بطاقة في الفترة 1967-2014، جزء من هذا الرقم يمثل هويات أرباب الاسر، وهذا يعني سحب هوية الافراد المسجلين ضمن هوية رب الاسرة بشكل تلقائي، وعلية فان عدد الافراد الذين تم سحب هوياتهم اعلى من هذا الرقم بكثير.  وكما يشير الشكل (</w:t>
      </w:r>
      <w:r w:rsidR="00FB3BD6">
        <w:rPr>
          <w:rFonts w:ascii="Simplified Arabic" w:hAnsi="Simplified Arabic" w:cs="Simplified Arabic" w:hint="cs"/>
          <w:sz w:val="24"/>
          <w:szCs w:val="24"/>
          <w:rtl/>
        </w:rPr>
        <w:t>17</w:t>
      </w:r>
      <w:r w:rsidRPr="00924801">
        <w:rPr>
          <w:rFonts w:ascii="Simplified Arabic" w:hAnsi="Simplified Arabic" w:cs="Simplified Arabic" w:hint="cs"/>
          <w:sz w:val="24"/>
          <w:szCs w:val="24"/>
          <w:rtl/>
        </w:rPr>
        <w:t xml:space="preserve">) أن أعلى نسبة اسقطت الداخلية الاسرائيلية حق الاقامة عنهم بلغت في العام 2008 حيث ضمت </w:t>
      </w:r>
      <w:r w:rsidRPr="00924801">
        <w:rPr>
          <w:rFonts w:ascii="Simplified Arabic" w:hAnsi="Simplified Arabic" w:cs="Simplified Arabic"/>
          <w:sz w:val="24"/>
          <w:szCs w:val="24"/>
        </w:rPr>
        <w:t>4,577</w:t>
      </w:r>
      <w:r w:rsidRPr="00924801">
        <w:rPr>
          <w:rFonts w:ascii="Simplified Arabic" w:hAnsi="Simplified Arabic" w:cs="Simplified Arabic" w:hint="cs"/>
          <w:sz w:val="24"/>
          <w:szCs w:val="24"/>
          <w:rtl/>
        </w:rPr>
        <w:t xml:space="preserve"> مواطنا من ضمنهم 99 طفلاً، فيما اسقط هذا الحق عن 107 مقدسيا خلال العام 2014، وذلك حسب بيانات مركز المعلومات الاسرائيلي لحقوق الانسان في فلسطين</w:t>
      </w:r>
      <w:r>
        <w:rPr>
          <w:rFonts w:ascii="Simplified Arabic" w:hAnsi="Simplified Arabic" w:cs="Simplified Arabic" w:hint="cs"/>
          <w:sz w:val="24"/>
          <w:szCs w:val="24"/>
          <w:rtl/>
        </w:rPr>
        <w:t xml:space="preserve">  </w:t>
      </w:r>
      <w:r w:rsidRPr="00924801">
        <w:rPr>
          <w:rFonts w:ascii="Simplified Arabic" w:hAnsi="Simplified Arabic" w:cs="Simplified Arabic" w:hint="cs"/>
          <w:sz w:val="24"/>
          <w:szCs w:val="24"/>
          <w:rtl/>
        </w:rPr>
        <w:t>( بتسيلم)</w:t>
      </w:r>
      <w:r>
        <w:rPr>
          <w:rFonts w:ascii="Simplified Arabic" w:hAnsi="Simplified Arabic" w:cs="Simplified Arabic" w:hint="cs"/>
          <w:b/>
          <w:bCs/>
          <w:sz w:val="24"/>
          <w:szCs w:val="24"/>
          <w:rtl/>
        </w:rPr>
        <w:t>.</w:t>
      </w:r>
    </w:p>
    <w:p w:rsidR="00185594" w:rsidRDefault="00185594" w:rsidP="007F30F2">
      <w:pPr>
        <w:bidi/>
        <w:spacing w:after="0" w:line="240" w:lineRule="auto"/>
        <w:jc w:val="both"/>
        <w:rPr>
          <w:rFonts w:ascii="Simplified Arabic" w:hAnsi="Simplified Arabic" w:cs="Simplified Arabic"/>
          <w:b/>
          <w:bCs/>
          <w:sz w:val="24"/>
          <w:szCs w:val="24"/>
          <w:rtl/>
        </w:rPr>
      </w:pPr>
    </w:p>
    <w:p w:rsidR="00DC2E73" w:rsidRDefault="00DC2E73" w:rsidP="007F30F2">
      <w:pPr>
        <w:bidi/>
        <w:spacing w:after="0" w:line="240" w:lineRule="auto"/>
        <w:jc w:val="both"/>
        <w:rPr>
          <w:rFonts w:ascii="Simplified Arabic" w:hAnsi="Simplified Arabic" w:cs="Simplified Arabic"/>
          <w:b/>
          <w:bCs/>
          <w:sz w:val="24"/>
          <w:szCs w:val="24"/>
          <w:rtl/>
        </w:rPr>
      </w:pPr>
    </w:p>
    <w:p w:rsidR="00DC2E73" w:rsidRDefault="00DC2E73" w:rsidP="007F30F2">
      <w:pPr>
        <w:bidi/>
        <w:spacing w:after="0" w:line="240" w:lineRule="auto"/>
        <w:jc w:val="both"/>
        <w:rPr>
          <w:rFonts w:ascii="Simplified Arabic" w:hAnsi="Simplified Arabic" w:cs="Simplified Arabic"/>
          <w:b/>
          <w:bCs/>
          <w:sz w:val="24"/>
          <w:szCs w:val="24"/>
          <w:rtl/>
        </w:rPr>
      </w:pPr>
    </w:p>
    <w:p w:rsidR="00DC2E73" w:rsidRDefault="00DC2E73" w:rsidP="007F30F2">
      <w:pPr>
        <w:bidi/>
        <w:spacing w:after="0" w:line="240" w:lineRule="auto"/>
        <w:jc w:val="center"/>
        <w:rPr>
          <w:rFonts w:ascii="Simplified Arabic" w:hAnsi="Simplified Arabic" w:cs="Simplified Arabic"/>
          <w:b/>
          <w:bCs/>
          <w:rtl/>
        </w:rPr>
      </w:pPr>
    </w:p>
    <w:p w:rsidR="001B399F" w:rsidRDefault="001B399F" w:rsidP="007F30F2">
      <w:pPr>
        <w:bidi/>
        <w:spacing w:after="0" w:line="240" w:lineRule="auto"/>
        <w:jc w:val="center"/>
        <w:rPr>
          <w:rFonts w:ascii="Simplified Arabic" w:hAnsi="Simplified Arabic" w:cs="Simplified Arabic"/>
          <w:b/>
          <w:bCs/>
          <w:rtl/>
        </w:rPr>
      </w:pPr>
      <w:r w:rsidRPr="00EA4787">
        <w:rPr>
          <w:rFonts w:ascii="Simplified Arabic" w:hAnsi="Simplified Arabic" w:cs="Simplified Arabic" w:hint="cs"/>
          <w:b/>
          <w:bCs/>
          <w:rtl/>
        </w:rPr>
        <w:lastRenderedPageBreak/>
        <w:t xml:space="preserve">عدد بطاقات الهوية المقدسية </w:t>
      </w:r>
      <w:proofErr w:type="spellStart"/>
      <w:r w:rsidRPr="00EA4787">
        <w:rPr>
          <w:rFonts w:ascii="Simplified Arabic" w:hAnsi="Simplified Arabic" w:cs="Simplified Arabic" w:hint="cs"/>
          <w:b/>
          <w:bCs/>
          <w:rtl/>
        </w:rPr>
        <w:t>المصادرة،</w:t>
      </w:r>
      <w:proofErr w:type="spellEnd"/>
      <w:r w:rsidRPr="00EA4787">
        <w:rPr>
          <w:rFonts w:ascii="Simplified Arabic" w:hAnsi="Simplified Arabic" w:cs="Simplified Arabic" w:hint="cs"/>
          <w:b/>
          <w:bCs/>
          <w:rtl/>
        </w:rPr>
        <w:t xml:space="preserve"> 2005-2014</w:t>
      </w:r>
    </w:p>
    <w:tbl>
      <w:tblPr>
        <w:tblStyle w:val="TableGrid"/>
        <w:bidiVisual/>
        <w:tblW w:w="8505" w:type="dxa"/>
        <w:jc w:val="center"/>
        <w:tblLook w:val="04A0"/>
      </w:tblPr>
      <w:tblGrid>
        <w:gridCol w:w="8858"/>
      </w:tblGrid>
      <w:tr w:rsidR="00CB7842" w:rsidRPr="00CB7842" w:rsidTr="00CB7842">
        <w:trPr>
          <w:trHeight w:val="340"/>
          <w:jc w:val="center"/>
        </w:trPr>
        <w:tc>
          <w:tcPr>
            <w:tcW w:w="9289" w:type="dxa"/>
          </w:tcPr>
          <w:p w:rsidR="00CB7842" w:rsidRPr="00CB7842" w:rsidRDefault="00CB7842" w:rsidP="007F30F2">
            <w:pPr>
              <w:bidi/>
              <w:jc w:val="center"/>
              <w:rPr>
                <w:rFonts w:ascii="Arial" w:hAnsi="Arial" w:cs="Arial"/>
                <w:b/>
                <w:bCs/>
                <w:sz w:val="18"/>
                <w:szCs w:val="18"/>
                <w:rtl/>
              </w:rPr>
            </w:pPr>
            <w:r w:rsidRPr="00CB7842">
              <w:rPr>
                <w:rFonts w:ascii="Arial" w:hAnsi="Arial" w:cs="Arial"/>
                <w:b/>
                <w:bCs/>
                <w:noProof/>
                <w:sz w:val="18"/>
                <w:szCs w:val="18"/>
                <w:rtl/>
              </w:rPr>
              <w:drawing>
                <wp:inline distT="0" distB="0" distL="0" distR="0">
                  <wp:extent cx="5487568" cy="2316854"/>
                  <wp:effectExtent l="0" t="0" r="0" b="0"/>
                  <wp:docPr id="9"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1B399F" w:rsidRPr="00310027" w:rsidRDefault="001B399F" w:rsidP="007F30F2">
      <w:pPr>
        <w:spacing w:after="0" w:line="240" w:lineRule="auto"/>
        <w:rPr>
          <w:rFonts w:asciiTheme="majorBidi" w:hAnsiTheme="majorBidi" w:cstheme="majorBidi"/>
          <w:sz w:val="2"/>
          <w:szCs w:val="2"/>
          <w:rtl/>
        </w:rPr>
      </w:pPr>
      <w:r w:rsidRPr="00310027">
        <w:rPr>
          <w:rFonts w:asciiTheme="majorBidi" w:hAnsiTheme="majorBidi" w:cstheme="majorBidi"/>
          <w:sz w:val="18"/>
          <w:szCs w:val="18"/>
          <w:rtl/>
        </w:rPr>
        <w:t xml:space="preserve"> </w:t>
      </w:r>
      <w:r w:rsidRPr="00310027">
        <w:rPr>
          <w:rFonts w:asciiTheme="majorBidi" w:hAnsiTheme="majorBidi" w:cstheme="majorBidi" w:hint="cs"/>
          <w:sz w:val="18"/>
          <w:szCs w:val="18"/>
          <w:rtl/>
        </w:rPr>
        <w:t xml:space="preserve">   </w:t>
      </w:r>
    </w:p>
    <w:p w:rsidR="001B399F" w:rsidRPr="00E04401" w:rsidRDefault="001B399F" w:rsidP="007F30F2">
      <w:pPr>
        <w:spacing w:after="0" w:line="240" w:lineRule="auto"/>
        <w:rPr>
          <w:rFonts w:ascii="Simplified Arabic" w:hAnsi="Simplified Arabic" w:cs="Simplified Arabic"/>
          <w:sz w:val="2"/>
          <w:szCs w:val="2"/>
          <w:rtl/>
        </w:rPr>
      </w:pPr>
      <w:r w:rsidRPr="00310027">
        <w:rPr>
          <w:rFonts w:asciiTheme="majorBidi" w:hAnsiTheme="majorBidi" w:cstheme="majorBidi"/>
          <w:sz w:val="18"/>
          <w:szCs w:val="18"/>
          <w:rtl/>
        </w:rPr>
        <w:t xml:space="preserve"> </w:t>
      </w:r>
      <w:r w:rsidRPr="00310027">
        <w:rPr>
          <w:rFonts w:asciiTheme="majorBidi" w:hAnsiTheme="majorBidi" w:cstheme="majorBidi"/>
          <w:sz w:val="18"/>
          <w:szCs w:val="18"/>
        </w:rPr>
        <w:t xml:space="preserve">    </w:t>
      </w:r>
      <w:r w:rsidRPr="00310027">
        <w:rPr>
          <w:rFonts w:asciiTheme="majorBidi" w:hAnsiTheme="majorBidi" w:cstheme="majorBidi"/>
          <w:sz w:val="18"/>
          <w:szCs w:val="18"/>
          <w:rtl/>
        </w:rPr>
        <w:t xml:space="preserve"> </w:t>
      </w:r>
    </w:p>
    <w:p w:rsidR="001B399F" w:rsidRDefault="00DC51F3" w:rsidP="007F30F2">
      <w:pPr>
        <w:pStyle w:val="BodyText"/>
        <w:shd w:val="clear" w:color="auto" w:fill="FFFFFF"/>
        <w:jc w:val="both"/>
        <w:rPr>
          <w:rFonts w:ascii="Simplified Arabic" w:hAnsi="Simplified Arabic"/>
          <w:szCs w:val="24"/>
          <w:rtl/>
        </w:rPr>
      </w:pPr>
      <w:r>
        <w:rPr>
          <w:rFonts w:ascii="Simplified Arabic" w:hAnsi="Simplified Arabic" w:hint="cs"/>
          <w:sz w:val="18"/>
          <w:szCs w:val="18"/>
          <w:rtl/>
        </w:rPr>
        <w:t xml:space="preserve">   </w:t>
      </w:r>
      <w:r w:rsidRPr="008A3D0D">
        <w:rPr>
          <w:rFonts w:ascii="Simplified Arabic" w:hAnsi="Simplified Arabic" w:hint="cs"/>
          <w:b/>
          <w:bCs/>
          <w:sz w:val="18"/>
          <w:szCs w:val="18"/>
          <w:rtl/>
        </w:rPr>
        <w:t>المصدر:</w:t>
      </w:r>
      <w:r w:rsidRPr="00DC51F3">
        <w:rPr>
          <w:rFonts w:ascii="Simplified Arabic" w:hAnsi="Simplified Arabic" w:hint="cs"/>
          <w:sz w:val="18"/>
          <w:szCs w:val="18"/>
          <w:rtl/>
        </w:rPr>
        <w:t xml:space="preserve"> الموقع الالكتروني</w:t>
      </w:r>
      <w:r>
        <w:rPr>
          <w:rFonts w:ascii="Simplified Arabic" w:hAnsi="Simplified Arabic" w:hint="cs"/>
          <w:sz w:val="18"/>
          <w:szCs w:val="18"/>
          <w:rtl/>
        </w:rPr>
        <w:t xml:space="preserve"> لمركز بتسلم:</w:t>
      </w:r>
      <w:r w:rsidRPr="00DC51F3">
        <w:rPr>
          <w:rFonts w:ascii="Simplified Arabic" w:hAnsi="Simplified Arabic" w:hint="cs"/>
          <w:sz w:val="18"/>
          <w:szCs w:val="18"/>
          <w:rtl/>
        </w:rPr>
        <w:t xml:space="preserve"> </w:t>
      </w:r>
      <w:r w:rsidRPr="00277538">
        <w:rPr>
          <w:rFonts w:asciiTheme="majorBidi" w:hAnsiTheme="majorBidi" w:cstheme="majorBidi"/>
          <w:sz w:val="18"/>
          <w:szCs w:val="18"/>
        </w:rPr>
        <w:t>www.btselem.org/arabic/jerusalem/revocation_statistics</w:t>
      </w:r>
    </w:p>
    <w:p w:rsidR="005E168A" w:rsidRPr="00E04401" w:rsidRDefault="005E168A" w:rsidP="007F30F2">
      <w:pPr>
        <w:pStyle w:val="BodyText"/>
        <w:shd w:val="clear" w:color="auto" w:fill="FFFFFF"/>
        <w:jc w:val="both"/>
        <w:rPr>
          <w:rFonts w:ascii="Simplified Arabic" w:hAnsi="Simplified Arabic"/>
          <w:szCs w:val="24"/>
          <w:rtl/>
        </w:rPr>
      </w:pPr>
    </w:p>
    <w:p w:rsidR="001B399F" w:rsidRPr="00F443D9" w:rsidRDefault="00DD670F" w:rsidP="007F30F2">
      <w:pPr>
        <w:bidi/>
        <w:spacing w:after="0" w:line="240" w:lineRule="auto"/>
        <w:jc w:val="both"/>
        <w:rPr>
          <w:rFonts w:ascii="Simplified Arabic" w:hAnsi="Simplified Arabic" w:cs="Simplified Arabic"/>
          <w:b/>
          <w:bCs/>
          <w:sz w:val="24"/>
          <w:szCs w:val="24"/>
          <w:rtl/>
        </w:rPr>
      </w:pPr>
      <w:r w:rsidRPr="00DC2E73">
        <w:rPr>
          <w:rFonts w:ascii="Times New Roman" w:hAnsi="Times New Roman" w:cs="Times New Roman"/>
          <w:b/>
          <w:bCs/>
          <w:sz w:val="24"/>
          <w:szCs w:val="24"/>
          <w:rtl/>
        </w:rPr>
        <w:t>4</w:t>
      </w:r>
      <w:r w:rsidR="001B399F" w:rsidRPr="00DC2E73">
        <w:rPr>
          <w:rFonts w:ascii="Times New Roman" w:hAnsi="Times New Roman" w:cs="Times New Roman"/>
          <w:b/>
          <w:bCs/>
          <w:sz w:val="24"/>
          <w:szCs w:val="24"/>
          <w:rtl/>
        </w:rPr>
        <w:t>.4</w:t>
      </w:r>
      <w:r w:rsidR="008A3D0D">
        <w:rPr>
          <w:rFonts w:ascii="Simplified Arabic" w:hAnsi="Simplified Arabic" w:cs="Simplified Arabic" w:hint="cs"/>
          <w:b/>
          <w:bCs/>
          <w:sz w:val="24"/>
          <w:szCs w:val="24"/>
          <w:rtl/>
        </w:rPr>
        <w:t xml:space="preserve"> هدم المنازل</w:t>
      </w:r>
    </w:p>
    <w:p w:rsidR="007D17C2" w:rsidRDefault="001B399F" w:rsidP="007F30F2">
      <w:pPr>
        <w:bidi/>
        <w:spacing w:after="0" w:line="240" w:lineRule="auto"/>
        <w:jc w:val="both"/>
        <w:rPr>
          <w:rtl/>
        </w:rPr>
      </w:pPr>
      <w:r w:rsidRPr="005574D2">
        <w:rPr>
          <w:rFonts w:ascii="Simplified Arabic" w:hAnsi="Simplified Arabic" w:cs="Simplified Arabic" w:hint="cs"/>
          <w:sz w:val="24"/>
          <w:szCs w:val="24"/>
          <w:rtl/>
        </w:rPr>
        <w:t xml:space="preserve">تشير </w:t>
      </w:r>
      <w:r>
        <w:rPr>
          <w:rFonts w:ascii="Simplified Arabic" w:hAnsi="Simplified Arabic" w:cs="Simplified Arabic" w:hint="cs"/>
          <w:sz w:val="24"/>
          <w:szCs w:val="24"/>
          <w:rtl/>
        </w:rPr>
        <w:t>ال</w:t>
      </w:r>
      <w:r w:rsidRPr="005574D2">
        <w:rPr>
          <w:rFonts w:ascii="Simplified Arabic" w:hAnsi="Simplified Arabic" w:cs="Simplified Arabic" w:hint="cs"/>
          <w:sz w:val="24"/>
          <w:szCs w:val="24"/>
          <w:rtl/>
        </w:rPr>
        <w:t xml:space="preserve">بيانات </w:t>
      </w:r>
      <w:r>
        <w:rPr>
          <w:rFonts w:ascii="Simplified Arabic" w:hAnsi="Simplified Arabic" w:cs="Simplified Arabic" w:hint="cs"/>
          <w:sz w:val="24"/>
          <w:szCs w:val="24"/>
          <w:rtl/>
        </w:rPr>
        <w:t>ال</w:t>
      </w:r>
      <w:r w:rsidRPr="005574D2">
        <w:rPr>
          <w:rFonts w:ascii="Simplified Arabic" w:hAnsi="Simplified Arabic" w:cs="Simplified Arabic" w:hint="cs"/>
          <w:sz w:val="24"/>
          <w:szCs w:val="24"/>
          <w:rtl/>
        </w:rPr>
        <w:t xml:space="preserve">صادرة عن مركز </w:t>
      </w:r>
      <w:r>
        <w:rPr>
          <w:rFonts w:ascii="Simplified Arabic" w:hAnsi="Simplified Arabic" w:cs="Simplified Arabic" w:hint="cs"/>
          <w:sz w:val="24"/>
          <w:szCs w:val="24"/>
          <w:rtl/>
        </w:rPr>
        <w:t xml:space="preserve">أبحاث الاراضي </w:t>
      </w:r>
      <w:r w:rsidRPr="005574D2">
        <w:rPr>
          <w:rFonts w:ascii="Simplified Arabic" w:hAnsi="Simplified Arabic" w:cs="Simplified Arabic" w:hint="cs"/>
          <w:sz w:val="24"/>
          <w:szCs w:val="24"/>
          <w:rtl/>
        </w:rPr>
        <w:t>أن</w:t>
      </w:r>
      <w:r>
        <w:rPr>
          <w:rFonts w:ascii="Simplified Arabic" w:hAnsi="Simplified Arabic" w:cs="Simplified Arabic" w:hint="cs"/>
          <w:sz w:val="24"/>
          <w:szCs w:val="24"/>
          <w:rtl/>
        </w:rPr>
        <w:t>ه</w:t>
      </w:r>
      <w:r w:rsidRPr="005574D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تم هدم </w:t>
      </w:r>
      <w:r w:rsidR="005E168A" w:rsidRPr="00924801">
        <w:rPr>
          <w:rFonts w:ascii="Simplified Arabic" w:hAnsi="Simplified Arabic" w:cs="Simplified Arabic" w:hint="cs"/>
          <w:sz w:val="24"/>
          <w:szCs w:val="24"/>
          <w:rtl/>
        </w:rPr>
        <w:t>1</w:t>
      </w:r>
      <w:r w:rsidR="005E168A">
        <w:rPr>
          <w:rFonts w:ascii="Simplified Arabic" w:hAnsi="Simplified Arabic" w:cs="Simplified Arabic" w:hint="cs"/>
          <w:sz w:val="24"/>
          <w:szCs w:val="24"/>
          <w:rtl/>
        </w:rPr>
        <w:t>,064</w:t>
      </w:r>
      <w:r>
        <w:rPr>
          <w:rFonts w:ascii="Simplified Arabic" w:hAnsi="Simplified Arabic" w:cs="Simplified Arabic" w:hint="cs"/>
          <w:sz w:val="24"/>
          <w:szCs w:val="24"/>
          <w:rtl/>
        </w:rPr>
        <w:t xml:space="preserve"> مسكن ومنشأة في العام 2016 حيث تم هدم 418 مسكن و646 منشأة، أدت الى تشريد </w:t>
      </w:r>
      <w:r w:rsidR="005E168A" w:rsidRPr="00924801">
        <w:rPr>
          <w:rFonts w:ascii="Simplified Arabic" w:hAnsi="Simplified Arabic" w:cs="Simplified Arabic" w:hint="cs"/>
          <w:sz w:val="24"/>
          <w:szCs w:val="24"/>
          <w:rtl/>
        </w:rPr>
        <w:t>1</w:t>
      </w:r>
      <w:r w:rsidR="005E168A">
        <w:rPr>
          <w:rFonts w:ascii="Simplified Arabic" w:hAnsi="Simplified Arabic" w:cs="Simplified Arabic" w:hint="cs"/>
          <w:sz w:val="24"/>
          <w:szCs w:val="24"/>
          <w:rtl/>
        </w:rPr>
        <w:t>,852</w:t>
      </w:r>
      <w:r>
        <w:rPr>
          <w:rFonts w:ascii="Simplified Arabic" w:hAnsi="Simplified Arabic" w:cs="Simplified Arabic" w:hint="cs"/>
          <w:sz w:val="24"/>
          <w:szCs w:val="24"/>
          <w:rtl/>
        </w:rPr>
        <w:t xml:space="preserve"> فرداً منهم 848 طفلا حيث سجلت محافظة القدس أعلى المحافظات 161 مسكن. </w:t>
      </w:r>
      <w:r w:rsidR="00DD670F">
        <w:rPr>
          <w:rFonts w:ascii="Simplified Arabic" w:hAnsi="Simplified Arabic" w:cs="Simplified Arabic" w:hint="cs"/>
          <w:sz w:val="24"/>
          <w:szCs w:val="24"/>
          <w:rtl/>
        </w:rPr>
        <w:t>وقد تضرر</w:t>
      </w:r>
      <w:r>
        <w:rPr>
          <w:rFonts w:ascii="Simplified Arabic" w:hAnsi="Simplified Arabic" w:cs="Simplified Arabic" w:hint="cs"/>
          <w:sz w:val="24"/>
          <w:szCs w:val="24"/>
          <w:rtl/>
        </w:rPr>
        <w:t xml:space="preserve"> </w:t>
      </w:r>
      <w:r w:rsidR="005E168A">
        <w:rPr>
          <w:rFonts w:ascii="Simplified Arabic" w:hAnsi="Simplified Arabic" w:cs="Simplified Arabic" w:hint="cs"/>
          <w:sz w:val="24"/>
          <w:szCs w:val="24"/>
          <w:rtl/>
        </w:rPr>
        <w:t>8,000</w:t>
      </w:r>
      <w:r>
        <w:rPr>
          <w:rFonts w:ascii="Simplified Arabic" w:hAnsi="Simplified Arabic" w:cs="Simplified Arabic" w:hint="cs"/>
          <w:sz w:val="24"/>
          <w:szCs w:val="24"/>
          <w:rtl/>
        </w:rPr>
        <w:t xml:space="preserve"> فرد منهم </w:t>
      </w:r>
      <w:r w:rsidR="005E168A">
        <w:rPr>
          <w:rFonts w:ascii="Simplified Arabic" w:hAnsi="Simplified Arabic" w:cs="Simplified Arabic" w:hint="cs"/>
          <w:sz w:val="24"/>
          <w:szCs w:val="24"/>
          <w:rtl/>
        </w:rPr>
        <w:t>4,300</w:t>
      </w:r>
      <w:r>
        <w:rPr>
          <w:rFonts w:ascii="Simplified Arabic" w:hAnsi="Simplified Arabic" w:cs="Simplified Arabic" w:hint="cs"/>
          <w:sz w:val="24"/>
          <w:szCs w:val="24"/>
          <w:rtl/>
        </w:rPr>
        <w:t xml:space="preserve"> طفل</w:t>
      </w:r>
      <w:r w:rsidR="00DD670F">
        <w:rPr>
          <w:rFonts w:ascii="Simplified Arabic" w:hAnsi="Simplified Arabic" w:cs="Simplified Arabic" w:hint="cs"/>
          <w:sz w:val="24"/>
          <w:szCs w:val="24"/>
          <w:rtl/>
        </w:rPr>
        <w:t xml:space="preserve"> جراء هدم المنشأت</w:t>
      </w:r>
      <w:r>
        <w:rPr>
          <w:rFonts w:ascii="Simplified Arabic" w:hAnsi="Simplified Arabic" w:cs="Simplified Arabic" w:hint="cs"/>
          <w:sz w:val="24"/>
          <w:szCs w:val="24"/>
          <w:rtl/>
        </w:rPr>
        <w:t>.</w:t>
      </w:r>
    </w:p>
    <w:p w:rsidR="00DC51F3" w:rsidRPr="00DC2E73" w:rsidRDefault="00DC51F3" w:rsidP="007F30F2">
      <w:pPr>
        <w:bidi/>
        <w:spacing w:after="0" w:line="240" w:lineRule="auto"/>
        <w:jc w:val="both"/>
        <w:rPr>
          <w:rFonts w:ascii="Simplified Arabic" w:hAnsi="Simplified Arabic" w:cs="Simplified Arabic"/>
          <w:sz w:val="24"/>
          <w:szCs w:val="24"/>
          <w:rtl/>
        </w:rPr>
      </w:pPr>
    </w:p>
    <w:p w:rsidR="00701DC0" w:rsidRDefault="00DD670F" w:rsidP="007F30F2">
      <w:pPr>
        <w:bidi/>
        <w:spacing w:after="0" w:line="240" w:lineRule="auto"/>
        <w:jc w:val="both"/>
        <w:rPr>
          <w:rFonts w:ascii="Simplified Arabic" w:hAnsi="Simplified Arabic" w:cs="Simplified Arabic"/>
          <w:sz w:val="2"/>
          <w:szCs w:val="2"/>
          <w:rtl/>
        </w:rPr>
      </w:pPr>
      <w:r>
        <w:rPr>
          <w:rFonts w:ascii="Simplified Arabic" w:hAnsi="Simplified Arabic" w:cs="Simplified Arabic" w:hint="cs"/>
          <w:sz w:val="24"/>
          <w:szCs w:val="24"/>
          <w:rtl/>
        </w:rPr>
        <w:t xml:space="preserve">يذكر انه </w:t>
      </w:r>
      <w:r w:rsidR="00C46941" w:rsidRPr="00E04401">
        <w:rPr>
          <w:rFonts w:ascii="Simplified Arabic" w:hAnsi="Simplified Arabic" w:cs="Simplified Arabic" w:hint="cs"/>
          <w:sz w:val="24"/>
          <w:szCs w:val="24"/>
          <w:rtl/>
        </w:rPr>
        <w:t xml:space="preserve">وفقاً لاحصائيات صادرة عن </w:t>
      </w:r>
      <w:r w:rsidR="00D002C5">
        <w:rPr>
          <w:rFonts w:ascii="Simplified Arabic" w:hAnsi="Simplified Arabic" w:cs="Simplified Arabic" w:hint="cs"/>
          <w:sz w:val="24"/>
          <w:szCs w:val="24"/>
          <w:rtl/>
        </w:rPr>
        <w:t>مركز المعلومات الاسرائ</w:t>
      </w:r>
      <w:r w:rsidR="00F343DF">
        <w:rPr>
          <w:rFonts w:ascii="Simplified Arabic" w:hAnsi="Simplified Arabic" w:cs="Simplified Arabic" w:hint="cs"/>
          <w:sz w:val="24"/>
          <w:szCs w:val="24"/>
          <w:rtl/>
        </w:rPr>
        <w:t>ي</w:t>
      </w:r>
      <w:r w:rsidR="00D002C5">
        <w:rPr>
          <w:rFonts w:ascii="Simplified Arabic" w:hAnsi="Simplified Arabic" w:cs="Simplified Arabic" w:hint="cs"/>
          <w:sz w:val="24"/>
          <w:szCs w:val="24"/>
          <w:rtl/>
        </w:rPr>
        <w:t>لي لحقوق الانسان</w:t>
      </w:r>
      <w:r w:rsidR="00F343DF">
        <w:rPr>
          <w:rFonts w:ascii="Simplified Arabic" w:hAnsi="Simplified Arabic" w:cs="Simplified Arabic" w:hint="cs"/>
          <w:sz w:val="24"/>
          <w:szCs w:val="24"/>
          <w:rtl/>
        </w:rPr>
        <w:t xml:space="preserve"> في فلسطين( بتسيلم)</w:t>
      </w:r>
      <w:r w:rsidR="00C46941" w:rsidRPr="00E04401">
        <w:rPr>
          <w:rFonts w:ascii="Simplified Arabic" w:hAnsi="Simplified Arabic" w:cs="Simplified Arabic" w:hint="cs"/>
          <w:sz w:val="24"/>
          <w:szCs w:val="24"/>
          <w:rtl/>
        </w:rPr>
        <w:t>، تم هدم</w:t>
      </w:r>
      <w:r w:rsidR="00862572" w:rsidRPr="00E04401">
        <w:rPr>
          <w:rFonts w:ascii="Simplified Arabic" w:hAnsi="Simplified Arabic" w:cs="Simplified Arabic" w:hint="cs"/>
          <w:sz w:val="24"/>
          <w:szCs w:val="24"/>
          <w:rtl/>
        </w:rPr>
        <w:t xml:space="preserve"> </w:t>
      </w:r>
      <w:r w:rsidR="000C7888" w:rsidRPr="00E04401">
        <w:rPr>
          <w:rFonts w:ascii="Simplified Arabic" w:hAnsi="Simplified Arabic" w:cs="Simplified Arabic" w:hint="cs"/>
          <w:sz w:val="24"/>
          <w:szCs w:val="24"/>
          <w:rtl/>
        </w:rPr>
        <w:t>6</w:t>
      </w:r>
      <w:r w:rsidR="00F343DF">
        <w:rPr>
          <w:rFonts w:ascii="Simplified Arabic" w:hAnsi="Simplified Arabic" w:cs="Simplified Arabic" w:hint="cs"/>
          <w:sz w:val="24"/>
          <w:szCs w:val="24"/>
          <w:rtl/>
        </w:rPr>
        <w:t>85</w:t>
      </w:r>
      <w:r w:rsidR="00C46941" w:rsidRPr="00E04401">
        <w:rPr>
          <w:rFonts w:ascii="Simplified Arabic" w:hAnsi="Simplified Arabic" w:cs="Simplified Arabic" w:hint="cs"/>
          <w:sz w:val="24"/>
          <w:szCs w:val="24"/>
          <w:rtl/>
        </w:rPr>
        <w:t xml:space="preserve"> منزلاً في القدس الشرقية منذ العام 2004 وحتى نهاية</w:t>
      </w:r>
      <w:r w:rsidR="00E42865" w:rsidRPr="00E04401">
        <w:rPr>
          <w:rFonts w:ascii="Simplified Arabic" w:hAnsi="Simplified Arabic" w:cs="Simplified Arabic" w:hint="cs"/>
          <w:sz w:val="24"/>
          <w:szCs w:val="24"/>
          <w:rtl/>
        </w:rPr>
        <w:t xml:space="preserve"> شهر </w:t>
      </w:r>
      <w:r w:rsidR="00F343DF">
        <w:rPr>
          <w:rFonts w:ascii="Simplified Arabic" w:hAnsi="Simplified Arabic" w:cs="Simplified Arabic" w:hint="cs"/>
          <w:sz w:val="24"/>
          <w:szCs w:val="24"/>
          <w:rtl/>
        </w:rPr>
        <w:t>كانون أول</w:t>
      </w:r>
      <w:r w:rsidR="00E42865" w:rsidRPr="00E04401">
        <w:rPr>
          <w:rFonts w:ascii="Simplified Arabic" w:hAnsi="Simplified Arabic" w:cs="Simplified Arabic" w:hint="cs"/>
          <w:sz w:val="24"/>
          <w:szCs w:val="24"/>
          <w:rtl/>
        </w:rPr>
        <w:t xml:space="preserve"> من</w:t>
      </w:r>
      <w:r w:rsidR="00C46941" w:rsidRPr="00E04401">
        <w:rPr>
          <w:rFonts w:ascii="Simplified Arabic" w:hAnsi="Simplified Arabic" w:cs="Simplified Arabic" w:hint="cs"/>
          <w:sz w:val="24"/>
          <w:szCs w:val="24"/>
          <w:rtl/>
        </w:rPr>
        <w:t xml:space="preserve"> عام</w:t>
      </w:r>
      <w:r w:rsidR="00E42865" w:rsidRPr="00E04401">
        <w:rPr>
          <w:rFonts w:ascii="Simplified Arabic" w:hAnsi="Simplified Arabic" w:cs="Simplified Arabic" w:hint="cs"/>
          <w:sz w:val="24"/>
          <w:szCs w:val="24"/>
          <w:rtl/>
        </w:rPr>
        <w:t xml:space="preserve"> 201</w:t>
      </w:r>
      <w:r w:rsidR="000C7888" w:rsidRPr="00E04401">
        <w:rPr>
          <w:rFonts w:ascii="Simplified Arabic" w:hAnsi="Simplified Arabic" w:cs="Simplified Arabic" w:hint="cs"/>
          <w:sz w:val="24"/>
          <w:szCs w:val="24"/>
          <w:rtl/>
        </w:rPr>
        <w:t>6</w:t>
      </w:r>
      <w:r w:rsidR="00C46941" w:rsidRPr="00E04401">
        <w:rPr>
          <w:rFonts w:ascii="Simplified Arabic" w:hAnsi="Simplified Arabic" w:cs="Simplified Arabic" w:hint="cs"/>
          <w:sz w:val="24"/>
          <w:szCs w:val="24"/>
          <w:rtl/>
        </w:rPr>
        <w:t xml:space="preserve">، </w:t>
      </w:r>
      <w:r w:rsidR="00E42865" w:rsidRPr="00E04401">
        <w:rPr>
          <w:rFonts w:ascii="Simplified Arabic" w:hAnsi="Simplified Arabic" w:cs="Simplified Arabic" w:hint="cs"/>
          <w:sz w:val="24"/>
          <w:szCs w:val="24"/>
          <w:rtl/>
        </w:rPr>
        <w:t>و</w:t>
      </w:r>
      <w:r w:rsidR="00C46941" w:rsidRPr="00E04401">
        <w:rPr>
          <w:rFonts w:ascii="Simplified Arabic" w:hAnsi="Simplified Arabic" w:cs="Simplified Arabic" w:hint="cs"/>
          <w:sz w:val="24"/>
          <w:szCs w:val="24"/>
          <w:rtl/>
        </w:rPr>
        <w:t>أن هناك</w:t>
      </w:r>
      <w:r w:rsidR="00F343DF">
        <w:rPr>
          <w:rFonts w:ascii="Simplified Arabic" w:hAnsi="Simplified Arabic" w:cs="Simplified Arabic" w:hint="cs"/>
          <w:sz w:val="24"/>
          <w:szCs w:val="24"/>
          <w:rtl/>
        </w:rPr>
        <w:t xml:space="preserve"> 1,369 </w:t>
      </w:r>
      <w:r w:rsidR="00C46941" w:rsidRPr="00E04401">
        <w:rPr>
          <w:rFonts w:ascii="Simplified Arabic" w:hAnsi="Simplified Arabic" w:cs="Simplified Arabic" w:hint="cs"/>
          <w:sz w:val="24"/>
          <w:szCs w:val="24"/>
          <w:rtl/>
        </w:rPr>
        <w:t>طفلاً قد هجروا قسرياً خلال الفترة 200</w:t>
      </w:r>
      <w:r w:rsidR="00E42865" w:rsidRPr="00E04401">
        <w:rPr>
          <w:rFonts w:ascii="Simplified Arabic" w:hAnsi="Simplified Arabic" w:cs="Simplified Arabic" w:hint="cs"/>
          <w:sz w:val="24"/>
          <w:szCs w:val="24"/>
          <w:rtl/>
        </w:rPr>
        <w:t>4</w:t>
      </w:r>
      <w:r w:rsidR="00DA0BB9">
        <w:rPr>
          <w:rFonts w:ascii="Simplified Arabic" w:hAnsi="Simplified Arabic" w:cs="Simplified Arabic" w:hint="cs"/>
          <w:sz w:val="24"/>
          <w:szCs w:val="24"/>
          <w:rtl/>
        </w:rPr>
        <w:t>_</w:t>
      </w:r>
      <w:r w:rsidR="00F2586C" w:rsidRPr="00E04401">
        <w:rPr>
          <w:rFonts w:ascii="Simplified Arabic" w:hAnsi="Simplified Arabic" w:cs="Simplified Arabic" w:hint="cs"/>
          <w:sz w:val="24"/>
          <w:szCs w:val="24"/>
          <w:rtl/>
        </w:rPr>
        <w:t xml:space="preserve"> </w:t>
      </w:r>
      <w:r w:rsidR="00E42865" w:rsidRPr="00E04401">
        <w:rPr>
          <w:rFonts w:ascii="Simplified Arabic" w:hAnsi="Simplified Arabic" w:cs="Simplified Arabic" w:hint="cs"/>
          <w:sz w:val="24"/>
          <w:szCs w:val="24"/>
          <w:rtl/>
        </w:rPr>
        <w:t xml:space="preserve">حتى نهاية شهر </w:t>
      </w:r>
      <w:r w:rsidR="00F343DF">
        <w:rPr>
          <w:rFonts w:ascii="Simplified Arabic" w:hAnsi="Simplified Arabic" w:cs="Simplified Arabic" w:hint="cs"/>
          <w:sz w:val="24"/>
          <w:szCs w:val="24"/>
          <w:rtl/>
        </w:rPr>
        <w:t>كانون أول</w:t>
      </w:r>
      <w:r w:rsidR="00E42865" w:rsidRPr="00E04401">
        <w:rPr>
          <w:rFonts w:ascii="Simplified Arabic" w:hAnsi="Simplified Arabic" w:cs="Simplified Arabic" w:hint="cs"/>
          <w:sz w:val="24"/>
          <w:szCs w:val="24"/>
          <w:rtl/>
        </w:rPr>
        <w:t xml:space="preserve"> </w:t>
      </w:r>
      <w:r w:rsidR="00C46941" w:rsidRPr="00E04401">
        <w:rPr>
          <w:rFonts w:ascii="Simplified Arabic" w:hAnsi="Simplified Arabic" w:cs="Simplified Arabic" w:hint="cs"/>
          <w:sz w:val="24"/>
          <w:szCs w:val="24"/>
          <w:rtl/>
        </w:rPr>
        <w:t>201</w:t>
      </w:r>
      <w:r w:rsidR="000C7888" w:rsidRPr="00E04401">
        <w:rPr>
          <w:rFonts w:ascii="Simplified Arabic" w:hAnsi="Simplified Arabic" w:cs="Simplified Arabic" w:hint="cs"/>
          <w:sz w:val="24"/>
          <w:szCs w:val="24"/>
          <w:rtl/>
        </w:rPr>
        <w:t>6</w:t>
      </w:r>
      <w:r w:rsidR="00C46941" w:rsidRPr="00E04401">
        <w:rPr>
          <w:rFonts w:ascii="Simplified Arabic" w:hAnsi="Simplified Arabic" w:cs="Simplified Arabic" w:hint="cs"/>
          <w:sz w:val="24"/>
          <w:szCs w:val="24"/>
          <w:rtl/>
        </w:rPr>
        <w:t xml:space="preserve"> جراء هدم منازلهم في القدس الشرقية.</w:t>
      </w:r>
      <w:r w:rsidR="007F0A1F" w:rsidRPr="00E04401">
        <w:rPr>
          <w:rFonts w:ascii="Simplified Arabic" w:hAnsi="Simplified Arabic" w:cs="Simplified Arabic" w:hint="cs"/>
          <w:sz w:val="24"/>
          <w:szCs w:val="24"/>
          <w:rtl/>
        </w:rPr>
        <w:t xml:space="preserve">  ومنذ العام 2006 وحتى 31/</w:t>
      </w:r>
      <w:r w:rsidR="00F343DF">
        <w:rPr>
          <w:rFonts w:ascii="Simplified Arabic" w:hAnsi="Simplified Arabic" w:cs="Simplified Arabic" w:hint="cs"/>
          <w:sz w:val="24"/>
          <w:szCs w:val="24"/>
          <w:rtl/>
        </w:rPr>
        <w:t>12</w:t>
      </w:r>
      <w:r w:rsidR="007F0A1F" w:rsidRPr="00E04401">
        <w:rPr>
          <w:rFonts w:ascii="Simplified Arabic" w:hAnsi="Simplified Arabic" w:cs="Simplified Arabic" w:hint="cs"/>
          <w:sz w:val="24"/>
          <w:szCs w:val="24"/>
          <w:rtl/>
        </w:rPr>
        <w:t>/201</w:t>
      </w:r>
      <w:r w:rsidR="00A2774E" w:rsidRPr="00E04401">
        <w:rPr>
          <w:rFonts w:ascii="Simplified Arabic" w:hAnsi="Simplified Arabic" w:cs="Simplified Arabic" w:hint="cs"/>
          <w:sz w:val="24"/>
          <w:szCs w:val="24"/>
          <w:rtl/>
        </w:rPr>
        <w:t>6</w:t>
      </w:r>
      <w:r w:rsidR="003F619C" w:rsidRPr="00E04401">
        <w:rPr>
          <w:rFonts w:ascii="Simplified Arabic" w:hAnsi="Simplified Arabic" w:cs="Simplified Arabic" w:hint="cs"/>
          <w:sz w:val="24"/>
          <w:szCs w:val="24"/>
          <w:rtl/>
        </w:rPr>
        <w:t xml:space="preserve"> هدمت اس</w:t>
      </w:r>
      <w:r w:rsidR="007F0A1F" w:rsidRPr="00E04401">
        <w:rPr>
          <w:rFonts w:ascii="Simplified Arabic" w:hAnsi="Simplified Arabic" w:cs="Simplified Arabic" w:hint="cs"/>
          <w:sz w:val="24"/>
          <w:szCs w:val="24"/>
          <w:rtl/>
        </w:rPr>
        <w:t xml:space="preserve">رائيل ما لا يقل عن </w:t>
      </w:r>
      <w:r w:rsidR="00F343DF">
        <w:rPr>
          <w:rFonts w:ascii="Simplified Arabic" w:hAnsi="Simplified Arabic" w:cs="Simplified Arabic"/>
          <w:sz w:val="24"/>
          <w:szCs w:val="24"/>
        </w:rPr>
        <w:t>1,219</w:t>
      </w:r>
      <w:r w:rsidR="007F0A1F" w:rsidRPr="00E04401">
        <w:rPr>
          <w:rFonts w:ascii="Simplified Arabic" w:hAnsi="Simplified Arabic" w:cs="Simplified Arabic" w:hint="cs"/>
          <w:sz w:val="24"/>
          <w:szCs w:val="24"/>
          <w:rtl/>
        </w:rPr>
        <w:t xml:space="preserve"> وحدة سكنية تابعة للفلسطنيين في الضفة الغربية (لا يشمل القدس الشرقية).  فقد نتيجة الهدم ما لا يقل عن </w:t>
      </w:r>
      <w:r w:rsidR="00A2774E" w:rsidRPr="00E04401">
        <w:rPr>
          <w:rFonts w:ascii="Simplified Arabic" w:hAnsi="Simplified Arabic" w:cs="Simplified Arabic"/>
          <w:sz w:val="24"/>
          <w:szCs w:val="24"/>
        </w:rPr>
        <w:t>5</w:t>
      </w:r>
      <w:r w:rsidR="007F0A1F" w:rsidRPr="00E04401">
        <w:rPr>
          <w:rFonts w:ascii="Simplified Arabic" w:hAnsi="Simplified Arabic" w:cs="Simplified Arabic"/>
          <w:sz w:val="24"/>
          <w:szCs w:val="24"/>
        </w:rPr>
        <w:t>,</w:t>
      </w:r>
      <w:r w:rsidR="00A2774E" w:rsidRPr="00E04401">
        <w:rPr>
          <w:rFonts w:ascii="Simplified Arabic" w:hAnsi="Simplified Arabic" w:cs="Simplified Arabic"/>
          <w:sz w:val="24"/>
          <w:szCs w:val="24"/>
        </w:rPr>
        <w:t>593</w:t>
      </w:r>
      <w:r w:rsidR="007F0A1F" w:rsidRPr="00E04401">
        <w:rPr>
          <w:rFonts w:ascii="Simplified Arabic" w:hAnsi="Simplified Arabic" w:cs="Simplified Arabic" w:hint="cs"/>
          <w:sz w:val="24"/>
          <w:szCs w:val="24"/>
          <w:rtl/>
        </w:rPr>
        <w:t xml:space="preserve"> فلسطينياً بيوتهم ومن ضمنهم </w:t>
      </w:r>
      <w:r w:rsidR="007F0A1F" w:rsidRPr="00E04401">
        <w:rPr>
          <w:rFonts w:ascii="Simplified Arabic" w:hAnsi="Simplified Arabic" w:cs="Simplified Arabic"/>
          <w:sz w:val="24"/>
          <w:szCs w:val="24"/>
        </w:rPr>
        <w:t>2,</w:t>
      </w:r>
      <w:r w:rsidR="00F343DF">
        <w:rPr>
          <w:rFonts w:ascii="Simplified Arabic" w:hAnsi="Simplified Arabic" w:cs="Simplified Arabic"/>
          <w:sz w:val="24"/>
          <w:szCs w:val="24"/>
        </w:rPr>
        <w:t>809</w:t>
      </w:r>
      <w:r w:rsidR="007F0A1F" w:rsidRPr="00E04401">
        <w:rPr>
          <w:rFonts w:ascii="Simplified Arabic" w:hAnsi="Simplified Arabic" w:cs="Simplified Arabic" w:hint="cs"/>
          <w:sz w:val="24"/>
          <w:szCs w:val="24"/>
          <w:rtl/>
        </w:rPr>
        <w:t xml:space="preserve"> </w:t>
      </w:r>
      <w:r w:rsidR="00F343DF">
        <w:rPr>
          <w:rFonts w:ascii="Simplified Arabic" w:hAnsi="Simplified Arabic" w:cs="Simplified Arabic" w:hint="cs"/>
          <w:sz w:val="24"/>
          <w:szCs w:val="24"/>
          <w:rtl/>
        </w:rPr>
        <w:t>طفلا</w:t>
      </w:r>
      <w:r w:rsidR="007F0A1F" w:rsidRPr="00E04401">
        <w:rPr>
          <w:rFonts w:ascii="Simplified Arabic" w:hAnsi="Simplified Arabic" w:cs="Simplified Arabic" w:hint="cs"/>
          <w:sz w:val="24"/>
          <w:szCs w:val="24"/>
          <w:rtl/>
        </w:rPr>
        <w:t xml:space="preserve">ً.  </w:t>
      </w:r>
    </w:p>
    <w:p w:rsidR="009D39FE" w:rsidRDefault="009D39FE" w:rsidP="007F30F2">
      <w:pPr>
        <w:bidi/>
        <w:spacing w:after="0" w:line="240" w:lineRule="auto"/>
        <w:jc w:val="both"/>
        <w:rPr>
          <w:rFonts w:ascii="Simplified Arabic" w:hAnsi="Simplified Arabic" w:cs="Simplified Arabic"/>
          <w:sz w:val="2"/>
          <w:szCs w:val="2"/>
          <w:rtl/>
        </w:rPr>
      </w:pPr>
    </w:p>
    <w:p w:rsidR="009D39FE" w:rsidRDefault="009D39FE" w:rsidP="007F30F2">
      <w:pPr>
        <w:bidi/>
        <w:spacing w:after="0" w:line="240" w:lineRule="auto"/>
        <w:jc w:val="both"/>
        <w:rPr>
          <w:rFonts w:ascii="Simplified Arabic" w:hAnsi="Simplified Arabic" w:cs="Simplified Arabic"/>
          <w:sz w:val="2"/>
          <w:szCs w:val="2"/>
          <w:rtl/>
        </w:rPr>
      </w:pPr>
    </w:p>
    <w:p w:rsidR="00E31965" w:rsidRDefault="00E31965" w:rsidP="007F30F2">
      <w:pPr>
        <w:pStyle w:val="ListParagraph"/>
        <w:bidi/>
        <w:spacing w:after="0" w:line="240" w:lineRule="auto"/>
        <w:ind w:left="-61"/>
        <w:jc w:val="center"/>
        <w:rPr>
          <w:rFonts w:ascii="Simplified Arabic" w:hAnsi="Simplified Arabic" w:cs="Simplified Arabic"/>
          <w:b/>
          <w:bCs/>
          <w:sz w:val="24"/>
          <w:szCs w:val="24"/>
          <w:rtl/>
        </w:rPr>
      </w:pPr>
    </w:p>
    <w:p w:rsidR="00E31965" w:rsidRDefault="00E31965" w:rsidP="007F30F2">
      <w:pPr>
        <w:pStyle w:val="ListParagraph"/>
        <w:bidi/>
        <w:spacing w:after="0" w:line="240" w:lineRule="auto"/>
        <w:ind w:left="-61"/>
        <w:jc w:val="both"/>
        <w:rPr>
          <w:rFonts w:ascii="Simplified Arabic" w:hAnsi="Simplified Arabic" w:cs="Simplified Arabic"/>
          <w:sz w:val="24"/>
          <w:szCs w:val="24"/>
          <w:rtl/>
        </w:rPr>
      </w:pPr>
    </w:p>
    <w:p w:rsidR="0033142E" w:rsidRPr="00310027" w:rsidRDefault="0033142E" w:rsidP="007F30F2">
      <w:pPr>
        <w:pStyle w:val="ListParagraph"/>
        <w:bidi/>
        <w:spacing w:after="0" w:line="240" w:lineRule="auto"/>
        <w:ind w:left="-61"/>
        <w:jc w:val="both"/>
        <w:rPr>
          <w:rFonts w:ascii="Simplified Arabic" w:hAnsi="Simplified Arabic" w:cs="Simplified Arabic"/>
          <w:sz w:val="24"/>
          <w:szCs w:val="24"/>
          <w:rtl/>
        </w:rPr>
      </w:pPr>
    </w:p>
    <w:p w:rsidR="00137701" w:rsidRPr="00310027" w:rsidRDefault="00137701" w:rsidP="007F30F2">
      <w:pPr>
        <w:pStyle w:val="ListParagraph"/>
        <w:bidi/>
        <w:spacing w:after="0" w:line="240" w:lineRule="auto"/>
        <w:ind w:left="-61"/>
        <w:jc w:val="both"/>
        <w:rPr>
          <w:rFonts w:ascii="Simplified Arabic" w:hAnsi="Simplified Arabic" w:cs="Simplified Arabic"/>
          <w:sz w:val="24"/>
          <w:szCs w:val="24"/>
          <w:rtl/>
        </w:rPr>
      </w:pPr>
    </w:p>
    <w:p w:rsidR="00137701" w:rsidRPr="00310027" w:rsidRDefault="00137701" w:rsidP="007F30F2">
      <w:pPr>
        <w:pStyle w:val="ListParagraph"/>
        <w:bidi/>
        <w:spacing w:after="0" w:line="240" w:lineRule="auto"/>
        <w:ind w:left="-61"/>
        <w:jc w:val="both"/>
        <w:rPr>
          <w:rFonts w:ascii="Simplified Arabic" w:hAnsi="Simplified Arabic" w:cs="Simplified Arabic"/>
          <w:sz w:val="24"/>
          <w:szCs w:val="24"/>
          <w:rtl/>
        </w:rPr>
      </w:pPr>
    </w:p>
    <w:p w:rsidR="00137701" w:rsidRPr="00310027" w:rsidRDefault="00137701" w:rsidP="007F30F2">
      <w:pPr>
        <w:pStyle w:val="ListParagraph"/>
        <w:bidi/>
        <w:spacing w:after="0" w:line="240" w:lineRule="auto"/>
        <w:ind w:left="-61"/>
        <w:jc w:val="both"/>
        <w:rPr>
          <w:rFonts w:ascii="Simplified Arabic" w:hAnsi="Simplified Arabic" w:cs="Simplified Arabic"/>
          <w:sz w:val="24"/>
          <w:szCs w:val="24"/>
          <w:rtl/>
        </w:rPr>
      </w:pPr>
    </w:p>
    <w:p w:rsidR="0033142E" w:rsidRPr="00310027" w:rsidRDefault="0033142E" w:rsidP="007F30F2">
      <w:pPr>
        <w:pStyle w:val="ListParagraph"/>
        <w:bidi/>
        <w:spacing w:after="0" w:line="240" w:lineRule="auto"/>
        <w:ind w:left="-61"/>
        <w:jc w:val="both"/>
        <w:rPr>
          <w:rFonts w:ascii="Simplified Arabic" w:hAnsi="Simplified Arabic" w:cs="Simplified Arabic"/>
          <w:sz w:val="24"/>
          <w:szCs w:val="24"/>
          <w:rtl/>
        </w:rPr>
      </w:pPr>
    </w:p>
    <w:p w:rsidR="0033142E" w:rsidRDefault="0033142E" w:rsidP="007F30F2">
      <w:pPr>
        <w:pStyle w:val="ListParagraph"/>
        <w:bidi/>
        <w:spacing w:after="0" w:line="240" w:lineRule="auto"/>
        <w:ind w:left="-61"/>
        <w:jc w:val="both"/>
        <w:rPr>
          <w:rFonts w:ascii="Simplified Arabic" w:hAnsi="Simplified Arabic" w:cs="Simplified Arabic"/>
          <w:sz w:val="24"/>
          <w:szCs w:val="24"/>
          <w:rtl/>
        </w:rPr>
      </w:pPr>
    </w:p>
    <w:p w:rsidR="007A2B28" w:rsidRDefault="007A2B28" w:rsidP="007F30F2">
      <w:pPr>
        <w:pStyle w:val="ListParagraph"/>
        <w:bidi/>
        <w:spacing w:after="0" w:line="240" w:lineRule="auto"/>
        <w:ind w:left="-61"/>
        <w:jc w:val="both"/>
        <w:rPr>
          <w:rFonts w:ascii="Simplified Arabic" w:hAnsi="Simplified Arabic" w:cs="Simplified Arabic"/>
          <w:sz w:val="24"/>
          <w:szCs w:val="24"/>
          <w:rtl/>
        </w:rPr>
      </w:pPr>
    </w:p>
    <w:p w:rsidR="007A2B28" w:rsidRDefault="007A2B28" w:rsidP="007F30F2">
      <w:pPr>
        <w:pStyle w:val="ListParagraph"/>
        <w:bidi/>
        <w:spacing w:after="0" w:line="240" w:lineRule="auto"/>
        <w:ind w:left="-61"/>
        <w:jc w:val="both"/>
        <w:rPr>
          <w:rFonts w:ascii="Simplified Arabic" w:hAnsi="Simplified Arabic" w:cs="Simplified Arabic"/>
          <w:sz w:val="24"/>
          <w:szCs w:val="24"/>
          <w:rtl/>
        </w:rPr>
      </w:pPr>
    </w:p>
    <w:p w:rsidR="007A2B28" w:rsidRDefault="007A2B28" w:rsidP="007F30F2">
      <w:pPr>
        <w:pStyle w:val="ListParagraph"/>
        <w:bidi/>
        <w:spacing w:after="0" w:line="240" w:lineRule="auto"/>
        <w:ind w:left="-61"/>
        <w:jc w:val="both"/>
        <w:rPr>
          <w:rFonts w:ascii="Simplified Arabic" w:hAnsi="Simplified Arabic" w:cs="Simplified Arabic"/>
          <w:sz w:val="24"/>
          <w:szCs w:val="24"/>
          <w:rtl/>
        </w:rPr>
      </w:pPr>
    </w:p>
    <w:p w:rsidR="007A2B28" w:rsidRDefault="007A2B28" w:rsidP="007F30F2">
      <w:pPr>
        <w:pStyle w:val="ListParagraph"/>
        <w:bidi/>
        <w:spacing w:after="0" w:line="240" w:lineRule="auto"/>
        <w:ind w:left="-61"/>
        <w:jc w:val="both"/>
        <w:rPr>
          <w:rFonts w:ascii="Simplified Arabic" w:hAnsi="Simplified Arabic" w:cs="Simplified Arabic"/>
          <w:sz w:val="24"/>
          <w:szCs w:val="24"/>
          <w:rtl/>
        </w:rPr>
      </w:pPr>
    </w:p>
    <w:p w:rsidR="0033142E" w:rsidRDefault="00DB320A" w:rsidP="007F30F2">
      <w:pPr>
        <w:pStyle w:val="ListParagraph"/>
        <w:bidi/>
        <w:spacing w:after="0" w:line="240" w:lineRule="auto"/>
        <w:ind w:left="-61"/>
        <w:jc w:val="center"/>
        <w:rPr>
          <w:rFonts w:ascii="Simplified Arabic" w:hAnsi="Simplified Arabic" w:cs="Simplified Arabic"/>
          <w:sz w:val="24"/>
          <w:szCs w:val="24"/>
          <w:rtl/>
        </w:rPr>
      </w:pPr>
      <w:r>
        <w:rPr>
          <w:rFonts w:ascii="Simplified Arabic" w:hAnsi="Simplified Arabic" w:cs="Simplified Arabic" w:hint="cs"/>
          <w:sz w:val="24"/>
          <w:szCs w:val="24"/>
          <w:rtl/>
        </w:rPr>
        <w:lastRenderedPageBreak/>
        <w:t>الفصل الخامس</w:t>
      </w:r>
    </w:p>
    <w:p w:rsidR="00DC2E73" w:rsidRPr="00310027" w:rsidRDefault="00DC2E73" w:rsidP="007F30F2">
      <w:pPr>
        <w:pStyle w:val="ListParagraph"/>
        <w:bidi/>
        <w:spacing w:after="0" w:line="240" w:lineRule="auto"/>
        <w:ind w:left="-61"/>
        <w:jc w:val="center"/>
        <w:rPr>
          <w:rFonts w:ascii="Simplified Arabic" w:hAnsi="Simplified Arabic" w:cs="Simplified Arabic"/>
          <w:sz w:val="24"/>
          <w:szCs w:val="24"/>
          <w:rtl/>
        </w:rPr>
      </w:pPr>
    </w:p>
    <w:p w:rsidR="00161472" w:rsidRDefault="008A3D0D" w:rsidP="007F30F2">
      <w:pPr>
        <w:pStyle w:val="ListParagraph"/>
        <w:bidi/>
        <w:spacing w:after="0" w:line="240" w:lineRule="auto"/>
        <w:ind w:left="360" w:hanging="377"/>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الحماية</w:t>
      </w:r>
    </w:p>
    <w:p w:rsidR="00161472" w:rsidRPr="008A3D0D" w:rsidRDefault="00161472" w:rsidP="007F30F2">
      <w:pPr>
        <w:pStyle w:val="ListParagraph"/>
        <w:bidi/>
        <w:spacing w:after="0" w:line="240" w:lineRule="auto"/>
        <w:ind w:left="360"/>
        <w:rPr>
          <w:b/>
          <w:bCs/>
          <w:sz w:val="28"/>
          <w:szCs w:val="28"/>
          <w:rtl/>
        </w:rPr>
      </w:pPr>
    </w:p>
    <w:p w:rsidR="00D93034" w:rsidRDefault="009D39FE" w:rsidP="007F30F2">
      <w:pPr>
        <w:bidi/>
        <w:spacing w:after="0" w:line="240" w:lineRule="auto"/>
        <w:jc w:val="both"/>
        <w:rPr>
          <w:rFonts w:ascii="Simplified Arabic" w:hAnsi="Simplified Arabic" w:cs="Simplified Arabic"/>
          <w:b/>
          <w:bCs/>
          <w:sz w:val="24"/>
          <w:szCs w:val="24"/>
        </w:rPr>
      </w:pPr>
      <w:r w:rsidRPr="00DC2E73">
        <w:rPr>
          <w:rFonts w:ascii="Times New Roman" w:hAnsi="Times New Roman" w:cs="Times New Roman"/>
          <w:b/>
          <w:bCs/>
          <w:sz w:val="24"/>
          <w:szCs w:val="24"/>
          <w:rtl/>
        </w:rPr>
        <w:t>1</w:t>
      </w:r>
      <w:r w:rsidR="006510A1" w:rsidRPr="00DC2E73">
        <w:rPr>
          <w:rFonts w:ascii="Times New Roman" w:hAnsi="Times New Roman" w:cs="Times New Roman"/>
          <w:b/>
          <w:bCs/>
          <w:sz w:val="24"/>
          <w:szCs w:val="24"/>
          <w:rtl/>
        </w:rPr>
        <w:t>.</w:t>
      </w:r>
      <w:r w:rsidR="00F443D9" w:rsidRPr="00DC2E73">
        <w:rPr>
          <w:rFonts w:ascii="Times New Roman" w:hAnsi="Times New Roman" w:cs="Times New Roman"/>
          <w:b/>
          <w:bCs/>
          <w:sz w:val="24"/>
          <w:szCs w:val="24"/>
          <w:rtl/>
        </w:rPr>
        <w:t>5</w:t>
      </w:r>
      <w:r w:rsidR="00DC2E73">
        <w:rPr>
          <w:rFonts w:ascii="Simplified Arabic" w:hAnsi="Simplified Arabic" w:cs="Simplified Arabic" w:hint="cs"/>
          <w:b/>
          <w:bCs/>
          <w:sz w:val="24"/>
          <w:szCs w:val="24"/>
          <w:rtl/>
        </w:rPr>
        <w:t xml:space="preserve"> </w:t>
      </w:r>
      <w:r w:rsidR="00ED52D3" w:rsidRPr="00310027">
        <w:rPr>
          <w:rFonts w:ascii="Simplified Arabic" w:hAnsi="Simplified Arabic" w:cs="Simplified Arabic"/>
          <w:b/>
          <w:bCs/>
          <w:sz w:val="24"/>
          <w:szCs w:val="24"/>
          <w:rtl/>
        </w:rPr>
        <w:t>الأطفال</w:t>
      </w:r>
      <w:r w:rsidR="00666116" w:rsidRPr="00310027">
        <w:rPr>
          <w:rFonts w:ascii="Simplified Arabic" w:hAnsi="Simplified Arabic" w:cs="Simplified Arabic"/>
          <w:b/>
          <w:bCs/>
          <w:sz w:val="24"/>
          <w:szCs w:val="24"/>
          <w:rtl/>
        </w:rPr>
        <w:t xml:space="preserve"> العاملون</w:t>
      </w:r>
    </w:p>
    <w:p w:rsidR="00DC2E73" w:rsidRDefault="00666116" w:rsidP="007F30F2">
      <w:pPr>
        <w:bidi/>
        <w:spacing w:after="0" w:line="240" w:lineRule="auto"/>
        <w:jc w:val="both"/>
        <w:rPr>
          <w:rFonts w:ascii="Simplified Arabic" w:hAnsi="Simplified Arabic" w:cs="Simplified Arabic"/>
          <w:sz w:val="24"/>
          <w:szCs w:val="24"/>
          <w:rtl/>
        </w:rPr>
      </w:pPr>
      <w:r w:rsidRPr="00310027">
        <w:rPr>
          <w:rFonts w:ascii="Simplified Arabic" w:hAnsi="Simplified Arabic" w:cs="Simplified Arabic"/>
          <w:b/>
          <w:bCs/>
          <w:sz w:val="24"/>
          <w:szCs w:val="24"/>
        </w:rPr>
        <w:t xml:space="preserve"> </w:t>
      </w:r>
      <w:r w:rsidR="00D93034" w:rsidRPr="00310027">
        <w:rPr>
          <w:rFonts w:ascii="Simplified Arabic" w:hAnsi="Simplified Arabic" w:cs="Simplified Arabic" w:hint="cs"/>
          <w:sz w:val="24"/>
          <w:szCs w:val="24"/>
          <w:rtl/>
        </w:rPr>
        <w:t>بلغت</w:t>
      </w:r>
      <w:r w:rsidR="00D93034" w:rsidRPr="00310027">
        <w:rPr>
          <w:rFonts w:ascii="Simplified Arabic" w:hAnsi="Simplified Arabic" w:cs="Simplified Arabic"/>
          <w:sz w:val="24"/>
          <w:szCs w:val="24"/>
          <w:rtl/>
        </w:rPr>
        <w:t xml:space="preserve"> نسبة الأطفال العاملين </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10-14 سنة</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 xml:space="preserve"> </w:t>
      </w:r>
      <w:r w:rsidR="00D93034">
        <w:rPr>
          <w:rFonts w:ascii="Simplified Arabic" w:hAnsi="Simplified Arabic" w:cs="Simplified Arabic" w:hint="cs"/>
          <w:sz w:val="24"/>
          <w:szCs w:val="24"/>
          <w:rtl/>
        </w:rPr>
        <w:t>1.7</w:t>
      </w:r>
      <w:r w:rsidR="00D93034" w:rsidRPr="00310027">
        <w:rPr>
          <w:rFonts w:ascii="Simplified Arabic" w:hAnsi="Simplified Arabic" w:cs="Simplified Arabic" w:hint="cs"/>
          <w:sz w:val="24"/>
          <w:szCs w:val="24"/>
          <w:rtl/>
        </w:rPr>
        <w:t xml:space="preserve">% </w:t>
      </w:r>
      <w:r w:rsidR="00D93034" w:rsidRPr="00310027">
        <w:rPr>
          <w:rFonts w:ascii="Simplified Arabic" w:hAnsi="Simplified Arabic" w:cs="Simplified Arabic"/>
          <w:sz w:val="24"/>
          <w:szCs w:val="24"/>
          <w:rtl/>
        </w:rPr>
        <w:t xml:space="preserve">في العام </w:t>
      </w:r>
      <w:r w:rsidR="00D93034">
        <w:rPr>
          <w:rFonts w:ascii="Simplified Arabic" w:hAnsi="Simplified Arabic" w:cs="Simplified Arabic" w:hint="cs"/>
          <w:sz w:val="24"/>
          <w:szCs w:val="24"/>
          <w:rtl/>
        </w:rPr>
        <w:t>2016</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فيما كانت 2.1% في عام 2012</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 xml:space="preserve"> </w:t>
      </w:r>
      <w:r w:rsidR="00D93034" w:rsidRPr="00310027">
        <w:rPr>
          <w:rFonts w:ascii="Simplified Arabic" w:hAnsi="Simplified Arabic" w:cs="Simplified Arabic"/>
          <w:sz w:val="24"/>
          <w:szCs w:val="24"/>
          <w:rtl/>
        </w:rPr>
        <w:t xml:space="preserve">أما في الفئة العمرية 15-17 سنة فقد </w:t>
      </w:r>
      <w:r w:rsidR="00D93034" w:rsidRPr="00310027">
        <w:rPr>
          <w:rFonts w:ascii="Simplified Arabic" w:hAnsi="Simplified Arabic" w:cs="Simplified Arabic" w:hint="cs"/>
          <w:sz w:val="24"/>
          <w:szCs w:val="24"/>
          <w:rtl/>
        </w:rPr>
        <w:t>بلغت</w:t>
      </w:r>
      <w:r w:rsidR="00D93034" w:rsidRPr="00310027">
        <w:rPr>
          <w:rFonts w:ascii="Simplified Arabic" w:hAnsi="Simplified Arabic" w:cs="Simplified Arabic"/>
          <w:sz w:val="24"/>
          <w:szCs w:val="24"/>
          <w:rtl/>
        </w:rPr>
        <w:t xml:space="preserve"> </w:t>
      </w:r>
      <w:r w:rsidR="00D93034">
        <w:rPr>
          <w:rFonts w:ascii="Simplified Arabic" w:hAnsi="Simplified Arabic" w:cs="Simplified Arabic" w:hint="cs"/>
          <w:sz w:val="24"/>
          <w:szCs w:val="24"/>
          <w:rtl/>
        </w:rPr>
        <w:t>7.8</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 xml:space="preserve">عام </w:t>
      </w:r>
      <w:r w:rsidR="00D93034">
        <w:rPr>
          <w:rFonts w:ascii="Simplified Arabic" w:hAnsi="Simplified Arabic" w:cs="Simplified Arabic" w:hint="cs"/>
          <w:sz w:val="24"/>
          <w:szCs w:val="24"/>
          <w:rtl/>
        </w:rPr>
        <w:t>2016</w:t>
      </w:r>
      <w:r w:rsidR="00D93034" w:rsidRPr="00310027">
        <w:rPr>
          <w:rFonts w:ascii="Simplified Arabic" w:hAnsi="Simplified Arabic" w:cs="Simplified Arabic" w:hint="cs"/>
          <w:sz w:val="24"/>
          <w:szCs w:val="24"/>
          <w:rtl/>
        </w:rPr>
        <w:t xml:space="preserve">، </w:t>
      </w:r>
      <w:r w:rsidR="00D93034" w:rsidRPr="00310027">
        <w:rPr>
          <w:rFonts w:ascii="Simplified Arabic" w:hAnsi="Simplified Arabic" w:cs="Simplified Arabic"/>
          <w:sz w:val="24"/>
          <w:szCs w:val="24"/>
          <w:rtl/>
        </w:rPr>
        <w:t xml:space="preserve">في </w:t>
      </w:r>
      <w:r w:rsidR="00D93034" w:rsidRPr="00310027">
        <w:rPr>
          <w:rFonts w:ascii="Simplified Arabic" w:hAnsi="Simplified Arabic" w:cs="Simplified Arabic" w:hint="cs"/>
          <w:sz w:val="24"/>
          <w:szCs w:val="24"/>
          <w:rtl/>
        </w:rPr>
        <w:t xml:space="preserve">حين كانت 7.7% عام </w:t>
      </w:r>
      <w:r w:rsidR="00D93034">
        <w:rPr>
          <w:rFonts w:ascii="Simplified Arabic" w:hAnsi="Simplified Arabic" w:cs="Simplified Arabic" w:hint="cs"/>
          <w:sz w:val="24"/>
          <w:szCs w:val="24"/>
          <w:rtl/>
        </w:rPr>
        <w:t>2012</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 xml:space="preserve"> أما بالنسبة للأطفال العاملين وغير الملتحقين بالتعليم فقد</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بلغت هذه</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ال</w:t>
      </w:r>
      <w:r w:rsidR="00D93034" w:rsidRPr="00310027">
        <w:rPr>
          <w:rFonts w:ascii="Simplified Arabic" w:hAnsi="Simplified Arabic" w:cs="Simplified Arabic"/>
          <w:sz w:val="24"/>
          <w:szCs w:val="24"/>
          <w:rtl/>
        </w:rPr>
        <w:t xml:space="preserve">نسبة </w:t>
      </w:r>
      <w:r w:rsidR="00D93034" w:rsidRPr="00310027">
        <w:rPr>
          <w:rFonts w:ascii="Simplified Arabic" w:hAnsi="Simplified Arabic" w:cs="Simplified Arabic" w:hint="cs"/>
          <w:sz w:val="24"/>
          <w:szCs w:val="24"/>
          <w:rtl/>
        </w:rPr>
        <w:t xml:space="preserve">في </w:t>
      </w:r>
      <w:r w:rsidR="00D93034" w:rsidRPr="00310027">
        <w:rPr>
          <w:rFonts w:ascii="Simplified Arabic" w:hAnsi="Simplified Arabic" w:cs="Simplified Arabic"/>
          <w:sz w:val="24"/>
          <w:szCs w:val="24"/>
          <w:rtl/>
        </w:rPr>
        <w:t xml:space="preserve">الفئتين العمريتين </w:t>
      </w:r>
      <w:r w:rsidR="00D93034" w:rsidRPr="00310027">
        <w:rPr>
          <w:rFonts w:ascii="Simplified Arabic" w:hAnsi="Simplified Arabic" w:cs="Simplified Arabic" w:hint="cs"/>
          <w:sz w:val="24"/>
          <w:szCs w:val="24"/>
          <w:rtl/>
        </w:rPr>
        <w:t>1</w:t>
      </w:r>
      <w:r w:rsidR="00D93034">
        <w:rPr>
          <w:rFonts w:ascii="Simplified Arabic" w:hAnsi="Simplified Arabic" w:cs="Simplified Arabic" w:hint="cs"/>
          <w:sz w:val="24"/>
          <w:szCs w:val="24"/>
          <w:rtl/>
        </w:rPr>
        <w:t>7.0</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 xml:space="preserve"> و</w:t>
      </w:r>
      <w:r w:rsidR="00D93034">
        <w:rPr>
          <w:rFonts w:ascii="Simplified Arabic" w:hAnsi="Simplified Arabic" w:cs="Simplified Arabic" w:hint="cs"/>
          <w:sz w:val="24"/>
          <w:szCs w:val="24"/>
          <w:rtl/>
        </w:rPr>
        <w:t>31.0</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 xml:space="preserve"> على التوالي</w:t>
      </w:r>
      <w:r w:rsidR="00D93034" w:rsidRPr="00310027">
        <w:rPr>
          <w:rFonts w:ascii="Simplified Arabic" w:hAnsi="Simplified Arabic" w:cs="Simplified Arabic" w:hint="cs"/>
          <w:sz w:val="24"/>
          <w:szCs w:val="24"/>
          <w:rtl/>
        </w:rPr>
        <w:t xml:space="preserve"> عام </w:t>
      </w:r>
      <w:r w:rsidR="00D93034">
        <w:rPr>
          <w:rFonts w:ascii="Simplified Arabic" w:hAnsi="Simplified Arabic" w:cs="Simplified Arabic" w:hint="cs"/>
          <w:sz w:val="24"/>
          <w:szCs w:val="24"/>
          <w:rtl/>
        </w:rPr>
        <w:t>2016</w:t>
      </w:r>
      <w:r w:rsidR="00D93034" w:rsidRPr="00310027">
        <w:rPr>
          <w:rFonts w:ascii="Simplified Arabic" w:hAnsi="Simplified Arabic" w:cs="Simplified Arabic"/>
          <w:sz w:val="24"/>
          <w:szCs w:val="24"/>
          <w:rtl/>
        </w:rPr>
        <w:t xml:space="preserve">. فيما </w:t>
      </w:r>
      <w:r w:rsidR="00D93034" w:rsidRPr="00310027">
        <w:rPr>
          <w:rFonts w:ascii="Simplified Arabic" w:hAnsi="Simplified Arabic" w:cs="Simplified Arabic" w:hint="cs"/>
          <w:sz w:val="24"/>
          <w:szCs w:val="24"/>
          <w:rtl/>
        </w:rPr>
        <w:t>بلغت</w:t>
      </w:r>
      <w:r w:rsidR="00D93034" w:rsidRPr="00310027">
        <w:rPr>
          <w:rFonts w:ascii="Simplified Arabic" w:hAnsi="Simplified Arabic" w:cs="Simplified Arabic"/>
          <w:sz w:val="24"/>
          <w:szCs w:val="24"/>
          <w:rtl/>
        </w:rPr>
        <w:t xml:space="preserve"> نسبة الأطفال الذين يعملون ولا يزالون ملتحقين بالنظام التعليمي </w:t>
      </w:r>
      <w:r w:rsidR="00D93034" w:rsidRPr="00310027">
        <w:rPr>
          <w:rFonts w:ascii="Simplified Arabic" w:hAnsi="Simplified Arabic" w:cs="Simplified Arabic" w:hint="cs"/>
          <w:sz w:val="24"/>
          <w:szCs w:val="24"/>
          <w:rtl/>
        </w:rPr>
        <w:t>1.</w:t>
      </w:r>
      <w:r w:rsidR="00D93034">
        <w:rPr>
          <w:rFonts w:ascii="Simplified Arabic" w:hAnsi="Simplified Arabic" w:cs="Simplified Arabic" w:hint="cs"/>
          <w:sz w:val="24"/>
          <w:szCs w:val="24"/>
          <w:rtl/>
        </w:rPr>
        <w:t>3</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 xml:space="preserve"> في الفئة العمرية 10-14 سنة</w:t>
      </w:r>
      <w:r w:rsidR="00D93034" w:rsidRPr="00310027">
        <w:rPr>
          <w:rFonts w:ascii="Simplified Arabic" w:hAnsi="Simplified Arabic" w:cs="Simplified Arabic" w:hint="cs"/>
          <w:sz w:val="24"/>
          <w:szCs w:val="24"/>
          <w:rtl/>
        </w:rPr>
        <w:t xml:space="preserve"> للعام ذاته</w:t>
      </w:r>
      <w:r w:rsidR="00D93034" w:rsidRPr="00310027">
        <w:rPr>
          <w:rFonts w:ascii="Simplified Arabic" w:hAnsi="Simplified Arabic" w:cs="Simplified Arabic"/>
          <w:sz w:val="24"/>
          <w:szCs w:val="24"/>
          <w:rtl/>
        </w:rPr>
        <w:t xml:space="preserve">، </w:t>
      </w:r>
      <w:r w:rsidR="00D93034" w:rsidRPr="00310027">
        <w:rPr>
          <w:rFonts w:ascii="Simplified Arabic" w:hAnsi="Simplified Arabic" w:cs="Simplified Arabic" w:hint="cs"/>
          <w:sz w:val="24"/>
          <w:szCs w:val="24"/>
          <w:rtl/>
        </w:rPr>
        <w:t>و</w:t>
      </w:r>
      <w:r w:rsidR="00D93034">
        <w:rPr>
          <w:rFonts w:ascii="Simplified Arabic" w:hAnsi="Simplified Arabic" w:cs="Simplified Arabic" w:hint="cs"/>
          <w:sz w:val="24"/>
          <w:szCs w:val="24"/>
          <w:rtl/>
        </w:rPr>
        <w:t>2.7</w:t>
      </w:r>
      <w:r w:rsidR="00D93034" w:rsidRPr="00310027">
        <w:rPr>
          <w:rFonts w:ascii="Simplified Arabic" w:hAnsi="Simplified Arabic" w:cs="Simplified Arabic" w:hint="cs"/>
          <w:sz w:val="24"/>
          <w:szCs w:val="24"/>
          <w:rtl/>
        </w:rPr>
        <w:t>%</w:t>
      </w:r>
      <w:r w:rsidR="00D93034" w:rsidRPr="00310027">
        <w:rPr>
          <w:rFonts w:ascii="Simplified Arabic" w:hAnsi="Simplified Arabic" w:cs="Simplified Arabic"/>
          <w:sz w:val="24"/>
          <w:szCs w:val="24"/>
          <w:rtl/>
        </w:rPr>
        <w:t xml:space="preserve"> في </w:t>
      </w:r>
      <w:r w:rsidR="00D93034" w:rsidRPr="00310027">
        <w:rPr>
          <w:rFonts w:ascii="Simplified Arabic" w:hAnsi="Simplified Arabic" w:cs="Simplified Arabic" w:hint="cs"/>
          <w:sz w:val="24"/>
          <w:szCs w:val="24"/>
          <w:rtl/>
        </w:rPr>
        <w:t>الفئة العمرية 15-17 سنة</w:t>
      </w:r>
      <w:r w:rsidR="00D93034" w:rsidRPr="00310027">
        <w:rPr>
          <w:rFonts w:ascii="Simplified Arabic" w:hAnsi="Simplified Arabic" w:cs="Simplified Arabic"/>
          <w:sz w:val="24"/>
          <w:szCs w:val="24"/>
          <w:rtl/>
        </w:rPr>
        <w:t>.</w:t>
      </w:r>
    </w:p>
    <w:p w:rsidR="002C4054" w:rsidRDefault="00D93034" w:rsidP="007F30F2">
      <w:pPr>
        <w:bidi/>
        <w:spacing w:after="0" w:line="240" w:lineRule="auto"/>
        <w:jc w:val="both"/>
        <w:rPr>
          <w:rFonts w:ascii="Simplified Arabic" w:hAnsi="Simplified Arabic" w:cs="Simplified Arabic"/>
          <w:b/>
          <w:bCs/>
          <w:rtl/>
        </w:rPr>
      </w:pPr>
      <w:r w:rsidRPr="00310027">
        <w:rPr>
          <w:rFonts w:ascii="Simplified Arabic" w:hAnsi="Simplified Arabic" w:cs="Simplified Arabic"/>
          <w:sz w:val="24"/>
          <w:szCs w:val="24"/>
          <w:rtl/>
        </w:rPr>
        <w:t xml:space="preserve"> </w:t>
      </w:r>
    </w:p>
    <w:p w:rsidR="00EC1D23" w:rsidRDefault="00EC1D23" w:rsidP="007F30F2">
      <w:pPr>
        <w:bidi/>
        <w:spacing w:after="0" w:line="240" w:lineRule="auto"/>
        <w:jc w:val="center"/>
        <w:rPr>
          <w:rFonts w:ascii="Simplified Arabic" w:hAnsi="Simplified Arabic" w:cs="Simplified Arabic"/>
          <w:b/>
          <w:bCs/>
          <w:rtl/>
        </w:rPr>
      </w:pPr>
      <w:r w:rsidRPr="00EA4787">
        <w:rPr>
          <w:rFonts w:ascii="Simplified Arabic" w:hAnsi="Simplified Arabic" w:cs="Simplified Arabic" w:hint="cs"/>
          <w:b/>
          <w:bCs/>
          <w:rtl/>
        </w:rPr>
        <w:t xml:space="preserve">نسبة الأطفال العاملين حسب المنطقة والعمر </w:t>
      </w:r>
      <w:r w:rsidRPr="00EA4787">
        <w:rPr>
          <w:rFonts w:ascii="Simplified Arabic" w:hAnsi="Simplified Arabic" w:cs="Simplified Arabic"/>
          <w:b/>
          <w:bCs/>
        </w:rPr>
        <w:t>2012</w:t>
      </w:r>
      <w:proofErr w:type="spellStart"/>
      <w:r w:rsidRPr="00EA4787">
        <w:rPr>
          <w:rFonts w:ascii="Simplified Arabic" w:hAnsi="Simplified Arabic" w:cs="Simplified Arabic" w:hint="cs"/>
          <w:b/>
          <w:bCs/>
          <w:rtl/>
        </w:rPr>
        <w:t>،</w:t>
      </w:r>
      <w:proofErr w:type="spellEnd"/>
      <w:r w:rsidRPr="00EA4787">
        <w:rPr>
          <w:rFonts w:ascii="Simplified Arabic" w:hAnsi="Simplified Arabic" w:cs="Simplified Arabic" w:hint="cs"/>
          <w:b/>
          <w:bCs/>
          <w:rtl/>
        </w:rPr>
        <w:t xml:space="preserve"> </w:t>
      </w:r>
      <w:r w:rsidR="00D93034" w:rsidRPr="00EA4787">
        <w:rPr>
          <w:rFonts w:ascii="Simplified Arabic" w:hAnsi="Simplified Arabic" w:cs="Simplified Arabic"/>
          <w:b/>
          <w:bCs/>
        </w:rPr>
        <w:t>2016</w:t>
      </w:r>
    </w:p>
    <w:tbl>
      <w:tblPr>
        <w:tblStyle w:val="TableGrid"/>
        <w:bidiVisual/>
        <w:tblW w:w="9072" w:type="dxa"/>
        <w:jc w:val="center"/>
        <w:tblLook w:val="04A0"/>
      </w:tblPr>
      <w:tblGrid>
        <w:gridCol w:w="9072"/>
      </w:tblGrid>
      <w:tr w:rsidR="007A2B28" w:rsidRPr="007A2B28" w:rsidTr="00FE42FC">
        <w:trPr>
          <w:trHeight w:val="3509"/>
          <w:jc w:val="center"/>
        </w:trPr>
        <w:tc>
          <w:tcPr>
            <w:tcW w:w="9289" w:type="dxa"/>
          </w:tcPr>
          <w:p w:rsidR="007A2B28" w:rsidRPr="007A2B28" w:rsidRDefault="007A2B28" w:rsidP="007F30F2">
            <w:pPr>
              <w:bidi/>
              <w:jc w:val="center"/>
              <w:rPr>
                <w:rFonts w:ascii="Arial" w:hAnsi="Arial" w:cs="Arial"/>
                <w:b/>
                <w:bCs/>
                <w:sz w:val="18"/>
                <w:szCs w:val="18"/>
                <w:rtl/>
              </w:rPr>
            </w:pPr>
            <w:r w:rsidRPr="007A2B28">
              <w:rPr>
                <w:rFonts w:ascii="Arial" w:hAnsi="Arial" w:cs="Arial"/>
                <w:b/>
                <w:bCs/>
                <w:noProof/>
                <w:sz w:val="18"/>
                <w:szCs w:val="18"/>
                <w:rtl/>
              </w:rPr>
              <w:drawing>
                <wp:inline distT="0" distB="0" distL="0" distR="0">
                  <wp:extent cx="5476875" cy="2171700"/>
                  <wp:effectExtent l="0" t="0" r="0" b="0"/>
                  <wp:docPr id="1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EC1D23" w:rsidRDefault="002C4054" w:rsidP="007F30F2">
      <w:pPr>
        <w:pStyle w:val="ListParagraph"/>
        <w:bidi/>
        <w:spacing w:after="0" w:line="240" w:lineRule="auto"/>
        <w:ind w:left="0"/>
        <w:rPr>
          <w:rFonts w:ascii="Simplified Arabic" w:hAnsi="Simplified Arabic" w:cs="Simplified Arabic"/>
          <w:b/>
          <w:bCs/>
          <w:noProof/>
          <w:sz w:val="24"/>
          <w:szCs w:val="24"/>
          <w:rtl/>
        </w:rPr>
      </w:pPr>
      <w:r w:rsidRPr="00FE42FC">
        <w:rPr>
          <w:rFonts w:ascii="Simplified Arabic" w:hAnsi="Simplified Arabic" w:cs="Simplified Arabic" w:hint="cs"/>
          <w:b/>
          <w:bCs/>
          <w:sz w:val="18"/>
          <w:szCs w:val="18"/>
          <w:rtl/>
        </w:rPr>
        <w:t xml:space="preserve">   </w:t>
      </w:r>
      <w:r w:rsidR="00C905BF" w:rsidRPr="00FE42FC">
        <w:rPr>
          <w:rFonts w:ascii="Simplified Arabic" w:hAnsi="Simplified Arabic" w:cs="Simplified Arabic"/>
          <w:b/>
          <w:bCs/>
          <w:sz w:val="18"/>
          <w:szCs w:val="18"/>
          <w:rtl/>
        </w:rPr>
        <w:t>المصدر:</w:t>
      </w:r>
      <w:r w:rsidR="00C905BF" w:rsidRPr="00F63745">
        <w:rPr>
          <w:rFonts w:ascii="Simplified Arabic" w:hAnsi="Simplified Arabic" w:cs="Simplified Arabic"/>
          <w:sz w:val="18"/>
          <w:szCs w:val="18"/>
          <w:rtl/>
        </w:rPr>
        <w:t xml:space="preserve"> الجهاز المركزي للإحصاء الفلسطيني. 201</w:t>
      </w:r>
      <w:r w:rsidR="00C905BF">
        <w:rPr>
          <w:rFonts w:ascii="Simplified Arabic" w:hAnsi="Simplified Arabic" w:cs="Simplified Arabic" w:hint="cs"/>
          <w:sz w:val="18"/>
          <w:szCs w:val="18"/>
          <w:rtl/>
        </w:rPr>
        <w:t>7</w:t>
      </w:r>
      <w:r w:rsidR="00C905BF" w:rsidRPr="00F63745">
        <w:rPr>
          <w:rFonts w:ascii="Simplified Arabic" w:hAnsi="Simplified Arabic" w:cs="Simplified Arabic"/>
          <w:sz w:val="18"/>
          <w:szCs w:val="18"/>
          <w:rtl/>
        </w:rPr>
        <w:t xml:space="preserve">.  </w:t>
      </w:r>
      <w:r w:rsidR="00C905BF">
        <w:rPr>
          <w:rFonts w:ascii="Simplified Arabic" w:hAnsi="Simplified Arabic" w:cs="Simplified Arabic" w:hint="cs"/>
          <w:sz w:val="18"/>
          <w:szCs w:val="18"/>
          <w:rtl/>
        </w:rPr>
        <w:t xml:space="preserve">قاعدة بيانات </w:t>
      </w:r>
      <w:r w:rsidR="00C905BF" w:rsidRPr="00F63745">
        <w:rPr>
          <w:rFonts w:ascii="Simplified Arabic" w:hAnsi="Simplified Arabic" w:cs="Simplified Arabic"/>
          <w:sz w:val="18"/>
          <w:szCs w:val="18"/>
          <w:rtl/>
        </w:rPr>
        <w:t>مسح القوى العاملة</w:t>
      </w:r>
      <w:r w:rsidR="00DD60CD">
        <w:rPr>
          <w:rFonts w:ascii="Simplified Arabic" w:hAnsi="Simplified Arabic" w:cs="Simplified Arabic" w:hint="cs"/>
          <w:sz w:val="18"/>
          <w:szCs w:val="18"/>
          <w:rtl/>
        </w:rPr>
        <w:t xml:space="preserve"> للأعوام</w:t>
      </w:r>
      <w:r w:rsidR="00C905BF" w:rsidRPr="00F63745">
        <w:rPr>
          <w:rFonts w:ascii="Simplified Arabic" w:hAnsi="Simplified Arabic" w:cs="Simplified Arabic"/>
          <w:sz w:val="18"/>
          <w:szCs w:val="18"/>
          <w:rtl/>
        </w:rPr>
        <w:t xml:space="preserve">، </w:t>
      </w:r>
      <w:r w:rsidR="00C905BF">
        <w:rPr>
          <w:rFonts w:ascii="Simplified Arabic" w:hAnsi="Simplified Arabic" w:cs="Simplified Arabic"/>
          <w:sz w:val="18"/>
          <w:szCs w:val="18"/>
        </w:rPr>
        <w:t>2012</w:t>
      </w:r>
      <w:r w:rsidR="00C905BF" w:rsidRPr="00F63745">
        <w:rPr>
          <w:rFonts w:ascii="Simplified Arabic" w:hAnsi="Simplified Arabic" w:cs="Simplified Arabic"/>
          <w:sz w:val="18"/>
          <w:szCs w:val="18"/>
          <w:rtl/>
        </w:rPr>
        <w:t xml:space="preserve"> و201</w:t>
      </w:r>
      <w:r w:rsidR="00C905BF">
        <w:rPr>
          <w:rFonts w:ascii="Simplified Arabic" w:hAnsi="Simplified Arabic" w:cs="Simplified Arabic" w:hint="cs"/>
          <w:sz w:val="18"/>
          <w:szCs w:val="18"/>
          <w:rtl/>
        </w:rPr>
        <w:t>6</w:t>
      </w:r>
      <w:r w:rsidR="00C905BF" w:rsidRPr="00F63745">
        <w:rPr>
          <w:rFonts w:ascii="Simplified Arabic" w:hAnsi="Simplified Arabic" w:cs="Simplified Arabic"/>
          <w:sz w:val="18"/>
          <w:szCs w:val="18"/>
          <w:rtl/>
        </w:rPr>
        <w:t>.</w:t>
      </w:r>
    </w:p>
    <w:p w:rsidR="002C4054" w:rsidRPr="008A3D0D" w:rsidRDefault="002C4054" w:rsidP="007F30F2">
      <w:pPr>
        <w:pStyle w:val="ListParagraph"/>
        <w:bidi/>
        <w:spacing w:after="0" w:line="240" w:lineRule="auto"/>
        <w:ind w:left="0"/>
        <w:rPr>
          <w:rFonts w:ascii="Simplified Arabic" w:hAnsi="Simplified Arabic" w:cs="Simplified Arabic"/>
          <w:b/>
          <w:bCs/>
          <w:noProof/>
          <w:sz w:val="32"/>
          <w:szCs w:val="32"/>
          <w:rtl/>
        </w:rPr>
      </w:pPr>
    </w:p>
    <w:p w:rsidR="00666116" w:rsidRDefault="00666116" w:rsidP="007F30F2">
      <w:pPr>
        <w:bidi/>
        <w:spacing w:after="0" w:line="240" w:lineRule="auto"/>
        <w:jc w:val="center"/>
        <w:rPr>
          <w:rFonts w:ascii="Simplified Arabic" w:hAnsi="Simplified Arabic" w:cs="Simplified Arabic"/>
          <w:b/>
          <w:bCs/>
          <w:rtl/>
        </w:rPr>
      </w:pPr>
      <w:r w:rsidRPr="00EA4787">
        <w:rPr>
          <w:rFonts w:ascii="Simplified Arabic" w:hAnsi="Simplified Arabic" w:cs="Simplified Arabic" w:hint="cs"/>
          <w:b/>
          <w:bCs/>
          <w:rtl/>
        </w:rPr>
        <w:t xml:space="preserve">نسبة </w:t>
      </w:r>
      <w:r w:rsidR="00ED52D3" w:rsidRPr="00EA4787">
        <w:rPr>
          <w:rFonts w:ascii="Simplified Arabic" w:hAnsi="Simplified Arabic" w:cs="Simplified Arabic" w:hint="cs"/>
          <w:b/>
          <w:bCs/>
          <w:rtl/>
        </w:rPr>
        <w:t>الأطفال</w:t>
      </w:r>
      <w:r w:rsidRPr="00EA4787">
        <w:rPr>
          <w:rFonts w:ascii="Simplified Arabic" w:hAnsi="Simplified Arabic" w:cs="Simplified Arabic" w:hint="cs"/>
          <w:b/>
          <w:bCs/>
          <w:rtl/>
        </w:rPr>
        <w:t xml:space="preserve"> العاملين غير الملتحقين</w:t>
      </w:r>
      <w:r w:rsidR="00C03E3C" w:rsidRPr="00EA4787">
        <w:rPr>
          <w:rFonts w:ascii="Simplified Arabic" w:hAnsi="Simplified Arabic" w:cs="Simplified Arabic" w:hint="cs"/>
          <w:b/>
          <w:bCs/>
          <w:rtl/>
        </w:rPr>
        <w:t xml:space="preserve"> حالياً</w:t>
      </w:r>
      <w:r w:rsidRPr="00EA4787">
        <w:rPr>
          <w:rFonts w:ascii="Simplified Arabic" w:hAnsi="Simplified Arabic" w:cs="Simplified Arabic" w:hint="cs"/>
          <w:b/>
          <w:bCs/>
          <w:rtl/>
        </w:rPr>
        <w:t xml:space="preserve"> بالتعليم </w:t>
      </w:r>
      <w:proofErr w:type="spellStart"/>
      <w:r w:rsidRPr="00EA4787">
        <w:rPr>
          <w:rFonts w:ascii="Simplified Arabic" w:hAnsi="Simplified Arabic" w:cs="Simplified Arabic" w:hint="cs"/>
          <w:b/>
          <w:bCs/>
          <w:rtl/>
        </w:rPr>
        <w:t>20</w:t>
      </w:r>
      <w:r w:rsidR="005B1409" w:rsidRPr="00EA4787">
        <w:rPr>
          <w:rFonts w:ascii="Simplified Arabic" w:hAnsi="Simplified Arabic" w:cs="Simplified Arabic" w:hint="cs"/>
          <w:b/>
          <w:bCs/>
          <w:rtl/>
        </w:rPr>
        <w:t>12</w:t>
      </w:r>
      <w:r w:rsidRPr="00EA4787">
        <w:rPr>
          <w:rFonts w:ascii="Simplified Arabic" w:hAnsi="Simplified Arabic" w:cs="Simplified Arabic" w:hint="cs"/>
          <w:b/>
          <w:bCs/>
          <w:rtl/>
        </w:rPr>
        <w:t>،</w:t>
      </w:r>
      <w:proofErr w:type="spellEnd"/>
      <w:r w:rsidR="00687B10" w:rsidRPr="00EA4787">
        <w:rPr>
          <w:rFonts w:ascii="Simplified Arabic" w:hAnsi="Simplified Arabic" w:cs="Simplified Arabic" w:hint="cs"/>
          <w:b/>
          <w:bCs/>
          <w:rtl/>
        </w:rPr>
        <w:t xml:space="preserve"> 201</w:t>
      </w:r>
      <w:r w:rsidR="003C046C" w:rsidRPr="00EA4787">
        <w:rPr>
          <w:rFonts w:ascii="Simplified Arabic" w:hAnsi="Simplified Arabic" w:cs="Simplified Arabic" w:hint="cs"/>
          <w:b/>
          <w:bCs/>
          <w:rtl/>
        </w:rPr>
        <w:t>6</w:t>
      </w:r>
    </w:p>
    <w:tbl>
      <w:tblPr>
        <w:tblStyle w:val="TableGrid"/>
        <w:bidiVisual/>
        <w:tblW w:w="9001" w:type="dxa"/>
        <w:jc w:val="center"/>
        <w:tblLook w:val="04A0"/>
      </w:tblPr>
      <w:tblGrid>
        <w:gridCol w:w="9212"/>
      </w:tblGrid>
      <w:tr w:rsidR="007A2B28" w:rsidRPr="007A2B28" w:rsidTr="00C00F0A">
        <w:trPr>
          <w:trHeight w:val="340"/>
          <w:jc w:val="center"/>
        </w:trPr>
        <w:tc>
          <w:tcPr>
            <w:tcW w:w="8505" w:type="dxa"/>
            <w:vAlign w:val="center"/>
          </w:tcPr>
          <w:p w:rsidR="007A2B28" w:rsidRPr="007A2B28" w:rsidRDefault="007A2B28" w:rsidP="007F30F2">
            <w:pPr>
              <w:bidi/>
              <w:jc w:val="center"/>
              <w:rPr>
                <w:rFonts w:ascii="Arial" w:hAnsi="Arial" w:cs="Arial"/>
                <w:b/>
                <w:bCs/>
                <w:sz w:val="18"/>
                <w:szCs w:val="18"/>
                <w:rtl/>
              </w:rPr>
            </w:pPr>
            <w:r w:rsidRPr="007A2B28">
              <w:rPr>
                <w:rFonts w:ascii="Arial" w:hAnsi="Arial" w:cs="Arial"/>
                <w:b/>
                <w:bCs/>
                <w:noProof/>
                <w:sz w:val="18"/>
                <w:szCs w:val="18"/>
                <w:rtl/>
              </w:rPr>
              <w:drawing>
                <wp:inline distT="0" distB="0" distL="0" distR="0">
                  <wp:extent cx="5712349" cy="2257397"/>
                  <wp:effectExtent l="0" t="0" r="0" b="0"/>
                  <wp:docPr id="1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C405C6" w:rsidRDefault="00C405C6" w:rsidP="007F30F2">
      <w:pPr>
        <w:bidi/>
        <w:spacing w:after="0" w:line="240" w:lineRule="auto"/>
        <w:jc w:val="both"/>
        <w:rPr>
          <w:rFonts w:ascii="Simplified Arabic" w:hAnsi="Simplified Arabic" w:cs="Simplified Arabic"/>
          <w:sz w:val="18"/>
          <w:szCs w:val="18"/>
          <w:rtl/>
        </w:rPr>
      </w:pPr>
      <w:proofErr w:type="spellStart"/>
      <w:r w:rsidRPr="00FE42FC">
        <w:rPr>
          <w:rFonts w:ascii="Simplified Arabic" w:hAnsi="Simplified Arabic" w:cs="Simplified Arabic" w:hint="cs"/>
          <w:b/>
          <w:bCs/>
          <w:sz w:val="18"/>
          <w:szCs w:val="18"/>
          <w:rtl/>
        </w:rPr>
        <w:t>المصدر:</w:t>
      </w:r>
      <w:proofErr w:type="spellEnd"/>
      <w:r w:rsidRPr="009C6DD0">
        <w:rPr>
          <w:rFonts w:ascii="Simplified Arabic" w:hAnsi="Simplified Arabic" w:cs="Simplified Arabic" w:hint="cs"/>
          <w:sz w:val="18"/>
          <w:szCs w:val="18"/>
          <w:rtl/>
        </w:rPr>
        <w:t xml:space="preserve"> الجهاز المركزي </w:t>
      </w:r>
      <w:proofErr w:type="spellStart"/>
      <w:r w:rsidRPr="009C6DD0">
        <w:rPr>
          <w:rFonts w:ascii="Simplified Arabic" w:hAnsi="Simplified Arabic" w:cs="Simplified Arabic" w:hint="cs"/>
          <w:sz w:val="18"/>
          <w:szCs w:val="18"/>
          <w:rtl/>
        </w:rPr>
        <w:t>للاحصاء</w:t>
      </w:r>
      <w:proofErr w:type="spellEnd"/>
      <w:r w:rsidRPr="009C6DD0">
        <w:rPr>
          <w:rFonts w:ascii="Simplified Arabic" w:hAnsi="Simplified Arabic" w:cs="Simplified Arabic" w:hint="cs"/>
          <w:sz w:val="18"/>
          <w:szCs w:val="18"/>
          <w:rtl/>
        </w:rPr>
        <w:t xml:space="preserve"> الفلسطيني،</w:t>
      </w:r>
      <w:r>
        <w:rPr>
          <w:rFonts w:ascii="Simplified Arabic" w:hAnsi="Simplified Arabic" w:cs="Simplified Arabic" w:hint="cs"/>
          <w:sz w:val="18"/>
          <w:szCs w:val="18"/>
          <w:rtl/>
        </w:rPr>
        <w:t xml:space="preserve"> 201</w:t>
      </w:r>
      <w:r w:rsidR="003C046C">
        <w:rPr>
          <w:rFonts w:ascii="Simplified Arabic" w:hAnsi="Simplified Arabic" w:cs="Simplified Arabic" w:hint="cs"/>
          <w:sz w:val="18"/>
          <w:szCs w:val="18"/>
          <w:rtl/>
        </w:rPr>
        <w:t>7</w:t>
      </w:r>
      <w:r>
        <w:rPr>
          <w:rFonts w:ascii="Simplified Arabic" w:hAnsi="Simplified Arabic" w:cs="Simplified Arabic" w:hint="cs"/>
          <w:sz w:val="18"/>
          <w:szCs w:val="18"/>
          <w:rtl/>
        </w:rPr>
        <w:t xml:space="preserve">.  </w:t>
      </w:r>
      <w:r w:rsidRPr="009C6DD0">
        <w:rPr>
          <w:rFonts w:ascii="Simplified Arabic" w:hAnsi="Simplified Arabic" w:cs="Simplified Arabic" w:hint="cs"/>
          <w:sz w:val="18"/>
          <w:szCs w:val="18"/>
          <w:rtl/>
        </w:rPr>
        <w:t xml:space="preserve">قاعدة بيانات مسح القوى العاملة للاعوام </w:t>
      </w:r>
      <w:r>
        <w:rPr>
          <w:rFonts w:ascii="Simplified Arabic" w:hAnsi="Simplified Arabic" w:cs="Simplified Arabic"/>
          <w:sz w:val="18"/>
          <w:szCs w:val="18"/>
        </w:rPr>
        <w:t>2012</w:t>
      </w:r>
      <w:r w:rsidRPr="009C6DD0">
        <w:rPr>
          <w:rFonts w:ascii="Simplified Arabic" w:hAnsi="Simplified Arabic" w:cs="Simplified Arabic" w:hint="cs"/>
          <w:sz w:val="18"/>
          <w:szCs w:val="18"/>
          <w:rtl/>
        </w:rPr>
        <w:t xml:space="preserve"> و201</w:t>
      </w:r>
      <w:r w:rsidR="003C046C">
        <w:rPr>
          <w:rFonts w:ascii="Simplified Arabic" w:hAnsi="Simplified Arabic" w:cs="Simplified Arabic" w:hint="cs"/>
          <w:sz w:val="18"/>
          <w:szCs w:val="18"/>
          <w:rtl/>
        </w:rPr>
        <w:t>6</w:t>
      </w:r>
      <w:r w:rsidRPr="009C6DD0">
        <w:rPr>
          <w:rFonts w:ascii="Simplified Arabic" w:hAnsi="Simplified Arabic" w:cs="Simplified Arabic" w:hint="cs"/>
          <w:sz w:val="18"/>
          <w:szCs w:val="18"/>
          <w:rtl/>
        </w:rPr>
        <w:t xml:space="preserve">. </w:t>
      </w:r>
    </w:p>
    <w:p w:rsidR="003039F3" w:rsidRDefault="003039F3" w:rsidP="007F30F2">
      <w:pPr>
        <w:bidi/>
        <w:spacing w:after="0" w:line="240" w:lineRule="auto"/>
        <w:jc w:val="both"/>
        <w:rPr>
          <w:rFonts w:ascii="Simplified Arabic" w:hAnsi="Simplified Arabic" w:cs="Simplified Arabic"/>
          <w:sz w:val="18"/>
          <w:szCs w:val="18"/>
          <w:rtl/>
        </w:rPr>
      </w:pPr>
    </w:p>
    <w:p w:rsidR="003039F3" w:rsidRDefault="003039F3" w:rsidP="007F30F2">
      <w:pPr>
        <w:bidi/>
        <w:spacing w:after="0" w:line="240" w:lineRule="auto"/>
        <w:jc w:val="both"/>
        <w:rPr>
          <w:rFonts w:ascii="Simplified Arabic" w:hAnsi="Simplified Arabic" w:cs="Simplified Arabic"/>
          <w:sz w:val="18"/>
          <w:szCs w:val="18"/>
          <w:rtl/>
        </w:rPr>
      </w:pPr>
    </w:p>
    <w:p w:rsidR="004542AF" w:rsidRDefault="00FD6D59" w:rsidP="007F30F2">
      <w:pPr>
        <w:bidi/>
        <w:spacing w:after="0" w:line="240" w:lineRule="auto"/>
        <w:jc w:val="center"/>
        <w:rPr>
          <w:rFonts w:ascii="Simplified Arabic" w:hAnsi="Simplified Arabic" w:cs="Simplified Arabic"/>
          <w:b/>
          <w:bCs/>
          <w:rtl/>
        </w:rPr>
      </w:pPr>
      <w:r w:rsidRPr="00EA4787">
        <w:rPr>
          <w:rFonts w:ascii="Simplified Arabic" w:hAnsi="Simplified Arabic" w:cs="Simplified Arabic" w:hint="cs"/>
          <w:b/>
          <w:bCs/>
          <w:rtl/>
        </w:rPr>
        <w:lastRenderedPageBreak/>
        <w:t xml:space="preserve">جدول </w:t>
      </w:r>
      <w:proofErr w:type="spellStart"/>
      <w:r w:rsidR="009305AD">
        <w:rPr>
          <w:rFonts w:ascii="Simplified Arabic" w:hAnsi="Simplified Arabic" w:cs="Simplified Arabic" w:hint="cs"/>
          <w:b/>
          <w:bCs/>
          <w:rtl/>
        </w:rPr>
        <w:t>1</w:t>
      </w:r>
      <w:r w:rsidR="00395355">
        <w:rPr>
          <w:rFonts w:ascii="Simplified Arabic" w:hAnsi="Simplified Arabic" w:cs="Simplified Arabic" w:hint="cs"/>
          <w:b/>
          <w:bCs/>
          <w:rtl/>
        </w:rPr>
        <w:t>2</w:t>
      </w:r>
      <w:r w:rsidRPr="00EA4787">
        <w:rPr>
          <w:rFonts w:ascii="Simplified Arabic" w:hAnsi="Simplified Arabic" w:cs="Simplified Arabic" w:hint="cs"/>
          <w:b/>
          <w:bCs/>
          <w:rtl/>
        </w:rPr>
        <w:t>:</w:t>
      </w:r>
      <w:proofErr w:type="spellEnd"/>
      <w:r w:rsidRPr="00EA4787">
        <w:rPr>
          <w:rFonts w:ascii="Simplified Arabic" w:hAnsi="Simplified Arabic" w:cs="Simplified Arabic" w:hint="cs"/>
          <w:b/>
          <w:bCs/>
          <w:rtl/>
        </w:rPr>
        <w:t xml:space="preserve"> </w:t>
      </w:r>
      <w:r w:rsidR="004542AF" w:rsidRPr="00EA4787">
        <w:rPr>
          <w:rFonts w:ascii="Simplified Arabic" w:hAnsi="Simplified Arabic" w:cs="Simplified Arabic" w:hint="cs"/>
          <w:b/>
          <w:bCs/>
          <w:rtl/>
        </w:rPr>
        <w:t>التوزيع النسبي للأطفال</w:t>
      </w:r>
      <w:r w:rsidR="00135902">
        <w:rPr>
          <w:rFonts w:ascii="Simplified Arabic" w:hAnsi="Simplified Arabic" w:cs="Simplified Arabic" w:hint="cs"/>
          <w:b/>
          <w:bCs/>
          <w:rtl/>
        </w:rPr>
        <w:t xml:space="preserve"> (</w:t>
      </w:r>
      <w:r w:rsidR="004542AF" w:rsidRPr="00EA4787">
        <w:rPr>
          <w:rFonts w:ascii="Simplified Arabic" w:hAnsi="Simplified Arabic" w:cs="Simplified Arabic" w:hint="cs"/>
          <w:b/>
          <w:bCs/>
          <w:rtl/>
        </w:rPr>
        <w:t>10-1</w:t>
      </w:r>
      <w:r w:rsidR="003C046C" w:rsidRPr="00EA4787">
        <w:rPr>
          <w:rFonts w:ascii="Simplified Arabic" w:hAnsi="Simplified Arabic" w:cs="Simplified Arabic" w:hint="cs"/>
          <w:b/>
          <w:bCs/>
          <w:rtl/>
        </w:rPr>
        <w:t>7</w:t>
      </w:r>
      <w:r w:rsidR="004542AF" w:rsidRPr="00EA4787">
        <w:rPr>
          <w:rFonts w:ascii="Simplified Arabic" w:hAnsi="Simplified Arabic" w:cs="Simplified Arabic" w:hint="cs"/>
          <w:b/>
          <w:bCs/>
          <w:rtl/>
        </w:rPr>
        <w:t xml:space="preserve"> </w:t>
      </w:r>
      <w:r w:rsidR="00C1308C" w:rsidRPr="00EA4787">
        <w:rPr>
          <w:rFonts w:ascii="Simplified Arabic" w:hAnsi="Simplified Arabic" w:cs="Simplified Arabic" w:hint="cs"/>
          <w:b/>
          <w:bCs/>
          <w:rtl/>
        </w:rPr>
        <w:t>سنة</w:t>
      </w:r>
      <w:r w:rsidR="00135902">
        <w:rPr>
          <w:rFonts w:ascii="Simplified Arabic" w:hAnsi="Simplified Arabic" w:cs="Simplified Arabic" w:hint="cs"/>
          <w:b/>
          <w:bCs/>
          <w:rtl/>
        </w:rPr>
        <w:t>)</w:t>
      </w:r>
      <w:r w:rsidR="00C1308C" w:rsidRPr="00EA4787">
        <w:rPr>
          <w:rFonts w:ascii="Simplified Arabic" w:hAnsi="Simplified Arabic" w:cs="Simplified Arabic" w:hint="cs"/>
          <w:b/>
          <w:bCs/>
          <w:rtl/>
        </w:rPr>
        <w:t xml:space="preserve"> العاملين </w:t>
      </w:r>
      <w:r w:rsidR="004542AF" w:rsidRPr="00EA4787">
        <w:rPr>
          <w:rFonts w:ascii="Simplified Arabic" w:hAnsi="Simplified Arabic" w:cs="Simplified Arabic" w:hint="cs"/>
          <w:b/>
          <w:bCs/>
          <w:rtl/>
        </w:rPr>
        <w:t xml:space="preserve">حسب النشاط الاقتصادي </w:t>
      </w:r>
      <w:proofErr w:type="spellStart"/>
      <w:r w:rsidR="004542AF" w:rsidRPr="00EA4787">
        <w:rPr>
          <w:rFonts w:ascii="Simplified Arabic" w:hAnsi="Simplified Arabic" w:cs="Simplified Arabic" w:hint="cs"/>
          <w:b/>
          <w:bCs/>
          <w:rtl/>
        </w:rPr>
        <w:t>والمنطقة،</w:t>
      </w:r>
      <w:proofErr w:type="spellEnd"/>
      <w:r w:rsidR="004542AF" w:rsidRPr="00EA4787">
        <w:rPr>
          <w:rFonts w:ascii="Simplified Arabic" w:hAnsi="Simplified Arabic" w:cs="Simplified Arabic" w:hint="cs"/>
          <w:b/>
          <w:bCs/>
          <w:rtl/>
        </w:rPr>
        <w:t xml:space="preserve"> </w:t>
      </w:r>
      <w:r w:rsidR="00A331A8" w:rsidRPr="00EA4787">
        <w:rPr>
          <w:rFonts w:ascii="Simplified Arabic" w:hAnsi="Simplified Arabic" w:cs="Simplified Arabic" w:hint="cs"/>
          <w:b/>
          <w:bCs/>
          <w:rtl/>
        </w:rPr>
        <w:t>2016</w:t>
      </w:r>
    </w:p>
    <w:p w:rsidR="00DC2E73" w:rsidRPr="00FE42FC" w:rsidRDefault="00DC2E73" w:rsidP="007F30F2">
      <w:pPr>
        <w:bidi/>
        <w:spacing w:after="0" w:line="240" w:lineRule="auto"/>
        <w:jc w:val="center"/>
        <w:rPr>
          <w:rFonts w:ascii="Simplified Arabic" w:hAnsi="Simplified Arabic" w:cs="Simplified Arabic"/>
          <w:b/>
          <w:bCs/>
          <w:sz w:val="8"/>
          <w:szCs w:val="8"/>
          <w:rtl/>
        </w:rPr>
      </w:pPr>
    </w:p>
    <w:tbl>
      <w:tblPr>
        <w:bidiVisual/>
        <w:tblW w:w="8505" w:type="dxa"/>
        <w:jc w:val="center"/>
        <w:tblLook w:val="0000"/>
      </w:tblPr>
      <w:tblGrid>
        <w:gridCol w:w="2784"/>
        <w:gridCol w:w="2203"/>
        <w:gridCol w:w="1730"/>
        <w:gridCol w:w="1788"/>
      </w:tblGrid>
      <w:tr w:rsidR="00C00F0A" w:rsidTr="00FE42FC">
        <w:trPr>
          <w:cantSplit/>
          <w:trHeight w:hRule="exact" w:val="312"/>
          <w:jc w:val="center"/>
        </w:trPr>
        <w:tc>
          <w:tcPr>
            <w:tcW w:w="1637" w:type="pct"/>
            <w:vMerge w:val="restart"/>
            <w:tcBorders>
              <w:top w:val="single" w:sz="6" w:space="0" w:color="auto"/>
              <w:left w:val="single" w:sz="4" w:space="0" w:color="auto"/>
              <w:right w:val="single" w:sz="4" w:space="0" w:color="auto"/>
            </w:tcBorders>
            <w:vAlign w:val="center"/>
          </w:tcPr>
          <w:p w:rsidR="00C00F0A" w:rsidRPr="00FE42FC" w:rsidRDefault="00C00F0A" w:rsidP="007F30F2">
            <w:pPr>
              <w:pStyle w:val="Heading9"/>
              <w:spacing w:before="0"/>
              <w:jc w:val="center"/>
              <w:rPr>
                <w:rFonts w:ascii="Simplified Arabic" w:hAnsi="Simplified Arabic" w:cs="Simplified Arabic"/>
                <w:b/>
                <w:bCs/>
                <w:i w:val="0"/>
                <w:iCs w:val="0"/>
                <w:color w:val="000000" w:themeColor="text1"/>
                <w:sz w:val="18"/>
                <w:szCs w:val="18"/>
              </w:rPr>
            </w:pPr>
            <w:r w:rsidRPr="00FE42FC">
              <w:rPr>
                <w:rFonts w:ascii="Simplified Arabic" w:hAnsi="Simplified Arabic" w:cs="Simplified Arabic"/>
                <w:b/>
                <w:bCs/>
                <w:i w:val="0"/>
                <w:iCs w:val="0"/>
                <w:color w:val="000000" w:themeColor="text1"/>
                <w:sz w:val="18"/>
                <w:szCs w:val="18"/>
                <w:rtl/>
              </w:rPr>
              <w:t>النشاط الاقتصادي</w:t>
            </w:r>
          </w:p>
        </w:tc>
        <w:tc>
          <w:tcPr>
            <w:tcW w:w="1295" w:type="pct"/>
            <w:vMerge w:val="restart"/>
            <w:tcBorders>
              <w:top w:val="single" w:sz="4" w:space="0" w:color="auto"/>
              <w:left w:val="nil"/>
              <w:right w:val="single" w:sz="4" w:space="0" w:color="auto"/>
            </w:tcBorders>
            <w:vAlign w:val="center"/>
          </w:tcPr>
          <w:p w:rsidR="00C00F0A" w:rsidRDefault="00C00F0A" w:rsidP="007F30F2">
            <w:pPr>
              <w:bidi/>
              <w:spacing w:after="0" w:line="240" w:lineRule="auto"/>
              <w:jc w:val="center"/>
              <w:rPr>
                <w:rFonts w:ascii="Arial" w:hAnsi="Arial" w:cs="Simplified Arabic"/>
                <w:b/>
                <w:bCs/>
                <w:sz w:val="18"/>
                <w:szCs w:val="18"/>
              </w:rPr>
            </w:pPr>
            <w:r>
              <w:rPr>
                <w:rFonts w:ascii="Arial" w:hAnsi="Arial" w:cs="Simplified Arabic"/>
                <w:b/>
                <w:bCs/>
                <w:sz w:val="18"/>
                <w:szCs w:val="18"/>
                <w:rtl/>
              </w:rPr>
              <w:t>فلسطين</w:t>
            </w:r>
          </w:p>
        </w:tc>
        <w:tc>
          <w:tcPr>
            <w:tcW w:w="2068" w:type="pct"/>
            <w:gridSpan w:val="2"/>
            <w:tcBorders>
              <w:top w:val="single" w:sz="4" w:space="0" w:color="auto"/>
              <w:left w:val="single" w:sz="4" w:space="0" w:color="auto"/>
              <w:bottom w:val="single" w:sz="4" w:space="0" w:color="auto"/>
              <w:right w:val="single" w:sz="4" w:space="0" w:color="auto"/>
            </w:tcBorders>
            <w:vAlign w:val="center"/>
          </w:tcPr>
          <w:p w:rsidR="00C00F0A" w:rsidRDefault="00C00F0A" w:rsidP="007F30F2">
            <w:pPr>
              <w:bidi/>
              <w:spacing w:after="0" w:line="240" w:lineRule="auto"/>
              <w:ind w:firstLine="285"/>
              <w:jc w:val="center"/>
              <w:rPr>
                <w:rFonts w:ascii="Arial" w:hAnsi="Arial" w:cs="Simplified Arabic"/>
                <w:b/>
                <w:bCs/>
                <w:sz w:val="18"/>
                <w:szCs w:val="18"/>
              </w:rPr>
            </w:pPr>
            <w:r>
              <w:rPr>
                <w:rFonts w:ascii="Arial" w:hAnsi="Arial" w:cs="Simplified Arabic" w:hint="cs"/>
                <w:b/>
                <w:bCs/>
                <w:sz w:val="18"/>
                <w:szCs w:val="18"/>
                <w:rtl/>
              </w:rPr>
              <w:t>المنطقة</w:t>
            </w:r>
          </w:p>
        </w:tc>
      </w:tr>
      <w:tr w:rsidR="00C00F0A" w:rsidTr="00FE42FC">
        <w:trPr>
          <w:cantSplit/>
          <w:trHeight w:hRule="exact" w:val="312"/>
          <w:jc w:val="center"/>
        </w:trPr>
        <w:tc>
          <w:tcPr>
            <w:tcW w:w="1637" w:type="pct"/>
            <w:vMerge/>
            <w:tcBorders>
              <w:left w:val="single" w:sz="4" w:space="0" w:color="auto"/>
              <w:bottom w:val="single" w:sz="4" w:space="0" w:color="auto"/>
              <w:right w:val="single" w:sz="4" w:space="0" w:color="auto"/>
            </w:tcBorders>
          </w:tcPr>
          <w:p w:rsidR="00C00F0A" w:rsidRDefault="00C00F0A" w:rsidP="007F30F2">
            <w:pPr>
              <w:spacing w:after="0" w:line="240" w:lineRule="auto"/>
              <w:jc w:val="lowKashida"/>
              <w:rPr>
                <w:rFonts w:ascii="Arial" w:hAnsi="Arial" w:cs="Simplified Arabic"/>
                <w:sz w:val="24"/>
                <w:szCs w:val="24"/>
                <w:rtl/>
              </w:rPr>
            </w:pPr>
          </w:p>
        </w:tc>
        <w:tc>
          <w:tcPr>
            <w:tcW w:w="1295" w:type="pct"/>
            <w:vMerge/>
            <w:tcBorders>
              <w:left w:val="nil"/>
              <w:bottom w:val="single" w:sz="4" w:space="0" w:color="auto"/>
              <w:right w:val="single" w:sz="4" w:space="0" w:color="auto"/>
            </w:tcBorders>
            <w:vAlign w:val="center"/>
          </w:tcPr>
          <w:p w:rsidR="00C00F0A" w:rsidRDefault="00C00F0A" w:rsidP="007F30F2">
            <w:pPr>
              <w:bidi/>
              <w:spacing w:after="0" w:line="240" w:lineRule="auto"/>
              <w:ind w:firstLine="285"/>
              <w:jc w:val="center"/>
              <w:rPr>
                <w:rFonts w:cs="Times New Roman"/>
                <w:sz w:val="24"/>
                <w:szCs w:val="24"/>
                <w:rtl/>
              </w:rPr>
            </w:pPr>
          </w:p>
        </w:tc>
        <w:tc>
          <w:tcPr>
            <w:tcW w:w="1017" w:type="pct"/>
            <w:tcBorders>
              <w:top w:val="single" w:sz="4" w:space="0" w:color="auto"/>
              <w:left w:val="single" w:sz="4" w:space="0" w:color="auto"/>
              <w:bottom w:val="single" w:sz="4" w:space="0" w:color="auto"/>
              <w:right w:val="single" w:sz="4" w:space="0" w:color="auto"/>
            </w:tcBorders>
            <w:vAlign w:val="center"/>
          </w:tcPr>
          <w:p w:rsidR="00C00F0A" w:rsidRDefault="00C00F0A" w:rsidP="007F30F2">
            <w:pPr>
              <w:bidi/>
              <w:spacing w:after="0" w:line="240" w:lineRule="auto"/>
              <w:ind w:firstLine="285"/>
              <w:jc w:val="center"/>
              <w:rPr>
                <w:rFonts w:cs="Times New Roman"/>
                <w:sz w:val="18"/>
                <w:szCs w:val="18"/>
                <w:rtl/>
              </w:rPr>
            </w:pPr>
            <w:r>
              <w:rPr>
                <w:rFonts w:ascii="Arial" w:hAnsi="Arial" w:cs="Simplified Arabic"/>
                <w:b/>
                <w:bCs/>
                <w:sz w:val="18"/>
                <w:szCs w:val="18"/>
                <w:rtl/>
              </w:rPr>
              <w:t>الضفة الغربية</w:t>
            </w:r>
          </w:p>
        </w:tc>
        <w:tc>
          <w:tcPr>
            <w:tcW w:w="1051" w:type="pct"/>
            <w:tcBorders>
              <w:top w:val="single" w:sz="4" w:space="0" w:color="auto"/>
              <w:left w:val="single" w:sz="4" w:space="0" w:color="auto"/>
              <w:bottom w:val="single" w:sz="4" w:space="0" w:color="auto"/>
              <w:right w:val="single" w:sz="4" w:space="0" w:color="auto"/>
            </w:tcBorders>
            <w:vAlign w:val="center"/>
          </w:tcPr>
          <w:p w:rsidR="00C00F0A" w:rsidRDefault="00C00F0A" w:rsidP="007F30F2">
            <w:pPr>
              <w:bidi/>
              <w:spacing w:after="0" w:line="240" w:lineRule="auto"/>
              <w:ind w:firstLine="285"/>
              <w:jc w:val="center"/>
              <w:rPr>
                <w:rFonts w:cs="Times New Roman"/>
                <w:b/>
                <w:bCs/>
                <w:sz w:val="18"/>
                <w:szCs w:val="18"/>
                <w:rtl/>
              </w:rPr>
            </w:pPr>
            <w:r>
              <w:rPr>
                <w:rFonts w:ascii="Arial" w:hAnsi="Arial" w:cs="Simplified Arabic"/>
                <w:b/>
                <w:bCs/>
                <w:sz w:val="18"/>
                <w:szCs w:val="18"/>
                <w:rtl/>
              </w:rPr>
              <w:t>قطاع غزة</w:t>
            </w:r>
          </w:p>
        </w:tc>
      </w:tr>
      <w:tr w:rsidR="00D93034" w:rsidTr="00FE42FC">
        <w:trPr>
          <w:cantSplit/>
          <w:trHeight w:hRule="exact" w:val="312"/>
          <w:jc w:val="center"/>
        </w:trPr>
        <w:tc>
          <w:tcPr>
            <w:tcW w:w="1637" w:type="pct"/>
            <w:tcBorders>
              <w:top w:val="single" w:sz="4" w:space="0" w:color="auto"/>
              <w:left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snapToGrid w:val="0"/>
                <w:color w:val="000000"/>
                <w:sz w:val="18"/>
                <w:szCs w:val="18"/>
              </w:rPr>
            </w:pPr>
            <w:r w:rsidRPr="00A77EBD">
              <w:rPr>
                <w:rFonts w:ascii="Simplified Arabic" w:hAnsi="Simplified Arabic" w:cs="Simplified Arabic"/>
                <w:snapToGrid w:val="0"/>
                <w:color w:val="000000"/>
                <w:sz w:val="18"/>
                <w:szCs w:val="18"/>
                <w:rtl/>
              </w:rPr>
              <w:t xml:space="preserve">الزراعة والصيد </w:t>
            </w:r>
            <w:proofErr w:type="spellStart"/>
            <w:r w:rsidRPr="00A77EBD">
              <w:rPr>
                <w:rFonts w:ascii="Simplified Arabic" w:hAnsi="Simplified Arabic" w:cs="Simplified Arabic"/>
                <w:snapToGrid w:val="0"/>
                <w:color w:val="000000"/>
                <w:sz w:val="18"/>
                <w:szCs w:val="18"/>
                <w:rtl/>
              </w:rPr>
              <w:t>والحراجة</w:t>
            </w:r>
            <w:proofErr w:type="spellEnd"/>
            <w:r w:rsidRPr="00A77EBD">
              <w:rPr>
                <w:rFonts w:ascii="Simplified Arabic" w:hAnsi="Simplified Arabic" w:cs="Simplified Arabic"/>
                <w:snapToGrid w:val="0"/>
                <w:color w:val="000000"/>
                <w:sz w:val="18"/>
                <w:szCs w:val="18"/>
                <w:rtl/>
              </w:rPr>
              <w:t xml:space="preserve"> وصيد الأسماك</w:t>
            </w:r>
          </w:p>
        </w:tc>
        <w:tc>
          <w:tcPr>
            <w:tcW w:w="1295" w:type="pct"/>
            <w:tcBorders>
              <w:top w:val="single" w:sz="4" w:space="0" w:color="auto"/>
              <w:left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b/>
                <w:bCs/>
                <w:sz w:val="18"/>
                <w:szCs w:val="18"/>
              </w:rPr>
              <w:t>23.0</w:t>
            </w:r>
          </w:p>
        </w:tc>
        <w:tc>
          <w:tcPr>
            <w:tcW w:w="1017" w:type="pct"/>
            <w:tcBorders>
              <w:top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tl/>
              </w:rPr>
            </w:pPr>
            <w:r w:rsidRPr="001B186E">
              <w:rPr>
                <w:rFonts w:ascii="Arial" w:hAnsi="Arial" w:cs="Arial" w:hint="cs"/>
                <w:sz w:val="18"/>
                <w:szCs w:val="18"/>
                <w:rtl/>
              </w:rPr>
              <w:t>24.5</w:t>
            </w:r>
          </w:p>
        </w:tc>
        <w:tc>
          <w:tcPr>
            <w:tcW w:w="1051" w:type="pct"/>
            <w:tcBorders>
              <w:top w:val="single" w:sz="4" w:space="0" w:color="auto"/>
              <w:right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tl/>
              </w:rPr>
            </w:pPr>
            <w:r w:rsidRPr="001B186E">
              <w:rPr>
                <w:rFonts w:ascii="Arial" w:hAnsi="Arial" w:cs="Arial" w:hint="cs"/>
                <w:sz w:val="18"/>
                <w:szCs w:val="18"/>
                <w:rtl/>
              </w:rPr>
              <w:t>16.7</w:t>
            </w:r>
          </w:p>
        </w:tc>
      </w:tr>
      <w:tr w:rsidR="00D93034" w:rsidTr="00FE42FC">
        <w:trPr>
          <w:cantSplit/>
          <w:trHeight w:hRule="exact" w:val="312"/>
          <w:jc w:val="center"/>
        </w:trPr>
        <w:tc>
          <w:tcPr>
            <w:tcW w:w="1637" w:type="pct"/>
            <w:tcBorders>
              <w:left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color w:val="000000"/>
                <w:sz w:val="18"/>
                <w:szCs w:val="18"/>
                <w:rtl/>
              </w:rPr>
            </w:pPr>
            <w:r w:rsidRPr="00A77EBD">
              <w:rPr>
                <w:rFonts w:ascii="Simplified Arabic" w:hAnsi="Simplified Arabic" w:cs="Simplified Arabic"/>
                <w:color w:val="000000"/>
                <w:sz w:val="18"/>
                <w:szCs w:val="18"/>
                <w:rtl/>
              </w:rPr>
              <w:t>التعدين والمحاجر والصناعة التحويلية</w:t>
            </w:r>
          </w:p>
        </w:tc>
        <w:tc>
          <w:tcPr>
            <w:tcW w:w="1295" w:type="pct"/>
            <w:tcBorders>
              <w:left w:val="single" w:sz="4" w:space="0" w:color="auto"/>
            </w:tcBorders>
            <w:vAlign w:val="center"/>
          </w:tcPr>
          <w:p w:rsidR="00D93034" w:rsidRPr="00B76BC4" w:rsidRDefault="00D93034" w:rsidP="00A77EBD">
            <w:pPr>
              <w:bidi/>
              <w:spacing w:after="0" w:line="240" w:lineRule="auto"/>
              <w:ind w:firstLine="285"/>
              <w:rPr>
                <w:rFonts w:ascii="Arial" w:hAnsi="Arial" w:cs="Arial"/>
                <w:b/>
                <w:bCs/>
                <w:sz w:val="18"/>
                <w:szCs w:val="18"/>
                <w:rtl/>
                <w:lang w:val="en-GB"/>
              </w:rPr>
            </w:pPr>
            <w:r>
              <w:rPr>
                <w:rFonts w:ascii="Arial" w:hAnsi="Arial" w:cs="Arial" w:hint="cs"/>
                <w:b/>
                <w:bCs/>
                <w:sz w:val="18"/>
                <w:szCs w:val="18"/>
                <w:rtl/>
                <w:lang w:val="en-GB"/>
              </w:rPr>
              <w:t>19.8</w:t>
            </w:r>
          </w:p>
        </w:tc>
        <w:tc>
          <w:tcPr>
            <w:tcW w:w="1017" w:type="pct"/>
            <w:vAlign w:val="center"/>
          </w:tcPr>
          <w:p w:rsidR="00D93034" w:rsidRPr="001B186E" w:rsidRDefault="00D93034" w:rsidP="00A77EBD">
            <w:pPr>
              <w:bidi/>
              <w:spacing w:after="0" w:line="240" w:lineRule="auto"/>
              <w:ind w:firstLine="285"/>
              <w:rPr>
                <w:rFonts w:ascii="Arial" w:hAnsi="Arial" w:cs="Arial"/>
                <w:sz w:val="18"/>
                <w:szCs w:val="18"/>
                <w:rtl/>
                <w:lang w:val="en-GB"/>
              </w:rPr>
            </w:pPr>
            <w:r w:rsidRPr="001B186E">
              <w:rPr>
                <w:rFonts w:ascii="Arial" w:hAnsi="Arial" w:cs="Arial" w:hint="cs"/>
                <w:sz w:val="18"/>
                <w:szCs w:val="18"/>
                <w:rtl/>
                <w:lang w:val="en-GB"/>
              </w:rPr>
              <w:t>22.5</w:t>
            </w:r>
          </w:p>
        </w:tc>
        <w:tc>
          <w:tcPr>
            <w:tcW w:w="1051" w:type="pct"/>
            <w:tcBorders>
              <w:right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tl/>
                <w:lang w:val="en-GB"/>
              </w:rPr>
            </w:pPr>
            <w:r w:rsidRPr="001B186E">
              <w:rPr>
                <w:rFonts w:ascii="Arial" w:hAnsi="Arial" w:cs="Arial" w:hint="cs"/>
                <w:sz w:val="18"/>
                <w:szCs w:val="18"/>
                <w:rtl/>
                <w:lang w:val="en-GB"/>
              </w:rPr>
              <w:t>45.6</w:t>
            </w:r>
          </w:p>
        </w:tc>
      </w:tr>
      <w:tr w:rsidR="00D93034" w:rsidTr="00FE42FC">
        <w:trPr>
          <w:cantSplit/>
          <w:trHeight w:hRule="exact" w:val="312"/>
          <w:jc w:val="center"/>
        </w:trPr>
        <w:tc>
          <w:tcPr>
            <w:tcW w:w="1637" w:type="pct"/>
            <w:tcBorders>
              <w:left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color w:val="000000"/>
                <w:sz w:val="18"/>
                <w:szCs w:val="18"/>
                <w:rtl/>
              </w:rPr>
            </w:pPr>
            <w:r w:rsidRPr="00A77EBD">
              <w:rPr>
                <w:rFonts w:ascii="Simplified Arabic" w:hAnsi="Simplified Arabic" w:cs="Simplified Arabic"/>
                <w:color w:val="000000"/>
                <w:sz w:val="18"/>
                <w:szCs w:val="18"/>
                <w:rtl/>
              </w:rPr>
              <w:t>البناء والتشييد</w:t>
            </w:r>
          </w:p>
        </w:tc>
        <w:tc>
          <w:tcPr>
            <w:tcW w:w="1295" w:type="pct"/>
            <w:tcBorders>
              <w:left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hint="cs"/>
                <w:b/>
                <w:bCs/>
                <w:sz w:val="18"/>
                <w:szCs w:val="18"/>
                <w:rtl/>
              </w:rPr>
              <w:t>15.0</w:t>
            </w:r>
          </w:p>
        </w:tc>
        <w:tc>
          <w:tcPr>
            <w:tcW w:w="1017" w:type="pct"/>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15.9</w:t>
            </w:r>
          </w:p>
        </w:tc>
        <w:tc>
          <w:tcPr>
            <w:tcW w:w="1051" w:type="pct"/>
            <w:tcBorders>
              <w:right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w:t>
            </w:r>
          </w:p>
        </w:tc>
      </w:tr>
      <w:tr w:rsidR="00D93034" w:rsidTr="00FE42FC">
        <w:trPr>
          <w:cantSplit/>
          <w:trHeight w:hRule="exact" w:val="312"/>
          <w:jc w:val="center"/>
        </w:trPr>
        <w:tc>
          <w:tcPr>
            <w:tcW w:w="1637" w:type="pct"/>
            <w:tcBorders>
              <w:left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color w:val="000000"/>
                <w:sz w:val="18"/>
                <w:szCs w:val="18"/>
                <w:rtl/>
              </w:rPr>
            </w:pPr>
            <w:r w:rsidRPr="00A77EBD">
              <w:rPr>
                <w:rFonts w:ascii="Simplified Arabic" w:hAnsi="Simplified Arabic" w:cs="Simplified Arabic"/>
                <w:color w:val="000000"/>
                <w:sz w:val="18"/>
                <w:szCs w:val="18"/>
                <w:rtl/>
              </w:rPr>
              <w:t>التجارة والمطاعم والفنادق</w:t>
            </w:r>
          </w:p>
        </w:tc>
        <w:tc>
          <w:tcPr>
            <w:tcW w:w="1295" w:type="pct"/>
            <w:tcBorders>
              <w:left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hint="cs"/>
                <w:b/>
                <w:bCs/>
                <w:sz w:val="18"/>
                <w:szCs w:val="18"/>
                <w:rtl/>
              </w:rPr>
              <w:t>35.8</w:t>
            </w:r>
          </w:p>
        </w:tc>
        <w:tc>
          <w:tcPr>
            <w:tcW w:w="1017" w:type="pct"/>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33.5</w:t>
            </w:r>
          </w:p>
        </w:tc>
        <w:tc>
          <w:tcPr>
            <w:tcW w:w="1051" w:type="pct"/>
            <w:tcBorders>
              <w:right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w:t>
            </w:r>
          </w:p>
        </w:tc>
      </w:tr>
      <w:tr w:rsidR="00D93034" w:rsidTr="00FE42FC">
        <w:trPr>
          <w:cantSplit/>
          <w:trHeight w:hRule="exact" w:val="312"/>
          <w:jc w:val="center"/>
        </w:trPr>
        <w:tc>
          <w:tcPr>
            <w:tcW w:w="1637" w:type="pct"/>
            <w:tcBorders>
              <w:left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sz w:val="18"/>
                <w:szCs w:val="18"/>
              </w:rPr>
            </w:pPr>
            <w:r w:rsidRPr="00A77EBD">
              <w:rPr>
                <w:rFonts w:ascii="Simplified Arabic" w:hAnsi="Simplified Arabic" w:cs="Simplified Arabic"/>
                <w:sz w:val="18"/>
                <w:szCs w:val="18"/>
                <w:rtl/>
              </w:rPr>
              <w:t>باقي الأنشطة الاقتصادية الأخرى</w:t>
            </w:r>
          </w:p>
        </w:tc>
        <w:tc>
          <w:tcPr>
            <w:tcW w:w="1295" w:type="pct"/>
            <w:tcBorders>
              <w:left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hint="cs"/>
                <w:b/>
                <w:bCs/>
                <w:sz w:val="18"/>
                <w:szCs w:val="18"/>
                <w:rtl/>
              </w:rPr>
              <w:t>6.4</w:t>
            </w:r>
          </w:p>
        </w:tc>
        <w:tc>
          <w:tcPr>
            <w:tcW w:w="1017" w:type="pct"/>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3.6</w:t>
            </w:r>
          </w:p>
        </w:tc>
        <w:tc>
          <w:tcPr>
            <w:tcW w:w="1051" w:type="pct"/>
            <w:tcBorders>
              <w:right w:val="single" w:sz="4" w:space="0" w:color="auto"/>
            </w:tcBorders>
            <w:vAlign w:val="center"/>
          </w:tcPr>
          <w:p w:rsidR="00D93034" w:rsidRPr="001B186E" w:rsidRDefault="00D93034" w:rsidP="00A77EBD">
            <w:pPr>
              <w:bidi/>
              <w:spacing w:after="0" w:line="240" w:lineRule="auto"/>
              <w:ind w:firstLine="285"/>
              <w:rPr>
                <w:rFonts w:ascii="Arial" w:hAnsi="Arial" w:cs="Arial"/>
                <w:sz w:val="18"/>
                <w:szCs w:val="18"/>
              </w:rPr>
            </w:pPr>
            <w:r w:rsidRPr="001B186E">
              <w:rPr>
                <w:rFonts w:ascii="Arial" w:hAnsi="Arial" w:cs="Arial" w:hint="cs"/>
                <w:sz w:val="18"/>
                <w:szCs w:val="18"/>
                <w:rtl/>
              </w:rPr>
              <w:t>37.7</w:t>
            </w:r>
          </w:p>
        </w:tc>
      </w:tr>
      <w:tr w:rsidR="00D93034" w:rsidTr="00FE42FC">
        <w:trPr>
          <w:cantSplit/>
          <w:trHeight w:hRule="exact" w:val="312"/>
          <w:jc w:val="center"/>
        </w:trPr>
        <w:tc>
          <w:tcPr>
            <w:tcW w:w="1637" w:type="pct"/>
            <w:tcBorders>
              <w:left w:val="single" w:sz="4" w:space="0" w:color="auto"/>
              <w:bottom w:val="single" w:sz="4" w:space="0" w:color="auto"/>
              <w:right w:val="single" w:sz="4" w:space="0" w:color="auto"/>
            </w:tcBorders>
            <w:vAlign w:val="center"/>
          </w:tcPr>
          <w:p w:rsidR="00D93034" w:rsidRPr="00A77EBD" w:rsidRDefault="00D93034" w:rsidP="00A77EBD">
            <w:pPr>
              <w:bidi/>
              <w:spacing w:after="0" w:line="240" w:lineRule="auto"/>
              <w:rPr>
                <w:rFonts w:ascii="Simplified Arabic" w:hAnsi="Simplified Arabic" w:cs="Simplified Arabic"/>
                <w:b/>
                <w:bCs/>
                <w:sz w:val="18"/>
                <w:szCs w:val="18"/>
              </w:rPr>
            </w:pPr>
            <w:r w:rsidRPr="00A77EBD">
              <w:rPr>
                <w:rFonts w:ascii="Simplified Arabic" w:hAnsi="Simplified Arabic" w:cs="Simplified Arabic"/>
                <w:b/>
                <w:bCs/>
                <w:sz w:val="18"/>
                <w:szCs w:val="18"/>
                <w:rtl/>
              </w:rPr>
              <w:t>المجموع</w:t>
            </w:r>
          </w:p>
        </w:tc>
        <w:tc>
          <w:tcPr>
            <w:tcW w:w="1295" w:type="pct"/>
            <w:tcBorders>
              <w:left w:val="single" w:sz="4" w:space="0" w:color="auto"/>
              <w:bottom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b/>
                <w:bCs/>
                <w:sz w:val="18"/>
                <w:szCs w:val="18"/>
              </w:rPr>
              <w:t>100</w:t>
            </w:r>
          </w:p>
        </w:tc>
        <w:tc>
          <w:tcPr>
            <w:tcW w:w="1017" w:type="pct"/>
            <w:tcBorders>
              <w:bottom w:val="single" w:sz="4" w:space="0" w:color="auto"/>
            </w:tcBorders>
            <w:vAlign w:val="center"/>
          </w:tcPr>
          <w:p w:rsidR="00D93034" w:rsidRDefault="00D93034" w:rsidP="00A77EBD">
            <w:pPr>
              <w:bidi/>
              <w:spacing w:after="0" w:line="240" w:lineRule="auto"/>
              <w:ind w:firstLine="285"/>
              <w:rPr>
                <w:rFonts w:ascii="Arial" w:hAnsi="Arial" w:cs="Arial"/>
                <w:b/>
                <w:bCs/>
                <w:sz w:val="18"/>
                <w:szCs w:val="18"/>
                <w:rtl/>
              </w:rPr>
            </w:pPr>
            <w:r>
              <w:rPr>
                <w:rFonts w:ascii="Arial" w:hAnsi="Arial" w:cs="Arial"/>
                <w:b/>
                <w:bCs/>
                <w:sz w:val="18"/>
                <w:szCs w:val="18"/>
              </w:rPr>
              <w:t>100</w:t>
            </w:r>
          </w:p>
        </w:tc>
        <w:tc>
          <w:tcPr>
            <w:tcW w:w="1051" w:type="pct"/>
            <w:tcBorders>
              <w:bottom w:val="single" w:sz="4" w:space="0" w:color="auto"/>
              <w:right w:val="single" w:sz="4" w:space="0" w:color="auto"/>
            </w:tcBorders>
            <w:vAlign w:val="center"/>
          </w:tcPr>
          <w:p w:rsidR="00D93034" w:rsidRDefault="00D93034" w:rsidP="00A77EBD">
            <w:pPr>
              <w:bidi/>
              <w:spacing w:after="0" w:line="240" w:lineRule="auto"/>
              <w:ind w:firstLine="285"/>
              <w:rPr>
                <w:rFonts w:ascii="Arial" w:hAnsi="Arial" w:cs="Arial"/>
                <w:b/>
                <w:bCs/>
                <w:sz w:val="18"/>
                <w:szCs w:val="18"/>
              </w:rPr>
            </w:pPr>
            <w:r>
              <w:rPr>
                <w:rFonts w:ascii="Arial" w:hAnsi="Arial" w:cs="Arial"/>
                <w:b/>
                <w:bCs/>
                <w:sz w:val="18"/>
                <w:szCs w:val="18"/>
              </w:rPr>
              <w:t>100</w:t>
            </w:r>
          </w:p>
        </w:tc>
      </w:tr>
    </w:tbl>
    <w:p w:rsidR="003C046C" w:rsidRDefault="00B2329F" w:rsidP="007F30F2">
      <w:pPr>
        <w:pStyle w:val="ListParagraph"/>
        <w:bidi/>
        <w:spacing w:after="0" w:line="240" w:lineRule="auto"/>
        <w:ind w:left="389" w:hanging="406"/>
        <w:rPr>
          <w:rFonts w:ascii="Simplified Arabic" w:hAnsi="Simplified Arabic" w:cs="Simplified Arabic"/>
          <w:b/>
          <w:bCs/>
          <w:sz w:val="24"/>
          <w:szCs w:val="24"/>
          <w:rtl/>
        </w:rPr>
      </w:pPr>
      <w:r>
        <w:rPr>
          <w:rFonts w:ascii="Simplified Arabic" w:hAnsi="Simplified Arabic" w:cs="Simplified Arabic" w:hint="cs"/>
          <w:sz w:val="18"/>
          <w:szCs w:val="18"/>
          <w:rtl/>
        </w:rPr>
        <w:t xml:space="preserve">      </w:t>
      </w:r>
      <w:r w:rsidRPr="009C6DD0">
        <w:rPr>
          <w:rFonts w:ascii="Simplified Arabic" w:hAnsi="Simplified Arabic" w:cs="Simplified Arabic" w:hint="cs"/>
          <w:sz w:val="18"/>
          <w:szCs w:val="18"/>
          <w:rtl/>
        </w:rPr>
        <w:t>المصدر: الجهاز المركزي للاحصاء الفلسطيني،</w:t>
      </w:r>
      <w:r>
        <w:rPr>
          <w:rFonts w:ascii="Simplified Arabic" w:hAnsi="Simplified Arabic" w:cs="Simplified Arabic" w:hint="cs"/>
          <w:sz w:val="18"/>
          <w:szCs w:val="18"/>
          <w:rtl/>
        </w:rPr>
        <w:t xml:space="preserve"> 2017.  </w:t>
      </w:r>
      <w:r w:rsidRPr="009C6DD0">
        <w:rPr>
          <w:rFonts w:ascii="Simplified Arabic" w:hAnsi="Simplified Arabic" w:cs="Simplified Arabic" w:hint="cs"/>
          <w:sz w:val="18"/>
          <w:szCs w:val="18"/>
          <w:rtl/>
        </w:rPr>
        <w:t xml:space="preserve">قاعدة بيانات مسح القوى العاملة للاعوام </w:t>
      </w:r>
      <w:r>
        <w:rPr>
          <w:rFonts w:ascii="Simplified Arabic" w:hAnsi="Simplified Arabic" w:cs="Simplified Arabic"/>
          <w:sz w:val="18"/>
          <w:szCs w:val="18"/>
        </w:rPr>
        <w:t>2012</w:t>
      </w:r>
      <w:r w:rsidRPr="009C6DD0">
        <w:rPr>
          <w:rFonts w:ascii="Simplified Arabic" w:hAnsi="Simplified Arabic" w:cs="Simplified Arabic" w:hint="cs"/>
          <w:sz w:val="18"/>
          <w:szCs w:val="18"/>
          <w:rtl/>
        </w:rPr>
        <w:t xml:space="preserve"> و201</w:t>
      </w:r>
      <w:r>
        <w:rPr>
          <w:rFonts w:ascii="Simplified Arabic" w:hAnsi="Simplified Arabic" w:cs="Simplified Arabic" w:hint="cs"/>
          <w:sz w:val="18"/>
          <w:szCs w:val="18"/>
          <w:rtl/>
        </w:rPr>
        <w:t>6</w:t>
      </w:r>
    </w:p>
    <w:p w:rsidR="003C046C" w:rsidRDefault="003C046C" w:rsidP="007F30F2">
      <w:pPr>
        <w:pStyle w:val="ListParagraph"/>
        <w:bidi/>
        <w:spacing w:after="0" w:line="240" w:lineRule="auto"/>
        <w:ind w:left="389" w:hanging="406"/>
        <w:rPr>
          <w:rFonts w:ascii="Simplified Arabic" w:hAnsi="Simplified Arabic" w:cs="Simplified Arabic"/>
          <w:b/>
          <w:bCs/>
          <w:sz w:val="24"/>
          <w:szCs w:val="24"/>
          <w:rtl/>
        </w:rPr>
      </w:pPr>
    </w:p>
    <w:p w:rsidR="00666116" w:rsidRDefault="00F443D9" w:rsidP="007F30F2">
      <w:pPr>
        <w:pStyle w:val="ListParagraph"/>
        <w:bidi/>
        <w:spacing w:after="0" w:line="240" w:lineRule="auto"/>
        <w:ind w:left="389" w:hanging="406"/>
        <w:rPr>
          <w:rFonts w:cs="Simplified Arabic"/>
          <w:b/>
          <w:bCs/>
          <w:sz w:val="24"/>
          <w:szCs w:val="24"/>
          <w:rtl/>
        </w:rPr>
      </w:pPr>
      <w:r w:rsidRPr="00DC2E73">
        <w:rPr>
          <w:rFonts w:ascii="Times New Roman" w:hAnsi="Times New Roman" w:cs="Times New Roman"/>
          <w:b/>
          <w:bCs/>
          <w:sz w:val="24"/>
          <w:szCs w:val="24"/>
          <w:rtl/>
        </w:rPr>
        <w:t>2</w:t>
      </w:r>
      <w:r w:rsidR="006510A1" w:rsidRPr="00DC2E73">
        <w:rPr>
          <w:rFonts w:ascii="Times New Roman" w:hAnsi="Times New Roman" w:cs="Times New Roman"/>
          <w:b/>
          <w:bCs/>
          <w:sz w:val="24"/>
          <w:szCs w:val="24"/>
          <w:rtl/>
        </w:rPr>
        <w:t>.</w:t>
      </w:r>
      <w:r w:rsidRPr="00DC2E73">
        <w:rPr>
          <w:rFonts w:ascii="Times New Roman" w:hAnsi="Times New Roman" w:cs="Times New Roman"/>
          <w:b/>
          <w:bCs/>
          <w:sz w:val="24"/>
          <w:szCs w:val="24"/>
          <w:rtl/>
        </w:rPr>
        <w:t>5</w:t>
      </w:r>
      <w:r w:rsidR="006510A1" w:rsidRPr="009C6DD0">
        <w:rPr>
          <w:rFonts w:ascii="Simplified Arabic" w:hAnsi="Simplified Arabic" w:cs="Simplified Arabic" w:hint="cs"/>
          <w:b/>
          <w:bCs/>
          <w:sz w:val="24"/>
          <w:szCs w:val="24"/>
          <w:rtl/>
        </w:rPr>
        <w:t xml:space="preserve"> </w:t>
      </w:r>
      <w:r w:rsidR="00666116" w:rsidRPr="00310027">
        <w:rPr>
          <w:rFonts w:ascii="Simplified Arabic" w:hAnsi="Simplified Arabic" w:cs="Simplified Arabic" w:hint="cs"/>
          <w:b/>
          <w:bCs/>
          <w:sz w:val="24"/>
          <w:szCs w:val="24"/>
          <w:rtl/>
        </w:rPr>
        <w:t>البطـــــــــــــــــــــــــــالـــــــــة</w:t>
      </w:r>
    </w:p>
    <w:p w:rsidR="003C046C" w:rsidRPr="00310027" w:rsidRDefault="003C046C" w:rsidP="007F30F2">
      <w:pPr>
        <w:bidi/>
        <w:spacing w:after="0" w:line="240" w:lineRule="auto"/>
        <w:jc w:val="both"/>
        <w:rPr>
          <w:rFonts w:cs="Simplified Arabic"/>
          <w:sz w:val="24"/>
          <w:szCs w:val="24"/>
          <w:rtl/>
        </w:rPr>
      </w:pPr>
      <w:r w:rsidRPr="00310027">
        <w:rPr>
          <w:rFonts w:cs="Simplified Arabic" w:hint="cs"/>
          <w:sz w:val="24"/>
          <w:szCs w:val="24"/>
          <w:rtl/>
        </w:rPr>
        <w:t>بلغ معدل البطالة</w:t>
      </w:r>
      <w:r>
        <w:rPr>
          <w:rFonts w:cs="Simplified Arabic" w:hint="cs"/>
          <w:sz w:val="24"/>
          <w:szCs w:val="24"/>
          <w:rtl/>
        </w:rPr>
        <w:t xml:space="preserve"> من بين المشاركين في القوى العاملة</w:t>
      </w:r>
      <w:r w:rsidRPr="00310027">
        <w:rPr>
          <w:rFonts w:cs="Simplified Arabic" w:hint="cs"/>
          <w:sz w:val="24"/>
          <w:szCs w:val="24"/>
          <w:rtl/>
        </w:rPr>
        <w:t xml:space="preserve"> في العام </w:t>
      </w:r>
      <w:r>
        <w:rPr>
          <w:rFonts w:cs="Simplified Arabic" w:hint="cs"/>
          <w:sz w:val="24"/>
          <w:szCs w:val="24"/>
          <w:rtl/>
        </w:rPr>
        <w:t>2016</w:t>
      </w:r>
      <w:r w:rsidRPr="00310027">
        <w:rPr>
          <w:rFonts w:cs="Simplified Arabic" w:hint="cs"/>
          <w:sz w:val="24"/>
          <w:szCs w:val="24"/>
          <w:rtl/>
        </w:rPr>
        <w:t xml:space="preserve"> في فلسطين </w:t>
      </w:r>
      <w:r>
        <w:rPr>
          <w:rFonts w:cs="Simplified Arabic" w:hint="cs"/>
          <w:sz w:val="24"/>
          <w:szCs w:val="24"/>
          <w:rtl/>
        </w:rPr>
        <w:t>26.9</w:t>
      </w:r>
      <w:r w:rsidRPr="00310027">
        <w:rPr>
          <w:rFonts w:cs="Simplified Arabic" w:hint="cs"/>
          <w:sz w:val="24"/>
          <w:szCs w:val="24"/>
          <w:rtl/>
        </w:rPr>
        <w:t xml:space="preserve">%، مقارنة بـ </w:t>
      </w:r>
      <w:r>
        <w:rPr>
          <w:rFonts w:cs="Simplified Arabic" w:hint="cs"/>
          <w:sz w:val="24"/>
          <w:szCs w:val="24"/>
          <w:rtl/>
        </w:rPr>
        <w:t>25.9</w:t>
      </w:r>
      <w:r w:rsidRPr="00310027">
        <w:rPr>
          <w:rFonts w:cs="Simplified Arabic" w:hint="cs"/>
          <w:sz w:val="24"/>
          <w:szCs w:val="24"/>
          <w:rtl/>
        </w:rPr>
        <w:t xml:space="preserve">% في العام </w:t>
      </w:r>
      <w:r>
        <w:rPr>
          <w:rFonts w:cs="Simplified Arabic" w:hint="cs"/>
          <w:sz w:val="24"/>
          <w:szCs w:val="24"/>
          <w:rtl/>
        </w:rPr>
        <w:t>2015</w:t>
      </w:r>
      <w:r w:rsidRPr="00310027">
        <w:rPr>
          <w:rFonts w:cs="Simplified Arabic" w:hint="cs"/>
          <w:sz w:val="24"/>
          <w:szCs w:val="24"/>
          <w:rtl/>
        </w:rPr>
        <w:t xml:space="preserve">، ولا تزال الفجوة كبيرة في معدلات البطالة بين الرجال والنساء، حيث بلغ هذا المعدل </w:t>
      </w:r>
      <w:r>
        <w:rPr>
          <w:rFonts w:cs="Simplified Arabic" w:hint="cs"/>
          <w:sz w:val="24"/>
          <w:szCs w:val="24"/>
          <w:rtl/>
        </w:rPr>
        <w:t>44.7</w:t>
      </w:r>
      <w:r w:rsidRPr="00310027">
        <w:rPr>
          <w:rFonts w:cs="Simplified Arabic" w:hint="cs"/>
          <w:sz w:val="24"/>
          <w:szCs w:val="24"/>
          <w:rtl/>
        </w:rPr>
        <w:t xml:space="preserve">% بين النساء مقابل </w:t>
      </w:r>
      <w:r>
        <w:rPr>
          <w:rFonts w:cs="Simplified Arabic" w:hint="cs"/>
          <w:sz w:val="24"/>
          <w:szCs w:val="24"/>
          <w:rtl/>
        </w:rPr>
        <w:t>22.2</w:t>
      </w:r>
      <w:r w:rsidRPr="00310027">
        <w:rPr>
          <w:rFonts w:cs="Simplified Arabic" w:hint="cs"/>
          <w:sz w:val="24"/>
          <w:szCs w:val="24"/>
          <w:rtl/>
        </w:rPr>
        <w:t xml:space="preserve">% بين الرجال في العام </w:t>
      </w:r>
      <w:r>
        <w:rPr>
          <w:rFonts w:cs="Simplified Arabic" w:hint="cs"/>
          <w:sz w:val="24"/>
          <w:szCs w:val="24"/>
          <w:rtl/>
        </w:rPr>
        <w:t>2016</w:t>
      </w:r>
      <w:r w:rsidRPr="00310027">
        <w:rPr>
          <w:rFonts w:cs="Simplified Arabic" w:hint="cs"/>
          <w:sz w:val="24"/>
          <w:szCs w:val="24"/>
          <w:rtl/>
        </w:rPr>
        <w:t xml:space="preserve">.  أما معدل البطالة بين النساء </w:t>
      </w:r>
      <w:r>
        <w:rPr>
          <w:rFonts w:cs="Simplified Arabic" w:hint="cs"/>
          <w:sz w:val="24"/>
          <w:szCs w:val="24"/>
          <w:rtl/>
        </w:rPr>
        <w:t>المشاركات في القوى العاملة و</w:t>
      </w:r>
      <w:r w:rsidRPr="00310027">
        <w:rPr>
          <w:rFonts w:cs="Simplified Arabic" w:hint="cs"/>
          <w:sz w:val="24"/>
          <w:szCs w:val="24"/>
          <w:rtl/>
        </w:rPr>
        <w:t xml:space="preserve">اللواتي يترأسن أسر فقد بلغ </w:t>
      </w:r>
      <w:r>
        <w:rPr>
          <w:rFonts w:cs="Simplified Arabic" w:hint="cs"/>
          <w:sz w:val="24"/>
          <w:szCs w:val="24"/>
          <w:rtl/>
        </w:rPr>
        <w:t>20.6</w:t>
      </w:r>
      <w:r w:rsidRPr="00310027">
        <w:rPr>
          <w:rFonts w:cs="Simplified Arabic" w:hint="cs"/>
          <w:sz w:val="24"/>
          <w:szCs w:val="24"/>
          <w:rtl/>
        </w:rPr>
        <w:t xml:space="preserve">% عام </w:t>
      </w:r>
      <w:r>
        <w:rPr>
          <w:rFonts w:cs="Simplified Arabic" w:hint="cs"/>
          <w:sz w:val="24"/>
          <w:szCs w:val="24"/>
          <w:rtl/>
        </w:rPr>
        <w:t>2016</w:t>
      </w:r>
      <w:r w:rsidRPr="00310027">
        <w:rPr>
          <w:rFonts w:cs="Simplified Arabic" w:hint="cs"/>
          <w:sz w:val="24"/>
          <w:szCs w:val="24"/>
          <w:rtl/>
        </w:rPr>
        <w:t xml:space="preserve">، مقابل </w:t>
      </w:r>
      <w:r>
        <w:rPr>
          <w:rFonts w:cs="Simplified Arabic" w:hint="cs"/>
          <w:sz w:val="24"/>
          <w:szCs w:val="24"/>
          <w:rtl/>
        </w:rPr>
        <w:t>13.9</w:t>
      </w:r>
      <w:r w:rsidRPr="00310027">
        <w:rPr>
          <w:rFonts w:cs="Simplified Arabic" w:hint="cs"/>
          <w:sz w:val="24"/>
          <w:szCs w:val="24"/>
          <w:rtl/>
        </w:rPr>
        <w:t>% بين الرجال أرباب الاسر</w:t>
      </w:r>
      <w:r w:rsidRPr="00E8528A">
        <w:rPr>
          <w:rFonts w:cs="Simplified Arabic" w:hint="cs"/>
          <w:sz w:val="24"/>
          <w:szCs w:val="24"/>
          <w:rtl/>
        </w:rPr>
        <w:t xml:space="preserve"> </w:t>
      </w:r>
      <w:r>
        <w:rPr>
          <w:rFonts w:cs="Simplified Arabic" w:hint="cs"/>
          <w:sz w:val="24"/>
          <w:szCs w:val="24"/>
          <w:rtl/>
        </w:rPr>
        <w:t>المشاركين في القوى العاملة</w:t>
      </w:r>
      <w:r w:rsidRPr="00310027">
        <w:rPr>
          <w:rFonts w:cs="Simplified Arabic" w:hint="cs"/>
          <w:sz w:val="24"/>
          <w:szCs w:val="24"/>
          <w:rtl/>
        </w:rPr>
        <w:t>.  ومن الملاحظ</w:t>
      </w:r>
      <w:r w:rsidRPr="003E650A">
        <w:rPr>
          <w:rFonts w:cs="Simplified Arabic" w:hint="cs"/>
          <w:color w:val="FF0000"/>
          <w:sz w:val="24"/>
          <w:szCs w:val="24"/>
          <w:rtl/>
        </w:rPr>
        <w:t xml:space="preserve"> </w:t>
      </w:r>
      <w:r w:rsidRPr="00310027">
        <w:rPr>
          <w:rFonts w:cs="Simplified Arabic" w:hint="cs"/>
          <w:sz w:val="24"/>
          <w:szCs w:val="24"/>
          <w:rtl/>
        </w:rPr>
        <w:t>أيضا ارتفاع معدل البطالة بين النساء بازدياد عدد السنوات الدراسية، على عكس واقع الحال بين الرجال.  كما تشير الاحصاءات الى أن مشاركة النساء في القوى العاملة ترتفع بازدياد سنوات الدراسة.</w:t>
      </w:r>
      <w:r w:rsidRPr="00310027">
        <w:rPr>
          <w:rStyle w:val="FootnoteReference"/>
          <w:rFonts w:cs="Simplified Arabic"/>
          <w:sz w:val="24"/>
          <w:szCs w:val="24"/>
          <w:rtl/>
        </w:rPr>
        <w:footnoteReference w:id="5"/>
      </w:r>
    </w:p>
    <w:p w:rsidR="003C046C" w:rsidRDefault="003C046C" w:rsidP="007F30F2">
      <w:pPr>
        <w:pStyle w:val="ListParagraph"/>
        <w:bidi/>
        <w:spacing w:after="0" w:line="240" w:lineRule="auto"/>
        <w:ind w:left="389" w:hanging="406"/>
        <w:rPr>
          <w:rFonts w:cs="Simplified Arabic"/>
          <w:b/>
          <w:bCs/>
          <w:sz w:val="24"/>
          <w:szCs w:val="24"/>
          <w:rtl/>
        </w:rPr>
      </w:pPr>
    </w:p>
    <w:p w:rsidR="00666116" w:rsidRDefault="003C046C" w:rsidP="007F30F2">
      <w:pPr>
        <w:bidi/>
        <w:spacing w:after="0" w:line="240" w:lineRule="auto"/>
        <w:jc w:val="center"/>
        <w:rPr>
          <w:rFonts w:cs="Simplified Arabic"/>
          <w:b/>
          <w:bCs/>
          <w:rtl/>
        </w:rPr>
      </w:pPr>
      <w:r w:rsidRPr="00EA4787">
        <w:rPr>
          <w:rFonts w:ascii="Simplified Arabic" w:hAnsi="Simplified Arabic" w:cs="Simplified Arabic" w:hint="cs"/>
          <w:b/>
          <w:bCs/>
          <w:rtl/>
        </w:rPr>
        <w:t>معدل البطالة بين ارباب الاسر المشاركين في القوى العاملة حسب جنس رب الاسرة 20</w:t>
      </w:r>
      <w:r w:rsidR="00825F34">
        <w:rPr>
          <w:rFonts w:ascii="Simplified Arabic" w:hAnsi="Simplified Arabic" w:cs="Simplified Arabic" w:hint="cs"/>
          <w:b/>
          <w:bCs/>
          <w:rtl/>
        </w:rPr>
        <w:t>09</w:t>
      </w:r>
      <w:r w:rsidRPr="00EA4787">
        <w:rPr>
          <w:rFonts w:ascii="Simplified Arabic" w:hAnsi="Simplified Arabic" w:cs="Simplified Arabic" w:hint="cs"/>
          <w:b/>
          <w:bCs/>
          <w:rtl/>
        </w:rPr>
        <w:t>-2016</w:t>
      </w:r>
      <w:r w:rsidR="00970E47">
        <w:rPr>
          <w:rFonts w:cs="Simplified Arabic" w:hint="cs"/>
          <w:b/>
          <w:bCs/>
          <w:rtl/>
        </w:rPr>
        <w:t>.</w:t>
      </w:r>
    </w:p>
    <w:tbl>
      <w:tblPr>
        <w:tblStyle w:val="TableGrid"/>
        <w:bidiVisual/>
        <w:tblW w:w="8843" w:type="dxa"/>
        <w:jc w:val="center"/>
        <w:tblInd w:w="109" w:type="dxa"/>
        <w:tblLook w:val="04A0"/>
      </w:tblPr>
      <w:tblGrid>
        <w:gridCol w:w="8916"/>
      </w:tblGrid>
      <w:tr w:rsidR="00970E47" w:rsidTr="00FE42FC">
        <w:trPr>
          <w:trHeight w:val="340"/>
          <w:jc w:val="center"/>
        </w:trPr>
        <w:tc>
          <w:tcPr>
            <w:tcW w:w="8843" w:type="dxa"/>
          </w:tcPr>
          <w:p w:rsidR="00970E47" w:rsidRDefault="00970E47" w:rsidP="008A3D0D">
            <w:pPr>
              <w:bidi/>
              <w:rPr>
                <w:rFonts w:cs="Simplified Arabic"/>
                <w:b/>
                <w:bCs/>
                <w:rtl/>
              </w:rPr>
            </w:pPr>
            <w:r w:rsidRPr="00970E47">
              <w:rPr>
                <w:rFonts w:cs="Simplified Arabic"/>
                <w:b/>
                <w:bCs/>
                <w:noProof/>
                <w:rtl/>
              </w:rPr>
              <w:drawing>
                <wp:inline distT="0" distB="0" distL="0" distR="0">
                  <wp:extent cx="5524500" cy="2266950"/>
                  <wp:effectExtent l="0" t="0" r="0" b="0"/>
                  <wp:docPr id="14"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666116" w:rsidRPr="00E56B57" w:rsidRDefault="00666116" w:rsidP="007F30F2">
      <w:pPr>
        <w:bidi/>
        <w:spacing w:after="0" w:line="240" w:lineRule="auto"/>
        <w:rPr>
          <w:rFonts w:ascii="Calibri" w:eastAsia="Calibri" w:hAnsi="Calibri" w:cs="Simplified Arabic"/>
          <w:color w:val="FF0000"/>
          <w:sz w:val="6"/>
          <w:szCs w:val="6"/>
          <w:rtl/>
        </w:rPr>
      </w:pPr>
      <w:r w:rsidRPr="00E56B57">
        <w:rPr>
          <w:rFonts w:ascii="Calibri" w:eastAsia="Calibri" w:hAnsi="Calibri" w:cs="Simplified Arabic" w:hint="cs"/>
          <w:b/>
          <w:bCs/>
          <w:color w:val="FF0000"/>
          <w:sz w:val="20"/>
          <w:szCs w:val="20"/>
          <w:rtl/>
        </w:rPr>
        <w:t xml:space="preserve">      </w:t>
      </w:r>
    </w:p>
    <w:p w:rsidR="006003FC" w:rsidRDefault="00B14F3E" w:rsidP="007F30F2">
      <w:pPr>
        <w:bidi/>
        <w:spacing w:after="0" w:line="240" w:lineRule="auto"/>
        <w:rPr>
          <w:rFonts w:ascii="Simplified Arabic" w:hAnsi="Simplified Arabic" w:cs="Simplified Arabic"/>
          <w:sz w:val="18"/>
          <w:szCs w:val="18"/>
          <w:rtl/>
        </w:rPr>
      </w:pPr>
      <w:r w:rsidRPr="001D26CB">
        <w:rPr>
          <w:rFonts w:ascii="Simplified Arabic" w:hAnsi="Simplified Arabic" w:cs="Simplified Arabic"/>
          <w:b/>
          <w:bCs/>
          <w:sz w:val="18"/>
          <w:szCs w:val="18"/>
          <w:rtl/>
        </w:rPr>
        <w:t xml:space="preserve">المصر: الجهاز المركزي للإحصاء الفلسطيني. </w:t>
      </w:r>
      <w:r w:rsidR="00E56B57" w:rsidRPr="001D26CB">
        <w:rPr>
          <w:rFonts w:ascii="Simplified Arabic" w:hAnsi="Simplified Arabic" w:cs="Simplified Arabic" w:hint="cs"/>
          <w:b/>
          <w:bCs/>
          <w:sz w:val="18"/>
          <w:szCs w:val="18"/>
          <w:rtl/>
        </w:rPr>
        <w:t>201</w:t>
      </w:r>
      <w:r w:rsidR="003C046C" w:rsidRPr="001D26CB">
        <w:rPr>
          <w:rFonts w:ascii="Simplified Arabic" w:hAnsi="Simplified Arabic" w:cs="Simplified Arabic" w:hint="cs"/>
          <w:b/>
          <w:bCs/>
          <w:sz w:val="18"/>
          <w:szCs w:val="18"/>
          <w:rtl/>
        </w:rPr>
        <w:t>7</w:t>
      </w:r>
      <w:r w:rsidR="00AA6648">
        <w:rPr>
          <w:rFonts w:ascii="Simplified Arabic" w:hAnsi="Simplified Arabic" w:cs="Simplified Arabic"/>
          <w:sz w:val="18"/>
          <w:szCs w:val="18"/>
          <w:rtl/>
        </w:rPr>
        <w:t xml:space="preserve">. </w:t>
      </w:r>
      <w:r w:rsidR="00C03E3C" w:rsidRPr="00310027">
        <w:rPr>
          <w:rFonts w:ascii="Simplified Arabic" w:hAnsi="Simplified Arabic" w:cs="Simplified Arabic" w:hint="cs"/>
          <w:sz w:val="18"/>
          <w:szCs w:val="18"/>
          <w:rtl/>
        </w:rPr>
        <w:t xml:space="preserve">قاعدة بيانات </w:t>
      </w:r>
      <w:r w:rsidRPr="00310027">
        <w:rPr>
          <w:rFonts w:ascii="Simplified Arabic" w:hAnsi="Simplified Arabic" w:cs="Simplified Arabic"/>
          <w:sz w:val="18"/>
          <w:szCs w:val="18"/>
          <w:rtl/>
        </w:rPr>
        <w:t>مسح القوى العاملة</w:t>
      </w:r>
      <w:r w:rsidR="00DD60CD">
        <w:rPr>
          <w:rFonts w:ascii="Simplified Arabic" w:hAnsi="Simplified Arabic" w:cs="Simplified Arabic" w:hint="cs"/>
          <w:sz w:val="18"/>
          <w:szCs w:val="18"/>
          <w:rtl/>
        </w:rPr>
        <w:t xml:space="preserve"> للاعوام</w:t>
      </w:r>
      <w:r w:rsidRPr="00310027">
        <w:rPr>
          <w:rFonts w:ascii="Simplified Arabic" w:hAnsi="Simplified Arabic" w:cs="Simplified Arabic"/>
          <w:sz w:val="18"/>
          <w:szCs w:val="18"/>
          <w:rtl/>
        </w:rPr>
        <w:t>، 20</w:t>
      </w:r>
      <w:r w:rsidR="00742508">
        <w:rPr>
          <w:rFonts w:ascii="Simplified Arabic" w:hAnsi="Simplified Arabic" w:cs="Simplified Arabic" w:hint="cs"/>
          <w:sz w:val="18"/>
          <w:szCs w:val="18"/>
          <w:rtl/>
        </w:rPr>
        <w:t>09</w:t>
      </w:r>
      <w:r w:rsidRPr="00310027">
        <w:rPr>
          <w:rFonts w:ascii="Simplified Arabic" w:hAnsi="Simplified Arabic" w:cs="Simplified Arabic"/>
          <w:sz w:val="18"/>
          <w:szCs w:val="18"/>
          <w:rtl/>
        </w:rPr>
        <w:t xml:space="preserve"> و</w:t>
      </w:r>
      <w:r w:rsidR="00E56B57" w:rsidRPr="00310027">
        <w:rPr>
          <w:rFonts w:ascii="Simplified Arabic" w:hAnsi="Simplified Arabic" w:cs="Simplified Arabic" w:hint="cs"/>
          <w:sz w:val="18"/>
          <w:szCs w:val="18"/>
          <w:rtl/>
        </w:rPr>
        <w:t>201</w:t>
      </w:r>
      <w:r w:rsidR="003C046C">
        <w:rPr>
          <w:rFonts w:ascii="Simplified Arabic" w:hAnsi="Simplified Arabic" w:cs="Simplified Arabic" w:hint="cs"/>
          <w:sz w:val="18"/>
          <w:szCs w:val="18"/>
          <w:rtl/>
        </w:rPr>
        <w:t>6</w:t>
      </w:r>
      <w:r w:rsidRPr="00310027">
        <w:rPr>
          <w:rFonts w:ascii="Simplified Arabic" w:hAnsi="Simplified Arabic" w:cs="Simplified Arabic"/>
          <w:sz w:val="18"/>
          <w:szCs w:val="18"/>
          <w:rtl/>
        </w:rPr>
        <w:t>.</w:t>
      </w:r>
    </w:p>
    <w:p w:rsidR="0070315D" w:rsidRPr="00DC2E73" w:rsidRDefault="0070315D" w:rsidP="007F30F2">
      <w:pPr>
        <w:bidi/>
        <w:spacing w:after="0" w:line="240" w:lineRule="auto"/>
        <w:rPr>
          <w:rFonts w:ascii="Simplified Arabic" w:hAnsi="Simplified Arabic" w:cs="Simplified Arabic"/>
          <w:sz w:val="24"/>
          <w:szCs w:val="24"/>
          <w:rtl/>
        </w:rPr>
      </w:pPr>
    </w:p>
    <w:p w:rsidR="0070315D" w:rsidRPr="005E0E81" w:rsidRDefault="0070315D" w:rsidP="007F30F2">
      <w:pPr>
        <w:bidi/>
        <w:spacing w:after="0" w:line="240" w:lineRule="auto"/>
        <w:jc w:val="both"/>
        <w:rPr>
          <w:rFonts w:ascii="Simplified Arabic" w:hAnsi="Simplified Arabic" w:cs="Simplified Arabic"/>
          <w:sz w:val="24"/>
          <w:szCs w:val="24"/>
          <w:rtl/>
        </w:rPr>
      </w:pPr>
      <w:r w:rsidRPr="005E0E81">
        <w:rPr>
          <w:rFonts w:ascii="Simplified Arabic" w:hAnsi="Simplified Arabic" w:cs="Simplified Arabic" w:hint="cs"/>
          <w:sz w:val="24"/>
          <w:szCs w:val="24"/>
          <w:rtl/>
        </w:rPr>
        <w:t>اظهرت بيانات مسح الشباب</w:t>
      </w:r>
      <w:r w:rsidR="00DD60CD">
        <w:rPr>
          <w:rFonts w:ascii="Simplified Arabic" w:hAnsi="Simplified Arabic" w:cs="Simplified Arabic" w:hint="cs"/>
          <w:sz w:val="24"/>
          <w:szCs w:val="24"/>
          <w:rtl/>
        </w:rPr>
        <w:t xml:space="preserve"> </w:t>
      </w:r>
      <w:r w:rsidR="005E0E81">
        <w:rPr>
          <w:rFonts w:ascii="Simplified Arabic" w:hAnsi="Simplified Arabic" w:cs="Simplified Arabic" w:hint="cs"/>
          <w:sz w:val="24"/>
          <w:szCs w:val="24"/>
          <w:rtl/>
        </w:rPr>
        <w:t>201</w:t>
      </w:r>
      <w:r w:rsidR="00DD60CD">
        <w:rPr>
          <w:rFonts w:ascii="Simplified Arabic" w:hAnsi="Simplified Arabic" w:cs="Simplified Arabic" w:hint="cs"/>
          <w:sz w:val="24"/>
          <w:szCs w:val="24"/>
          <w:rtl/>
        </w:rPr>
        <w:t>5</w:t>
      </w:r>
      <w:r w:rsidR="005E0E81">
        <w:rPr>
          <w:rFonts w:ascii="Simplified Arabic" w:hAnsi="Simplified Arabic" w:cs="Simplified Arabic" w:hint="cs"/>
          <w:sz w:val="24"/>
          <w:szCs w:val="24"/>
          <w:rtl/>
        </w:rPr>
        <w:t>،</w:t>
      </w:r>
      <w:r w:rsidRPr="005E0E81">
        <w:rPr>
          <w:rFonts w:ascii="Simplified Arabic" w:hAnsi="Simplified Arabic" w:cs="Simplified Arabic" w:hint="cs"/>
          <w:sz w:val="24"/>
          <w:szCs w:val="24"/>
          <w:rtl/>
        </w:rPr>
        <w:t xml:space="preserve"> ان 86.0% من الاطفال في الفئة العمرية</w:t>
      </w:r>
      <w:r w:rsidR="005E0E81" w:rsidRPr="005E0E81">
        <w:rPr>
          <w:rFonts w:ascii="Simplified Arabic" w:hAnsi="Simplified Arabic" w:cs="Simplified Arabic" w:hint="cs"/>
          <w:sz w:val="24"/>
          <w:szCs w:val="24"/>
          <w:rtl/>
        </w:rPr>
        <w:t xml:space="preserve"> (15-17 سنة) العاملين هم من المستخدمين بأجر، و 10.3% عضو أسرة غير مدفوع الأجر</w:t>
      </w:r>
      <w:r w:rsidR="00DD60CD">
        <w:rPr>
          <w:rFonts w:ascii="Simplified Arabic" w:hAnsi="Simplified Arabic" w:cs="Simplified Arabic" w:hint="cs"/>
          <w:sz w:val="24"/>
          <w:szCs w:val="24"/>
          <w:rtl/>
        </w:rPr>
        <w:t xml:space="preserve"> و3.7% يعملون لحسابهم</w:t>
      </w:r>
      <w:r w:rsidR="005E0E81" w:rsidRPr="005E0E81">
        <w:rPr>
          <w:rFonts w:ascii="Simplified Arabic" w:hAnsi="Simplified Arabic" w:cs="Simplified Arabic" w:hint="cs"/>
          <w:sz w:val="24"/>
          <w:szCs w:val="24"/>
          <w:rtl/>
        </w:rPr>
        <w:t xml:space="preserve"> وذلك من إجمالي العاملين.</w:t>
      </w:r>
    </w:p>
    <w:p w:rsidR="005E0E81" w:rsidRPr="008A3D0D" w:rsidRDefault="005E0E81" w:rsidP="007F30F2">
      <w:pPr>
        <w:bidi/>
        <w:spacing w:after="0" w:line="240" w:lineRule="auto"/>
        <w:jc w:val="both"/>
        <w:rPr>
          <w:rFonts w:ascii="Simplified Arabic" w:hAnsi="Simplified Arabic" w:cs="Simplified Arabic"/>
          <w:sz w:val="16"/>
          <w:szCs w:val="16"/>
          <w:rtl/>
        </w:rPr>
      </w:pPr>
    </w:p>
    <w:p w:rsidR="00FE42FC" w:rsidRDefault="00FE42FC" w:rsidP="007F30F2">
      <w:pPr>
        <w:bidi/>
        <w:spacing w:after="0" w:line="240" w:lineRule="auto"/>
        <w:jc w:val="both"/>
        <w:rPr>
          <w:rFonts w:ascii="Simplified Arabic" w:hAnsi="Simplified Arabic" w:cs="Simplified Arabic" w:hint="cs"/>
          <w:sz w:val="24"/>
          <w:szCs w:val="24"/>
          <w:rtl/>
        </w:rPr>
      </w:pPr>
    </w:p>
    <w:p w:rsidR="0070315D" w:rsidRDefault="00DD60CD" w:rsidP="00FE42FC">
      <w:pPr>
        <w:bidi/>
        <w:spacing w:after="0" w:line="240" w:lineRule="auto"/>
        <w:jc w:val="both"/>
        <w:rPr>
          <w:rFonts w:ascii="Simplified Arabic" w:hAnsi="Simplified Arabic" w:cs="Simplified Arabic" w:hint="cs"/>
          <w:sz w:val="24"/>
          <w:szCs w:val="24"/>
          <w:rtl/>
        </w:rPr>
      </w:pPr>
      <w:r>
        <w:rPr>
          <w:rFonts w:ascii="Simplified Arabic" w:hAnsi="Simplified Arabic" w:cs="Simplified Arabic" w:hint="cs"/>
          <w:sz w:val="24"/>
          <w:szCs w:val="24"/>
          <w:rtl/>
        </w:rPr>
        <w:lastRenderedPageBreak/>
        <w:t>وأوضحت</w:t>
      </w:r>
      <w:r w:rsidR="005E0E8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005E0E81">
        <w:rPr>
          <w:rFonts w:ascii="Simplified Arabic" w:hAnsi="Simplified Arabic" w:cs="Simplified Arabic" w:hint="cs"/>
          <w:sz w:val="24"/>
          <w:szCs w:val="24"/>
          <w:rtl/>
        </w:rPr>
        <w:t xml:space="preserve">بيانات ان من بين الاطفال في الفئة العمرية (15-17 سنة) الذين حاولوا انشاء مشاريع خاصة هناك 7.9% من الاطفال(15-17 سنة) لديهم بالفعل مشاريع خاصة قاموا بتنفيذها بواقع </w:t>
      </w:r>
      <w:proofErr w:type="spellStart"/>
      <w:r w:rsidR="005E0E81">
        <w:rPr>
          <w:rFonts w:ascii="Simplified Arabic" w:hAnsi="Simplified Arabic" w:cs="Simplified Arabic" w:hint="cs"/>
          <w:sz w:val="24"/>
          <w:szCs w:val="24"/>
          <w:rtl/>
        </w:rPr>
        <w:t>8.8%</w:t>
      </w:r>
      <w:proofErr w:type="spellEnd"/>
      <w:r w:rsidR="005E0E81">
        <w:rPr>
          <w:rFonts w:ascii="Simplified Arabic" w:hAnsi="Simplified Arabic" w:cs="Simplified Arabic" w:hint="cs"/>
          <w:sz w:val="24"/>
          <w:szCs w:val="24"/>
          <w:rtl/>
        </w:rPr>
        <w:t xml:space="preserve"> </w:t>
      </w:r>
      <w:proofErr w:type="spellStart"/>
      <w:r w:rsidR="005E0E81">
        <w:rPr>
          <w:rFonts w:ascii="Simplified Arabic" w:hAnsi="Simplified Arabic" w:cs="Simplified Arabic" w:hint="cs"/>
          <w:sz w:val="24"/>
          <w:szCs w:val="24"/>
          <w:rtl/>
        </w:rPr>
        <w:t>للذكور،</w:t>
      </w:r>
      <w:proofErr w:type="spellEnd"/>
      <w:r w:rsidR="005E0E81">
        <w:rPr>
          <w:rFonts w:ascii="Simplified Arabic" w:hAnsi="Simplified Arabic" w:cs="Simplified Arabic" w:hint="cs"/>
          <w:sz w:val="24"/>
          <w:szCs w:val="24"/>
          <w:rtl/>
        </w:rPr>
        <w:t xml:space="preserve"> </w:t>
      </w:r>
      <w:proofErr w:type="spellStart"/>
      <w:r w:rsidR="005E0E81">
        <w:rPr>
          <w:rFonts w:ascii="Simplified Arabic" w:hAnsi="Simplified Arabic" w:cs="Simplified Arabic" w:hint="cs"/>
          <w:sz w:val="24"/>
          <w:szCs w:val="24"/>
          <w:rtl/>
        </w:rPr>
        <w:t>5.0%</w:t>
      </w:r>
      <w:proofErr w:type="spellEnd"/>
      <w:r w:rsidR="005E0E81">
        <w:rPr>
          <w:rFonts w:ascii="Simplified Arabic" w:hAnsi="Simplified Arabic" w:cs="Simplified Arabic" w:hint="cs"/>
          <w:sz w:val="24"/>
          <w:szCs w:val="24"/>
          <w:rtl/>
        </w:rPr>
        <w:t xml:space="preserve"> للإناث.</w:t>
      </w:r>
    </w:p>
    <w:p w:rsidR="00FE42FC" w:rsidRPr="00E74258" w:rsidRDefault="00FE42FC" w:rsidP="00FE42FC">
      <w:pPr>
        <w:bidi/>
        <w:spacing w:after="0" w:line="240" w:lineRule="auto"/>
        <w:jc w:val="both"/>
        <w:rPr>
          <w:rFonts w:ascii="Simplified Arabic" w:hAnsi="Simplified Arabic" w:cs="Simplified Arabic"/>
          <w:sz w:val="24"/>
          <w:szCs w:val="24"/>
          <w:rtl/>
        </w:rPr>
      </w:pPr>
    </w:p>
    <w:p w:rsidR="00CE3E3E" w:rsidRPr="009C6DD0" w:rsidRDefault="00A65B86" w:rsidP="007F30F2">
      <w:pPr>
        <w:pStyle w:val="ListParagraph"/>
        <w:bidi/>
        <w:spacing w:after="0" w:line="240" w:lineRule="auto"/>
        <w:ind w:left="0" w:firstLine="22"/>
        <w:rPr>
          <w:rFonts w:ascii="Simplified Arabic" w:hAnsi="Simplified Arabic" w:cs="Simplified Arabic"/>
          <w:b/>
          <w:bCs/>
          <w:sz w:val="24"/>
          <w:szCs w:val="24"/>
          <w:rtl/>
        </w:rPr>
      </w:pPr>
      <w:r w:rsidRPr="00DC2E73">
        <w:rPr>
          <w:rFonts w:ascii="Times New Roman" w:hAnsi="Times New Roman" w:cs="Times New Roman"/>
          <w:b/>
          <w:bCs/>
          <w:sz w:val="24"/>
          <w:szCs w:val="24"/>
          <w:rtl/>
        </w:rPr>
        <w:t>3</w:t>
      </w:r>
      <w:r w:rsidR="006510A1" w:rsidRPr="00DC2E73">
        <w:rPr>
          <w:rFonts w:ascii="Times New Roman" w:hAnsi="Times New Roman" w:cs="Times New Roman"/>
          <w:b/>
          <w:bCs/>
          <w:sz w:val="24"/>
          <w:szCs w:val="24"/>
          <w:rtl/>
        </w:rPr>
        <w:t>.</w:t>
      </w:r>
      <w:r w:rsidR="00F443D9" w:rsidRPr="00DC2E73">
        <w:rPr>
          <w:rFonts w:ascii="Times New Roman" w:hAnsi="Times New Roman" w:cs="Times New Roman"/>
          <w:b/>
          <w:bCs/>
          <w:sz w:val="24"/>
          <w:szCs w:val="24"/>
          <w:rtl/>
        </w:rPr>
        <w:t>5</w:t>
      </w:r>
      <w:r w:rsidR="006510A1" w:rsidRPr="009C6DD0">
        <w:rPr>
          <w:rFonts w:ascii="Simplified Arabic" w:hAnsi="Simplified Arabic" w:cs="Simplified Arabic" w:hint="cs"/>
          <w:b/>
          <w:bCs/>
          <w:sz w:val="24"/>
          <w:szCs w:val="24"/>
          <w:rtl/>
        </w:rPr>
        <w:t xml:space="preserve"> </w:t>
      </w:r>
      <w:r w:rsidR="00EB74B4" w:rsidRPr="009C6DD0">
        <w:rPr>
          <w:rFonts w:ascii="Simplified Arabic" w:hAnsi="Simplified Arabic" w:cs="Simplified Arabic"/>
          <w:b/>
          <w:bCs/>
          <w:sz w:val="24"/>
          <w:szCs w:val="24"/>
          <w:rtl/>
        </w:rPr>
        <w:t>المساعدات الاجتماعية النقدية</w:t>
      </w:r>
    </w:p>
    <w:p w:rsidR="00182C35" w:rsidRPr="00310027" w:rsidRDefault="003F55C1" w:rsidP="007F30F2">
      <w:pPr>
        <w:bidi/>
        <w:spacing w:after="0" w:line="240" w:lineRule="auto"/>
        <w:jc w:val="both"/>
        <w:rPr>
          <w:rFonts w:ascii="Simplified Arabic" w:hAnsi="Simplified Arabic" w:cs="Simplified Arabic"/>
          <w:sz w:val="24"/>
          <w:szCs w:val="24"/>
          <w:rtl/>
        </w:rPr>
      </w:pPr>
      <w:r w:rsidRPr="00310027">
        <w:rPr>
          <w:rFonts w:ascii="Simplified Arabic" w:hAnsi="Simplified Arabic" w:cs="Simplified Arabic"/>
          <w:sz w:val="24"/>
          <w:szCs w:val="24"/>
          <w:rtl/>
        </w:rPr>
        <w:t xml:space="preserve">تفيد قواعد البيانات التابعة لوزارة </w:t>
      </w:r>
      <w:r w:rsidR="001C1373">
        <w:rPr>
          <w:rFonts w:ascii="Simplified Arabic" w:hAnsi="Simplified Arabic" w:cs="Simplified Arabic"/>
          <w:sz w:val="24"/>
          <w:szCs w:val="24"/>
          <w:rtl/>
        </w:rPr>
        <w:t>التنمية</w:t>
      </w:r>
      <w:r w:rsidRPr="00310027">
        <w:rPr>
          <w:rFonts w:ascii="Simplified Arabic" w:hAnsi="Simplified Arabic" w:cs="Simplified Arabic"/>
          <w:sz w:val="24"/>
          <w:szCs w:val="24"/>
          <w:rtl/>
        </w:rPr>
        <w:t xml:space="preserve"> الاجتماعية</w:t>
      </w:r>
      <w:r w:rsidR="001A001C" w:rsidRPr="00310027">
        <w:rPr>
          <w:rFonts w:ascii="Simplified Arabic" w:hAnsi="Simplified Arabic" w:cs="Simplified Arabic" w:hint="cs"/>
          <w:sz w:val="24"/>
          <w:szCs w:val="24"/>
          <w:rtl/>
        </w:rPr>
        <w:t xml:space="preserve"> للعام 201</w:t>
      </w:r>
      <w:r w:rsidR="00C0352E" w:rsidRPr="00310027">
        <w:rPr>
          <w:rFonts w:ascii="Simplified Arabic" w:hAnsi="Simplified Arabic" w:cs="Simplified Arabic" w:hint="cs"/>
          <w:sz w:val="24"/>
          <w:szCs w:val="24"/>
          <w:rtl/>
        </w:rPr>
        <w:t>5</w:t>
      </w:r>
      <w:r w:rsidR="00B63125" w:rsidRPr="00310027">
        <w:rPr>
          <w:rStyle w:val="FootnoteReference"/>
          <w:rFonts w:ascii="Simplified Arabic" w:hAnsi="Simplified Arabic" w:cs="Simplified Arabic"/>
          <w:sz w:val="24"/>
          <w:szCs w:val="24"/>
          <w:rtl/>
        </w:rPr>
        <w:footnoteReference w:id="6"/>
      </w:r>
      <w:r w:rsidRPr="00310027">
        <w:rPr>
          <w:rFonts w:ascii="Simplified Arabic" w:hAnsi="Simplified Arabic" w:cs="Simplified Arabic"/>
          <w:sz w:val="24"/>
          <w:szCs w:val="24"/>
          <w:rtl/>
        </w:rPr>
        <w:t xml:space="preserve"> </w:t>
      </w:r>
      <w:r w:rsidR="00C16E83" w:rsidRPr="00310027">
        <w:rPr>
          <w:rFonts w:ascii="Simplified Arabic" w:hAnsi="Simplified Arabic" w:cs="Simplified Arabic" w:hint="cs"/>
          <w:sz w:val="24"/>
          <w:szCs w:val="24"/>
          <w:rtl/>
        </w:rPr>
        <w:t>إ</w:t>
      </w:r>
      <w:r w:rsidRPr="00310027">
        <w:rPr>
          <w:rFonts w:ascii="Simplified Arabic" w:hAnsi="Simplified Arabic" w:cs="Simplified Arabic"/>
          <w:sz w:val="24"/>
          <w:szCs w:val="24"/>
          <w:rtl/>
        </w:rPr>
        <w:t xml:space="preserve">لى </w:t>
      </w:r>
      <w:r w:rsidR="00E8101C" w:rsidRPr="00310027">
        <w:rPr>
          <w:rFonts w:ascii="Simplified Arabic" w:hAnsi="Simplified Arabic" w:cs="Simplified Arabic"/>
          <w:sz w:val="24"/>
          <w:szCs w:val="24"/>
          <w:rtl/>
        </w:rPr>
        <w:t>أن</w:t>
      </w:r>
      <w:r w:rsidRPr="00310027">
        <w:rPr>
          <w:rFonts w:ascii="Simplified Arabic" w:hAnsi="Simplified Arabic" w:cs="Simplified Arabic"/>
          <w:sz w:val="24"/>
          <w:szCs w:val="24"/>
          <w:rtl/>
        </w:rPr>
        <w:t xml:space="preserve"> </w:t>
      </w:r>
      <w:r w:rsidR="00182C35" w:rsidRPr="00310027">
        <w:rPr>
          <w:rFonts w:ascii="Simplified Arabic" w:hAnsi="Simplified Arabic" w:cs="Simplified Arabic"/>
          <w:sz w:val="24"/>
          <w:szCs w:val="24"/>
          <w:rtl/>
        </w:rPr>
        <w:t xml:space="preserve">عدد </w:t>
      </w:r>
      <w:r w:rsidR="00ED52D3" w:rsidRPr="00310027">
        <w:rPr>
          <w:rFonts w:ascii="Simplified Arabic" w:hAnsi="Simplified Arabic" w:cs="Simplified Arabic"/>
          <w:sz w:val="24"/>
          <w:szCs w:val="24"/>
          <w:rtl/>
        </w:rPr>
        <w:t>الأطفال</w:t>
      </w:r>
      <w:r w:rsidR="00182C35" w:rsidRPr="00310027">
        <w:rPr>
          <w:rFonts w:ascii="Simplified Arabic" w:hAnsi="Simplified Arabic" w:cs="Simplified Arabic"/>
          <w:sz w:val="24"/>
          <w:szCs w:val="24"/>
          <w:rtl/>
        </w:rPr>
        <w:t xml:space="preserve"> الذين يتلقون مساعدات نقدية</w:t>
      </w:r>
      <w:r w:rsidR="008F762A" w:rsidRPr="00310027">
        <w:rPr>
          <w:rFonts w:ascii="Simplified Arabic" w:hAnsi="Simplified Arabic" w:cs="Simplified Arabic" w:hint="cs"/>
          <w:sz w:val="24"/>
          <w:szCs w:val="24"/>
          <w:rtl/>
        </w:rPr>
        <w:t xml:space="preserve"> بلغ </w:t>
      </w:r>
      <w:r w:rsidR="00C0352E" w:rsidRPr="00310027">
        <w:rPr>
          <w:rFonts w:ascii="Simplified Arabic" w:hAnsi="Simplified Arabic" w:cs="Simplified Arabic"/>
          <w:sz w:val="24"/>
          <w:szCs w:val="24"/>
        </w:rPr>
        <w:t>58</w:t>
      </w:r>
      <w:r w:rsidR="008F762A" w:rsidRPr="00310027">
        <w:rPr>
          <w:rFonts w:ascii="Simplified Arabic" w:hAnsi="Simplified Arabic" w:cs="Simplified Arabic"/>
          <w:sz w:val="24"/>
          <w:szCs w:val="24"/>
        </w:rPr>
        <w:t>,</w:t>
      </w:r>
      <w:r w:rsidR="00C0352E" w:rsidRPr="00310027">
        <w:rPr>
          <w:rFonts w:ascii="Simplified Arabic" w:hAnsi="Simplified Arabic" w:cs="Simplified Arabic"/>
          <w:sz w:val="24"/>
          <w:szCs w:val="24"/>
        </w:rPr>
        <w:t>544</w:t>
      </w:r>
      <w:r w:rsidR="008F762A" w:rsidRPr="00310027">
        <w:rPr>
          <w:rFonts w:ascii="Simplified Arabic" w:hAnsi="Simplified Arabic" w:cs="Simplified Arabic" w:hint="cs"/>
          <w:sz w:val="24"/>
          <w:szCs w:val="24"/>
          <w:rtl/>
        </w:rPr>
        <w:t xml:space="preserve"> طفلاً</w:t>
      </w:r>
      <w:r w:rsidR="00035F1E">
        <w:rPr>
          <w:rFonts w:ascii="Simplified Arabic" w:hAnsi="Simplified Arabic" w:cs="Simplified Arabic" w:hint="cs"/>
          <w:sz w:val="24"/>
          <w:szCs w:val="24"/>
          <w:rtl/>
        </w:rPr>
        <w:t xml:space="preserve"> في الضفة الغربية</w:t>
      </w:r>
      <w:r w:rsidR="008F762A" w:rsidRPr="00310027">
        <w:rPr>
          <w:rFonts w:ascii="Simplified Arabic" w:hAnsi="Simplified Arabic" w:cs="Simplified Arabic" w:hint="cs"/>
          <w:sz w:val="24"/>
          <w:szCs w:val="24"/>
          <w:rtl/>
        </w:rPr>
        <w:t xml:space="preserve"> و</w:t>
      </w:r>
      <w:r w:rsidR="008F762A" w:rsidRPr="00310027">
        <w:rPr>
          <w:rFonts w:ascii="Simplified Arabic" w:hAnsi="Simplified Arabic" w:cs="Simplified Arabic"/>
          <w:sz w:val="24"/>
          <w:szCs w:val="24"/>
        </w:rPr>
        <w:t>1</w:t>
      </w:r>
      <w:r w:rsidR="00C0352E" w:rsidRPr="00310027">
        <w:rPr>
          <w:rFonts w:ascii="Simplified Arabic" w:hAnsi="Simplified Arabic" w:cs="Simplified Arabic"/>
          <w:sz w:val="24"/>
          <w:szCs w:val="24"/>
        </w:rPr>
        <w:t>93</w:t>
      </w:r>
      <w:r w:rsidR="008F762A" w:rsidRPr="00310027">
        <w:rPr>
          <w:rFonts w:ascii="Simplified Arabic" w:hAnsi="Simplified Arabic" w:cs="Simplified Arabic"/>
          <w:sz w:val="24"/>
          <w:szCs w:val="24"/>
        </w:rPr>
        <w:t>,</w:t>
      </w:r>
      <w:r w:rsidR="00C0352E" w:rsidRPr="00310027">
        <w:rPr>
          <w:rFonts w:ascii="Simplified Arabic" w:hAnsi="Simplified Arabic" w:cs="Simplified Arabic"/>
          <w:sz w:val="24"/>
          <w:szCs w:val="24"/>
        </w:rPr>
        <w:t>505</w:t>
      </w:r>
      <w:r w:rsidR="008F762A" w:rsidRPr="00310027">
        <w:rPr>
          <w:rFonts w:ascii="Simplified Arabic" w:hAnsi="Simplified Arabic" w:cs="Simplified Arabic" w:hint="cs"/>
          <w:sz w:val="24"/>
          <w:szCs w:val="24"/>
          <w:rtl/>
        </w:rPr>
        <w:t xml:space="preserve"> طفلاً في قطاع غزة</w:t>
      </w:r>
      <w:r w:rsidR="00182C35" w:rsidRPr="00310027">
        <w:rPr>
          <w:rFonts w:ascii="Simplified Arabic" w:hAnsi="Simplified Arabic" w:cs="Simplified Arabic" w:hint="cs"/>
          <w:sz w:val="24"/>
          <w:szCs w:val="24"/>
          <w:rtl/>
        </w:rPr>
        <w:t xml:space="preserve">. </w:t>
      </w:r>
      <w:r w:rsidR="00182C35" w:rsidRPr="00310027">
        <w:rPr>
          <w:rFonts w:ascii="Simplified Arabic" w:hAnsi="Simplified Arabic" w:cs="Simplified Arabic"/>
          <w:sz w:val="24"/>
          <w:szCs w:val="24"/>
          <w:rtl/>
        </w:rPr>
        <w:t xml:space="preserve"> </w:t>
      </w:r>
      <w:r w:rsidR="008F762A" w:rsidRPr="00310027">
        <w:rPr>
          <w:rFonts w:ascii="Simplified Arabic" w:hAnsi="Simplified Arabic" w:cs="Simplified Arabic" w:hint="cs"/>
          <w:sz w:val="24"/>
          <w:szCs w:val="24"/>
          <w:rtl/>
        </w:rPr>
        <w:t>ووصل عدد</w:t>
      </w:r>
      <w:r w:rsidR="00182C35" w:rsidRPr="00310027">
        <w:rPr>
          <w:rFonts w:ascii="Simplified Arabic" w:hAnsi="Simplified Arabic" w:cs="Simplified Arabic"/>
          <w:sz w:val="24"/>
          <w:szCs w:val="24"/>
          <w:rtl/>
        </w:rPr>
        <w:t xml:space="preserve"> </w:t>
      </w:r>
      <w:r w:rsidR="00ED52D3" w:rsidRPr="00310027">
        <w:rPr>
          <w:rFonts w:ascii="Simplified Arabic" w:hAnsi="Simplified Arabic" w:cs="Simplified Arabic"/>
          <w:sz w:val="24"/>
          <w:szCs w:val="24"/>
          <w:rtl/>
        </w:rPr>
        <w:t>الأطفال</w:t>
      </w:r>
      <w:r w:rsidR="00182C35" w:rsidRPr="00310027">
        <w:rPr>
          <w:rFonts w:ascii="Simplified Arabic" w:hAnsi="Simplified Arabic" w:cs="Simplified Arabic"/>
          <w:sz w:val="24"/>
          <w:szCs w:val="24"/>
          <w:rtl/>
        </w:rPr>
        <w:t xml:space="preserve"> الذين يتلقون مساعدات نقدية والذين يعانون من احد الإمراض المزمنة</w:t>
      </w:r>
      <w:r w:rsidR="008F762A" w:rsidRPr="00310027">
        <w:rPr>
          <w:rFonts w:ascii="Simplified Arabic" w:hAnsi="Simplified Arabic" w:cs="Simplified Arabic" w:hint="cs"/>
          <w:sz w:val="24"/>
          <w:szCs w:val="24"/>
          <w:rtl/>
        </w:rPr>
        <w:t xml:space="preserve"> </w:t>
      </w:r>
      <w:r w:rsidR="006B1371" w:rsidRPr="00310027">
        <w:rPr>
          <w:rFonts w:ascii="Simplified Arabic" w:hAnsi="Simplified Arabic" w:cs="Simplified Arabic"/>
          <w:sz w:val="24"/>
          <w:szCs w:val="24"/>
        </w:rPr>
        <w:t>4</w:t>
      </w:r>
      <w:r w:rsidR="008F762A" w:rsidRPr="00310027">
        <w:rPr>
          <w:rFonts w:ascii="Simplified Arabic" w:hAnsi="Simplified Arabic" w:cs="Simplified Arabic"/>
          <w:sz w:val="24"/>
          <w:szCs w:val="24"/>
        </w:rPr>
        <w:t>,</w:t>
      </w:r>
      <w:r w:rsidR="006B1371" w:rsidRPr="00310027">
        <w:rPr>
          <w:rFonts w:ascii="Simplified Arabic" w:hAnsi="Simplified Arabic" w:cs="Simplified Arabic"/>
          <w:sz w:val="24"/>
          <w:szCs w:val="24"/>
        </w:rPr>
        <w:t>486</w:t>
      </w:r>
      <w:r w:rsidR="008F762A" w:rsidRPr="00310027">
        <w:rPr>
          <w:rFonts w:ascii="Simplified Arabic" w:hAnsi="Simplified Arabic" w:cs="Simplified Arabic" w:hint="cs"/>
          <w:sz w:val="24"/>
          <w:szCs w:val="24"/>
          <w:rtl/>
        </w:rPr>
        <w:t xml:space="preserve"> طفلاً في الضفة الغربية و</w:t>
      </w:r>
      <w:r w:rsidR="006B1371" w:rsidRPr="00310027">
        <w:rPr>
          <w:rFonts w:ascii="Simplified Arabic" w:hAnsi="Simplified Arabic" w:cs="Simplified Arabic"/>
          <w:sz w:val="24"/>
          <w:szCs w:val="24"/>
        </w:rPr>
        <w:t>9</w:t>
      </w:r>
      <w:r w:rsidR="008F762A" w:rsidRPr="00310027">
        <w:rPr>
          <w:rFonts w:ascii="Simplified Arabic" w:hAnsi="Simplified Arabic" w:cs="Simplified Arabic"/>
          <w:sz w:val="24"/>
          <w:szCs w:val="24"/>
        </w:rPr>
        <w:t>,</w:t>
      </w:r>
      <w:r w:rsidR="006B1371" w:rsidRPr="00310027">
        <w:rPr>
          <w:rFonts w:ascii="Simplified Arabic" w:hAnsi="Simplified Arabic" w:cs="Simplified Arabic"/>
          <w:sz w:val="24"/>
          <w:szCs w:val="24"/>
        </w:rPr>
        <w:t>021</w:t>
      </w:r>
      <w:r w:rsidR="008F762A" w:rsidRPr="00310027">
        <w:rPr>
          <w:rFonts w:ascii="Simplified Arabic" w:hAnsi="Simplified Arabic" w:cs="Simplified Arabic" w:hint="cs"/>
          <w:sz w:val="24"/>
          <w:szCs w:val="24"/>
          <w:rtl/>
        </w:rPr>
        <w:t xml:space="preserve"> طفلاً في قطاع غزة.</w:t>
      </w:r>
      <w:r w:rsidR="00182C35" w:rsidRPr="00310027">
        <w:rPr>
          <w:rFonts w:ascii="Simplified Arabic" w:hAnsi="Simplified Arabic" w:cs="Simplified Arabic"/>
          <w:sz w:val="24"/>
          <w:szCs w:val="24"/>
          <w:rtl/>
        </w:rPr>
        <w:t xml:space="preserve"> </w:t>
      </w:r>
      <w:r w:rsidR="002E5EF8" w:rsidRPr="00310027">
        <w:rPr>
          <w:rFonts w:ascii="Simplified Arabic" w:hAnsi="Simplified Arabic" w:cs="Simplified Arabic" w:hint="cs"/>
          <w:sz w:val="24"/>
          <w:szCs w:val="24"/>
          <w:rtl/>
        </w:rPr>
        <w:t xml:space="preserve"> </w:t>
      </w:r>
      <w:r w:rsidR="00CB0928" w:rsidRPr="00310027">
        <w:rPr>
          <w:rFonts w:ascii="Simplified Arabic" w:hAnsi="Simplified Arabic" w:cs="Simplified Arabic" w:hint="cs"/>
          <w:sz w:val="24"/>
          <w:szCs w:val="24"/>
          <w:rtl/>
        </w:rPr>
        <w:t xml:space="preserve">وهناك </w:t>
      </w:r>
      <w:r w:rsidR="006B1371" w:rsidRPr="00310027">
        <w:rPr>
          <w:rFonts w:ascii="Simplified Arabic" w:hAnsi="Simplified Arabic" w:cs="Simplified Arabic"/>
          <w:sz w:val="24"/>
          <w:szCs w:val="24"/>
        </w:rPr>
        <w:t>3</w:t>
      </w:r>
      <w:r w:rsidR="00CB0928" w:rsidRPr="00310027">
        <w:rPr>
          <w:rFonts w:ascii="Simplified Arabic" w:hAnsi="Simplified Arabic" w:cs="Simplified Arabic"/>
          <w:sz w:val="24"/>
          <w:szCs w:val="24"/>
        </w:rPr>
        <w:t>,</w:t>
      </w:r>
      <w:r w:rsidR="006B1371" w:rsidRPr="00310027">
        <w:rPr>
          <w:rFonts w:ascii="Simplified Arabic" w:hAnsi="Simplified Arabic" w:cs="Simplified Arabic"/>
          <w:sz w:val="24"/>
          <w:szCs w:val="24"/>
        </w:rPr>
        <w:t>99</w:t>
      </w:r>
      <w:r w:rsidR="00CB0928" w:rsidRPr="00310027">
        <w:rPr>
          <w:rFonts w:ascii="Simplified Arabic" w:hAnsi="Simplified Arabic" w:cs="Simplified Arabic"/>
          <w:sz w:val="24"/>
          <w:szCs w:val="24"/>
        </w:rPr>
        <w:t>4</w:t>
      </w:r>
      <w:r w:rsidR="00CB0928" w:rsidRPr="00310027">
        <w:rPr>
          <w:rFonts w:ascii="Simplified Arabic" w:hAnsi="Simplified Arabic" w:cs="Simplified Arabic" w:hint="cs"/>
          <w:sz w:val="24"/>
          <w:szCs w:val="24"/>
          <w:rtl/>
        </w:rPr>
        <w:t xml:space="preserve"> طفلاً يعانون من اعاقات ويتلقون مساعدات نقدية في الضفة الغربية و</w:t>
      </w:r>
      <w:r w:rsidR="00CB0928" w:rsidRPr="00310027">
        <w:rPr>
          <w:rFonts w:ascii="Simplified Arabic" w:hAnsi="Simplified Arabic" w:cs="Simplified Arabic"/>
          <w:sz w:val="24"/>
          <w:szCs w:val="24"/>
        </w:rPr>
        <w:t>7,</w:t>
      </w:r>
      <w:r w:rsidR="006B1371" w:rsidRPr="00310027">
        <w:rPr>
          <w:rFonts w:ascii="Simplified Arabic" w:hAnsi="Simplified Arabic" w:cs="Simplified Arabic"/>
          <w:sz w:val="24"/>
          <w:szCs w:val="24"/>
        </w:rPr>
        <w:t>149</w:t>
      </w:r>
      <w:r w:rsidR="00CB0928" w:rsidRPr="00310027">
        <w:rPr>
          <w:rFonts w:ascii="Simplified Arabic" w:hAnsi="Simplified Arabic" w:cs="Simplified Arabic" w:hint="cs"/>
          <w:sz w:val="24"/>
          <w:szCs w:val="24"/>
          <w:rtl/>
        </w:rPr>
        <w:t xml:space="preserve"> في قطاع غزة</w:t>
      </w:r>
      <w:r w:rsidR="00182C35" w:rsidRPr="00310027">
        <w:rPr>
          <w:rFonts w:ascii="Simplified Arabic" w:hAnsi="Simplified Arabic" w:cs="Simplified Arabic" w:hint="cs"/>
          <w:sz w:val="24"/>
          <w:szCs w:val="24"/>
          <w:rtl/>
        </w:rPr>
        <w:t>.</w:t>
      </w:r>
    </w:p>
    <w:p w:rsidR="00182C35" w:rsidRDefault="002A71A9" w:rsidP="007F30F2">
      <w:pPr>
        <w:bidi/>
        <w:spacing w:after="0" w:line="240" w:lineRule="auto"/>
        <w:jc w:val="both"/>
        <w:rPr>
          <w:rFonts w:ascii="Simplified Arabic" w:hAnsi="Simplified Arabic" w:cs="Simplified Arabic"/>
          <w:sz w:val="24"/>
          <w:szCs w:val="24"/>
          <w:rtl/>
        </w:rPr>
      </w:pPr>
      <w:r w:rsidRPr="00310027">
        <w:rPr>
          <w:rFonts w:ascii="Simplified Arabic" w:hAnsi="Simplified Arabic" w:cs="Simplified Arabic" w:hint="cs"/>
          <w:sz w:val="24"/>
          <w:szCs w:val="24"/>
          <w:rtl/>
        </w:rPr>
        <w:t xml:space="preserve">اضافة لذلك، فقد بلغ </w:t>
      </w:r>
      <w:r w:rsidR="00182C35" w:rsidRPr="00310027">
        <w:rPr>
          <w:rFonts w:ascii="Simplified Arabic" w:hAnsi="Simplified Arabic" w:cs="Simplified Arabic"/>
          <w:sz w:val="24"/>
          <w:szCs w:val="24"/>
          <w:rtl/>
        </w:rPr>
        <w:t xml:space="preserve">عدد </w:t>
      </w:r>
      <w:r w:rsidR="00ED52D3" w:rsidRPr="00310027">
        <w:rPr>
          <w:rFonts w:ascii="Simplified Arabic" w:hAnsi="Simplified Arabic" w:cs="Simplified Arabic"/>
          <w:sz w:val="24"/>
          <w:szCs w:val="24"/>
          <w:rtl/>
        </w:rPr>
        <w:t>الأطفال</w:t>
      </w:r>
      <w:r w:rsidR="00182C35" w:rsidRPr="00310027">
        <w:rPr>
          <w:rFonts w:ascii="Simplified Arabic" w:hAnsi="Simplified Arabic" w:cs="Simplified Arabic"/>
          <w:sz w:val="24"/>
          <w:szCs w:val="24"/>
          <w:rtl/>
        </w:rPr>
        <w:t xml:space="preserve"> </w:t>
      </w:r>
      <w:r w:rsidR="00DB320A">
        <w:rPr>
          <w:rFonts w:ascii="Simplified Arabic" w:hAnsi="Simplified Arabic" w:cs="Simplified Arabic" w:hint="cs"/>
          <w:sz w:val="24"/>
          <w:szCs w:val="24"/>
          <w:rtl/>
        </w:rPr>
        <w:t xml:space="preserve">الذين </w:t>
      </w:r>
      <w:r w:rsidR="00035F1E">
        <w:rPr>
          <w:rFonts w:ascii="Simplified Arabic" w:hAnsi="Simplified Arabic" w:cs="Simplified Arabic" w:hint="cs"/>
          <w:sz w:val="24"/>
          <w:szCs w:val="24"/>
          <w:rtl/>
        </w:rPr>
        <w:t xml:space="preserve">تلقوا </w:t>
      </w:r>
      <w:r w:rsidR="00182C35" w:rsidRPr="00310027">
        <w:rPr>
          <w:rFonts w:ascii="Simplified Arabic" w:hAnsi="Simplified Arabic" w:cs="Simplified Arabic"/>
          <w:sz w:val="24"/>
          <w:szCs w:val="24"/>
          <w:rtl/>
        </w:rPr>
        <w:t>إعفاء</w:t>
      </w:r>
      <w:r w:rsidR="00035F1E">
        <w:rPr>
          <w:rFonts w:ascii="Simplified Arabic" w:hAnsi="Simplified Arabic" w:cs="Simplified Arabic" w:hint="cs"/>
          <w:sz w:val="24"/>
          <w:szCs w:val="24"/>
          <w:rtl/>
        </w:rPr>
        <w:t>ً</w:t>
      </w:r>
      <w:r w:rsidR="00182C35" w:rsidRPr="00310027">
        <w:rPr>
          <w:rFonts w:ascii="Simplified Arabic" w:hAnsi="Simplified Arabic" w:cs="Simplified Arabic"/>
          <w:sz w:val="24"/>
          <w:szCs w:val="24"/>
          <w:rtl/>
        </w:rPr>
        <w:t xml:space="preserve"> مدرسي</w:t>
      </w:r>
      <w:r w:rsidR="00035F1E">
        <w:rPr>
          <w:rFonts w:ascii="Simplified Arabic" w:hAnsi="Simplified Arabic" w:cs="Simplified Arabic" w:hint="cs"/>
          <w:sz w:val="24"/>
          <w:szCs w:val="24"/>
          <w:rtl/>
        </w:rPr>
        <w:t>اً</w:t>
      </w:r>
      <w:r w:rsidR="00182C35" w:rsidRPr="00310027">
        <w:rPr>
          <w:rFonts w:ascii="Simplified Arabic" w:hAnsi="Simplified Arabic" w:cs="Simplified Arabic"/>
          <w:sz w:val="24"/>
          <w:szCs w:val="24"/>
          <w:rtl/>
        </w:rPr>
        <w:t xml:space="preserve"> </w:t>
      </w:r>
      <w:r w:rsidR="004369C8" w:rsidRPr="00310027">
        <w:rPr>
          <w:rFonts w:ascii="Simplified Arabic" w:hAnsi="Simplified Arabic" w:cs="Simplified Arabic"/>
          <w:sz w:val="24"/>
          <w:szCs w:val="24"/>
        </w:rPr>
        <w:t>43</w:t>
      </w:r>
      <w:r w:rsidR="002E5EF8" w:rsidRPr="00310027">
        <w:rPr>
          <w:rFonts w:ascii="Simplified Arabic" w:hAnsi="Simplified Arabic" w:cs="Simplified Arabic"/>
          <w:sz w:val="24"/>
          <w:szCs w:val="24"/>
        </w:rPr>
        <w:t>,</w:t>
      </w:r>
      <w:r w:rsidR="004369C8" w:rsidRPr="00310027">
        <w:rPr>
          <w:rFonts w:ascii="Simplified Arabic" w:hAnsi="Simplified Arabic" w:cs="Simplified Arabic"/>
          <w:sz w:val="24"/>
          <w:szCs w:val="24"/>
        </w:rPr>
        <w:t>073</w:t>
      </w:r>
      <w:r w:rsidRPr="00310027">
        <w:rPr>
          <w:rFonts w:ascii="Simplified Arabic" w:hAnsi="Simplified Arabic" w:cs="Simplified Arabic" w:hint="cs"/>
          <w:sz w:val="24"/>
          <w:szCs w:val="24"/>
          <w:rtl/>
        </w:rPr>
        <w:t xml:space="preserve"> </w:t>
      </w:r>
      <w:r w:rsidR="00035F1E">
        <w:rPr>
          <w:rFonts w:ascii="Simplified Arabic" w:hAnsi="Simplified Arabic" w:cs="Simplified Arabic" w:hint="cs"/>
          <w:sz w:val="24"/>
          <w:szCs w:val="24"/>
          <w:rtl/>
        </w:rPr>
        <w:t xml:space="preserve">طفلاً </w:t>
      </w:r>
      <w:r w:rsidRPr="00310027">
        <w:rPr>
          <w:rFonts w:ascii="Simplified Arabic" w:hAnsi="Simplified Arabic" w:cs="Simplified Arabic" w:hint="cs"/>
          <w:sz w:val="24"/>
          <w:szCs w:val="24"/>
          <w:rtl/>
        </w:rPr>
        <w:t>في الضفة الغربية</w:t>
      </w:r>
      <w:r w:rsidR="004369C8" w:rsidRPr="00310027">
        <w:rPr>
          <w:rFonts w:ascii="Simplified Arabic" w:hAnsi="Simplified Arabic" w:cs="Simplified Arabic" w:hint="cs"/>
          <w:sz w:val="24"/>
          <w:szCs w:val="24"/>
          <w:rtl/>
        </w:rPr>
        <w:t xml:space="preserve"> و</w:t>
      </w:r>
      <w:r w:rsidR="004369C8" w:rsidRPr="00310027">
        <w:rPr>
          <w:rFonts w:ascii="Simplified Arabic" w:hAnsi="Simplified Arabic" w:cs="Simplified Arabic"/>
          <w:sz w:val="24"/>
          <w:szCs w:val="24"/>
        </w:rPr>
        <w:t>104,881</w:t>
      </w:r>
      <w:r w:rsidR="004369C8" w:rsidRPr="00310027">
        <w:rPr>
          <w:rFonts w:ascii="Simplified Arabic" w:hAnsi="Simplified Arabic" w:cs="Simplified Arabic" w:hint="cs"/>
          <w:sz w:val="24"/>
          <w:szCs w:val="24"/>
          <w:rtl/>
        </w:rPr>
        <w:t xml:space="preserve"> </w:t>
      </w:r>
      <w:r w:rsidR="00035F1E">
        <w:rPr>
          <w:rFonts w:ascii="Simplified Arabic" w:hAnsi="Simplified Arabic" w:cs="Simplified Arabic" w:hint="cs"/>
          <w:sz w:val="24"/>
          <w:szCs w:val="24"/>
          <w:rtl/>
        </w:rPr>
        <w:t xml:space="preserve">طفلاً </w:t>
      </w:r>
      <w:r w:rsidR="004369C8" w:rsidRPr="00310027">
        <w:rPr>
          <w:rFonts w:ascii="Simplified Arabic" w:hAnsi="Simplified Arabic" w:cs="Simplified Arabic" w:hint="cs"/>
          <w:sz w:val="24"/>
          <w:szCs w:val="24"/>
          <w:rtl/>
        </w:rPr>
        <w:t>في قطاع غزة</w:t>
      </w:r>
      <w:r w:rsidR="00035F1E">
        <w:rPr>
          <w:rFonts w:ascii="Simplified Arabic" w:hAnsi="Simplified Arabic" w:cs="Simplified Arabic" w:hint="cs"/>
          <w:sz w:val="24"/>
          <w:szCs w:val="24"/>
          <w:rtl/>
        </w:rPr>
        <w:t xml:space="preserve"> وذلك ضمن الاسر المصنفة بانها حالات إجتماعية. </w:t>
      </w:r>
    </w:p>
    <w:p w:rsidR="00674B3A" w:rsidRPr="00310027" w:rsidRDefault="00674B3A" w:rsidP="007F30F2">
      <w:pPr>
        <w:bidi/>
        <w:spacing w:after="0" w:line="240" w:lineRule="auto"/>
        <w:jc w:val="both"/>
        <w:rPr>
          <w:rFonts w:ascii="Simplified Arabic" w:hAnsi="Simplified Arabic" w:cs="Simplified Arabic"/>
          <w:sz w:val="24"/>
          <w:szCs w:val="24"/>
          <w:rtl/>
        </w:rPr>
      </w:pPr>
    </w:p>
    <w:p w:rsidR="00420DC9" w:rsidRDefault="00420DC9" w:rsidP="007F30F2">
      <w:pPr>
        <w:pStyle w:val="ListParagraph"/>
        <w:bidi/>
        <w:spacing w:after="0" w:line="240" w:lineRule="auto"/>
        <w:ind w:left="360"/>
        <w:jc w:val="center"/>
        <w:rPr>
          <w:rFonts w:ascii="Simplified Arabic" w:hAnsi="Simplified Arabic" w:cs="Simplified Arabic"/>
          <w:b/>
          <w:bCs/>
          <w:rtl/>
        </w:rPr>
      </w:pPr>
      <w:r w:rsidRPr="00EA4787">
        <w:rPr>
          <w:rFonts w:ascii="Simplified Arabic" w:hAnsi="Simplified Arabic" w:cs="Simplified Arabic" w:hint="cs"/>
          <w:b/>
          <w:bCs/>
          <w:rtl/>
        </w:rPr>
        <w:t xml:space="preserve">عدد </w:t>
      </w:r>
      <w:r w:rsidR="00ED52D3" w:rsidRPr="00EA4787">
        <w:rPr>
          <w:rFonts w:ascii="Simplified Arabic" w:hAnsi="Simplified Arabic" w:cs="Simplified Arabic" w:hint="cs"/>
          <w:b/>
          <w:bCs/>
          <w:rtl/>
        </w:rPr>
        <w:t>الأطفال</w:t>
      </w:r>
      <w:r w:rsidRPr="00EA4787">
        <w:rPr>
          <w:rFonts w:ascii="Simplified Arabic" w:hAnsi="Simplified Arabic" w:cs="Simplified Arabic" w:hint="cs"/>
          <w:b/>
          <w:bCs/>
          <w:rtl/>
        </w:rPr>
        <w:t xml:space="preserve"> الذين يتلقون مساعدات اجتماعية حسب المنطقة والوضع </w:t>
      </w:r>
      <w:proofErr w:type="spellStart"/>
      <w:r w:rsidRPr="00EA4787">
        <w:rPr>
          <w:rFonts w:ascii="Simplified Arabic" w:hAnsi="Simplified Arabic" w:cs="Simplified Arabic" w:hint="cs"/>
          <w:b/>
          <w:bCs/>
          <w:rtl/>
        </w:rPr>
        <w:t>الصحي،</w:t>
      </w:r>
      <w:proofErr w:type="spellEnd"/>
      <w:r w:rsidRPr="00EA4787">
        <w:rPr>
          <w:rFonts w:ascii="Simplified Arabic" w:hAnsi="Simplified Arabic" w:cs="Simplified Arabic" w:hint="cs"/>
          <w:b/>
          <w:bCs/>
          <w:rtl/>
        </w:rPr>
        <w:t xml:space="preserve"> 201</w:t>
      </w:r>
      <w:r w:rsidR="00B66F62" w:rsidRPr="00EA4787">
        <w:rPr>
          <w:rFonts w:ascii="Simplified Arabic" w:hAnsi="Simplified Arabic" w:cs="Simplified Arabic" w:hint="cs"/>
          <w:b/>
          <w:bCs/>
          <w:rtl/>
        </w:rPr>
        <w:t>6</w:t>
      </w:r>
    </w:p>
    <w:tbl>
      <w:tblPr>
        <w:tblStyle w:val="TableGrid"/>
        <w:bidiVisual/>
        <w:tblW w:w="8856" w:type="dxa"/>
        <w:jc w:val="center"/>
        <w:tblLook w:val="04A0"/>
      </w:tblPr>
      <w:tblGrid>
        <w:gridCol w:w="8856"/>
      </w:tblGrid>
      <w:tr w:rsidR="00AA6648" w:rsidTr="00B21846">
        <w:trPr>
          <w:trHeight w:val="340"/>
          <w:jc w:val="center"/>
        </w:trPr>
        <w:tc>
          <w:tcPr>
            <w:tcW w:w="8856" w:type="dxa"/>
            <w:vAlign w:val="center"/>
          </w:tcPr>
          <w:p w:rsidR="00AA6648" w:rsidRDefault="00AA6648" w:rsidP="007F30F2">
            <w:pPr>
              <w:pStyle w:val="ListParagraph"/>
              <w:bidi/>
              <w:ind w:left="0"/>
              <w:jc w:val="center"/>
              <w:rPr>
                <w:rFonts w:ascii="Simplified Arabic" w:hAnsi="Simplified Arabic" w:cs="Simplified Arabic"/>
                <w:b/>
                <w:bCs/>
                <w:rtl/>
              </w:rPr>
            </w:pPr>
            <w:r w:rsidRPr="00AA6648">
              <w:rPr>
                <w:rFonts w:ascii="Simplified Arabic" w:hAnsi="Simplified Arabic" w:cs="Simplified Arabic"/>
                <w:b/>
                <w:bCs/>
                <w:noProof/>
                <w:rtl/>
              </w:rPr>
              <w:drawing>
                <wp:inline distT="0" distB="0" distL="0" distR="0">
                  <wp:extent cx="5486400" cy="242570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686B20" w:rsidRDefault="00F8144A" w:rsidP="007F30F2">
      <w:pPr>
        <w:pStyle w:val="Normal1"/>
        <w:bidi/>
        <w:spacing w:before="0" w:beforeAutospacing="0" w:after="0" w:afterAutospacing="0"/>
        <w:ind w:left="720" w:hanging="557"/>
        <w:rPr>
          <w:rFonts w:cs="Simplified Arabic"/>
          <w:sz w:val="18"/>
          <w:szCs w:val="18"/>
          <w:rtl/>
        </w:rPr>
      </w:pPr>
      <w:proofErr w:type="spellStart"/>
      <w:r w:rsidRPr="00FE42FC">
        <w:rPr>
          <w:rFonts w:cs="Simplified Arabic" w:hint="cs"/>
          <w:b/>
          <w:bCs/>
          <w:sz w:val="18"/>
          <w:szCs w:val="18"/>
          <w:rtl/>
        </w:rPr>
        <w:t>المصدر:</w:t>
      </w:r>
      <w:proofErr w:type="spellEnd"/>
      <w:r w:rsidRPr="00F8144A">
        <w:rPr>
          <w:rFonts w:cs="Simplified Arabic" w:hint="cs"/>
          <w:sz w:val="18"/>
          <w:szCs w:val="18"/>
          <w:rtl/>
        </w:rPr>
        <w:t xml:space="preserve"> </w:t>
      </w:r>
      <w:r w:rsidRPr="00C91854">
        <w:rPr>
          <w:rFonts w:cs="Simplified Arabic" w:hint="cs"/>
          <w:sz w:val="18"/>
          <w:szCs w:val="18"/>
          <w:rtl/>
        </w:rPr>
        <w:t xml:space="preserve">وزارة </w:t>
      </w:r>
      <w:r w:rsidR="001C1373">
        <w:rPr>
          <w:rFonts w:cs="Simplified Arabic" w:hint="cs"/>
          <w:sz w:val="18"/>
          <w:szCs w:val="18"/>
          <w:rtl/>
        </w:rPr>
        <w:t>التنمية</w:t>
      </w:r>
      <w:r w:rsidRPr="00C91854">
        <w:rPr>
          <w:rFonts w:cs="Simplified Arabic" w:hint="cs"/>
          <w:sz w:val="18"/>
          <w:szCs w:val="18"/>
          <w:rtl/>
        </w:rPr>
        <w:t xml:space="preserve"> </w:t>
      </w:r>
      <w:proofErr w:type="spellStart"/>
      <w:r w:rsidRPr="00C91854">
        <w:rPr>
          <w:rFonts w:cs="Simplified Arabic" w:hint="cs"/>
          <w:sz w:val="18"/>
          <w:szCs w:val="18"/>
          <w:rtl/>
        </w:rPr>
        <w:t>الاجتماعية،</w:t>
      </w:r>
      <w:proofErr w:type="spellEnd"/>
      <w:r w:rsidR="00385503">
        <w:rPr>
          <w:rFonts w:cs="Simplified Arabic" w:hint="cs"/>
          <w:sz w:val="18"/>
          <w:szCs w:val="18"/>
          <w:rtl/>
        </w:rPr>
        <w:t xml:space="preserve"> </w:t>
      </w:r>
      <w:r>
        <w:rPr>
          <w:rFonts w:cs="Simplified Arabic" w:hint="cs"/>
          <w:sz w:val="18"/>
          <w:szCs w:val="18"/>
          <w:rtl/>
        </w:rPr>
        <w:t>201</w:t>
      </w:r>
      <w:r w:rsidR="00742508">
        <w:rPr>
          <w:rFonts w:cs="Simplified Arabic" w:hint="cs"/>
          <w:sz w:val="18"/>
          <w:szCs w:val="18"/>
          <w:rtl/>
        </w:rPr>
        <w:t>6</w:t>
      </w:r>
      <w:r w:rsidRPr="00C91854">
        <w:rPr>
          <w:rFonts w:cs="Simplified Arabic" w:hint="cs"/>
          <w:sz w:val="18"/>
          <w:szCs w:val="18"/>
          <w:rtl/>
        </w:rPr>
        <w:t>.</w:t>
      </w:r>
    </w:p>
    <w:p w:rsidR="00B2329F" w:rsidRPr="00DC2E73" w:rsidRDefault="00B2329F" w:rsidP="007F30F2">
      <w:pPr>
        <w:pStyle w:val="Normal1"/>
        <w:bidi/>
        <w:spacing w:before="0" w:beforeAutospacing="0" w:after="0" w:afterAutospacing="0"/>
        <w:ind w:left="720" w:hanging="557"/>
        <w:rPr>
          <w:rFonts w:cs="Simplified Arabic"/>
          <w:rtl/>
        </w:rPr>
      </w:pPr>
    </w:p>
    <w:p w:rsidR="004976FC" w:rsidRPr="009C6DD0" w:rsidRDefault="00CB1303" w:rsidP="007F30F2">
      <w:pPr>
        <w:pStyle w:val="Normal1"/>
        <w:bidi/>
        <w:spacing w:before="0" w:beforeAutospacing="0" w:after="0" w:afterAutospacing="0"/>
        <w:rPr>
          <w:rFonts w:cs="Simplified Arabic"/>
          <w:b/>
          <w:bCs/>
          <w:rtl/>
        </w:rPr>
      </w:pPr>
      <w:r w:rsidRPr="00DC2E73">
        <w:rPr>
          <w:b/>
          <w:bCs/>
          <w:rtl/>
        </w:rPr>
        <w:t>4</w:t>
      </w:r>
      <w:r w:rsidR="006510A1" w:rsidRPr="00DC2E73">
        <w:rPr>
          <w:b/>
          <w:bCs/>
          <w:rtl/>
        </w:rPr>
        <w:t>.</w:t>
      </w:r>
      <w:r w:rsidR="00F443D9" w:rsidRPr="00DC2E73">
        <w:rPr>
          <w:b/>
          <w:bCs/>
          <w:rtl/>
        </w:rPr>
        <w:t>5</w:t>
      </w:r>
      <w:r w:rsidR="006510A1" w:rsidRPr="009C6DD0">
        <w:rPr>
          <w:rFonts w:ascii="Simplified Arabic" w:hAnsi="Simplified Arabic" w:cs="Simplified Arabic" w:hint="cs"/>
          <w:b/>
          <w:bCs/>
          <w:rtl/>
        </w:rPr>
        <w:t xml:space="preserve"> </w:t>
      </w:r>
      <w:r w:rsidR="00ED52D3">
        <w:rPr>
          <w:rFonts w:cs="Simplified Arabic" w:hint="cs"/>
          <w:b/>
          <w:bCs/>
          <w:rtl/>
        </w:rPr>
        <w:t>الأطفال</w:t>
      </w:r>
      <w:r w:rsidR="00103D2B" w:rsidRPr="009C6DD0">
        <w:rPr>
          <w:rFonts w:cs="Simplified Arabic" w:hint="cs"/>
          <w:b/>
          <w:bCs/>
          <w:rtl/>
        </w:rPr>
        <w:t xml:space="preserve"> </w:t>
      </w:r>
      <w:r w:rsidR="00A7509B">
        <w:rPr>
          <w:rFonts w:cs="Simplified Arabic" w:hint="cs"/>
          <w:b/>
          <w:bCs/>
          <w:rtl/>
        </w:rPr>
        <w:t>والرعاية الاجتماعية</w:t>
      </w:r>
    </w:p>
    <w:p w:rsidR="00D54731" w:rsidRDefault="00324391" w:rsidP="007F30F2">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بلغ عدد الأطفال الذين أحيلوا الى رقابة السلوك في العام 2015</w:t>
      </w:r>
      <w:r w:rsidR="00FB5F49">
        <w:rPr>
          <w:rFonts w:ascii="Simplified Arabic" w:hAnsi="Simplified Arabic" w:cs="Simplified Arabic" w:hint="cs"/>
          <w:sz w:val="24"/>
          <w:szCs w:val="24"/>
          <w:rtl/>
        </w:rPr>
        <w:t xml:space="preserve"> في الضفة الغربية</w:t>
      </w:r>
      <w:r>
        <w:rPr>
          <w:rFonts w:ascii="Simplified Arabic" w:hAnsi="Simplified Arabic" w:cs="Simplified Arabic" w:hint="cs"/>
          <w:sz w:val="24"/>
          <w:szCs w:val="24"/>
          <w:rtl/>
        </w:rPr>
        <w:t xml:space="preserve"> </w:t>
      </w:r>
      <w:r>
        <w:rPr>
          <w:rFonts w:ascii="Simplified Arabic" w:hAnsi="Simplified Arabic" w:cs="Simplified Arabic"/>
          <w:sz w:val="24"/>
          <w:szCs w:val="24"/>
        </w:rPr>
        <w:t>1,481</w:t>
      </w:r>
      <w:r>
        <w:rPr>
          <w:rFonts w:ascii="Simplified Arabic" w:hAnsi="Simplified Arabic" w:cs="Simplified Arabic" w:hint="cs"/>
          <w:sz w:val="24"/>
          <w:szCs w:val="24"/>
          <w:rtl/>
        </w:rPr>
        <w:t xml:space="preserve"> طفل</w:t>
      </w:r>
      <w:r w:rsidR="00FB5F49">
        <w:rPr>
          <w:rFonts w:ascii="Simplified Arabic" w:hAnsi="Simplified Arabic" w:cs="Simplified Arabic" w:hint="cs"/>
          <w:sz w:val="24"/>
          <w:szCs w:val="24"/>
          <w:rtl/>
        </w:rPr>
        <w:t xml:space="preserve"> وقد</w:t>
      </w:r>
      <w:r>
        <w:rPr>
          <w:rFonts w:ascii="Simplified Arabic" w:hAnsi="Simplified Arabic" w:cs="Simplified Arabic" w:hint="cs"/>
          <w:sz w:val="24"/>
          <w:szCs w:val="24"/>
          <w:rtl/>
        </w:rPr>
        <w:t xml:space="preserve"> </w:t>
      </w:r>
      <w:r w:rsidR="00D54731">
        <w:rPr>
          <w:rFonts w:ascii="Simplified Arabic" w:hAnsi="Simplified Arabic" w:cs="Simplified Arabic" w:hint="cs"/>
          <w:sz w:val="24"/>
          <w:szCs w:val="24"/>
          <w:rtl/>
        </w:rPr>
        <w:t>تم ا</w:t>
      </w:r>
      <w:r w:rsidR="00FB5F49">
        <w:rPr>
          <w:rFonts w:ascii="Simplified Arabic" w:hAnsi="Simplified Arabic" w:cs="Simplified Arabic" w:hint="cs"/>
          <w:sz w:val="24"/>
          <w:szCs w:val="24"/>
          <w:rtl/>
        </w:rPr>
        <w:t>د</w:t>
      </w:r>
      <w:r w:rsidR="00D54731">
        <w:rPr>
          <w:rFonts w:ascii="Simplified Arabic" w:hAnsi="Simplified Arabic" w:cs="Simplified Arabic" w:hint="cs"/>
          <w:sz w:val="24"/>
          <w:szCs w:val="24"/>
          <w:rtl/>
        </w:rPr>
        <w:t>خال 160 طفل منهم الى دار الامل للملاحظة والرعاية الاجتماعية.</w:t>
      </w:r>
    </w:p>
    <w:p w:rsidR="00FE42FC" w:rsidRDefault="00FE42FC">
      <w:pPr>
        <w:rPr>
          <w:rFonts w:ascii="Simplified Arabic" w:hAnsi="Simplified Arabic" w:cs="Simplified Arabic"/>
          <w:b/>
          <w:bCs/>
          <w:rtl/>
        </w:rPr>
      </w:pPr>
      <w:r>
        <w:rPr>
          <w:rFonts w:ascii="Simplified Arabic" w:hAnsi="Simplified Arabic" w:cs="Simplified Arabic"/>
          <w:b/>
          <w:bCs/>
          <w:rtl/>
        </w:rPr>
        <w:br w:type="page"/>
      </w:r>
    </w:p>
    <w:p w:rsidR="00C803E4" w:rsidRDefault="00A47900" w:rsidP="007F30F2">
      <w:pPr>
        <w:bidi/>
        <w:spacing w:after="0" w:line="240" w:lineRule="auto"/>
        <w:jc w:val="center"/>
        <w:rPr>
          <w:rFonts w:ascii="Simplified Arabic" w:hAnsi="Simplified Arabic" w:cs="Simplified Arabic"/>
          <w:b/>
          <w:bCs/>
          <w:rtl/>
        </w:rPr>
      </w:pPr>
      <w:r w:rsidRPr="00EA4787">
        <w:rPr>
          <w:rFonts w:ascii="Simplified Arabic" w:hAnsi="Simplified Arabic" w:cs="Simplified Arabic" w:hint="cs"/>
          <w:b/>
          <w:bCs/>
          <w:rtl/>
        </w:rPr>
        <w:lastRenderedPageBreak/>
        <w:t xml:space="preserve">عدد </w:t>
      </w:r>
      <w:r w:rsidR="00ED52D3" w:rsidRPr="00EA4787">
        <w:rPr>
          <w:rFonts w:ascii="Simplified Arabic" w:hAnsi="Simplified Arabic" w:cs="Simplified Arabic" w:hint="cs"/>
          <w:b/>
          <w:bCs/>
          <w:rtl/>
        </w:rPr>
        <w:t>الأطفال</w:t>
      </w:r>
      <w:r w:rsidRPr="00EA4787">
        <w:rPr>
          <w:rFonts w:ascii="Simplified Arabic" w:hAnsi="Simplified Arabic" w:cs="Simplified Arabic" w:hint="cs"/>
          <w:b/>
          <w:bCs/>
          <w:rtl/>
        </w:rPr>
        <w:t xml:space="preserve"> الذين </w:t>
      </w:r>
      <w:r w:rsidR="00FE56D6" w:rsidRPr="00EA4787">
        <w:rPr>
          <w:rFonts w:ascii="Simplified Arabic" w:hAnsi="Simplified Arabic" w:cs="Simplified Arabic" w:hint="cs"/>
          <w:b/>
          <w:bCs/>
          <w:rtl/>
        </w:rPr>
        <w:t>أحيلوا الى رقابة السلوك</w:t>
      </w:r>
      <w:r w:rsidRPr="00EA4787">
        <w:rPr>
          <w:rFonts w:ascii="Simplified Arabic" w:hAnsi="Simplified Arabic" w:cs="Simplified Arabic" w:hint="cs"/>
          <w:b/>
          <w:bCs/>
          <w:rtl/>
        </w:rPr>
        <w:t xml:space="preserve"> و</w:t>
      </w:r>
      <w:r w:rsidR="00ED52D3" w:rsidRPr="00EA4787">
        <w:rPr>
          <w:rFonts w:ascii="Simplified Arabic" w:hAnsi="Simplified Arabic" w:cs="Simplified Arabic" w:hint="cs"/>
          <w:b/>
          <w:bCs/>
          <w:rtl/>
        </w:rPr>
        <w:t>الأطفال</w:t>
      </w:r>
      <w:r w:rsidRPr="00EA4787">
        <w:rPr>
          <w:rFonts w:ascii="Simplified Arabic" w:hAnsi="Simplified Arabic" w:cs="Simplified Arabic" w:hint="cs"/>
          <w:b/>
          <w:bCs/>
          <w:rtl/>
        </w:rPr>
        <w:t xml:space="preserve"> الذين ادخلوا دار الا</w:t>
      </w:r>
      <w:r w:rsidR="00FE56D6" w:rsidRPr="00EA4787">
        <w:rPr>
          <w:rFonts w:ascii="Simplified Arabic" w:hAnsi="Simplified Arabic" w:cs="Simplified Arabic" w:hint="cs"/>
          <w:b/>
          <w:bCs/>
          <w:rtl/>
        </w:rPr>
        <w:t>مل للملاحظة والرعاية الاجتماعية</w:t>
      </w:r>
      <w:r w:rsidR="00756FDC" w:rsidRPr="00EA4787">
        <w:rPr>
          <w:rFonts w:ascii="Simplified Arabic" w:hAnsi="Simplified Arabic" w:cs="Simplified Arabic" w:hint="cs"/>
          <w:b/>
          <w:bCs/>
          <w:rtl/>
        </w:rPr>
        <w:t xml:space="preserve"> في الضفة </w:t>
      </w:r>
      <w:proofErr w:type="spellStart"/>
      <w:r w:rsidR="00756FDC" w:rsidRPr="00EA4787">
        <w:rPr>
          <w:rFonts w:ascii="Simplified Arabic" w:hAnsi="Simplified Arabic" w:cs="Simplified Arabic" w:hint="cs"/>
          <w:b/>
          <w:bCs/>
          <w:rtl/>
        </w:rPr>
        <w:t>الغربية</w:t>
      </w:r>
      <w:r w:rsidR="00BA7AE2" w:rsidRPr="00EA4787">
        <w:rPr>
          <w:rFonts w:ascii="Simplified Arabic" w:hAnsi="Simplified Arabic" w:cs="Simplified Arabic" w:hint="cs"/>
          <w:b/>
          <w:bCs/>
          <w:rtl/>
        </w:rPr>
        <w:t>،</w:t>
      </w:r>
      <w:proofErr w:type="spellEnd"/>
      <w:r w:rsidR="00BA7AE2" w:rsidRPr="00EA4787">
        <w:rPr>
          <w:rFonts w:ascii="Simplified Arabic" w:hAnsi="Simplified Arabic" w:cs="Simplified Arabic" w:hint="cs"/>
          <w:b/>
          <w:bCs/>
          <w:rtl/>
        </w:rPr>
        <w:t xml:space="preserve"> </w:t>
      </w:r>
      <w:r w:rsidR="00FE56D6" w:rsidRPr="00EA4787">
        <w:rPr>
          <w:rFonts w:ascii="Simplified Arabic" w:hAnsi="Simplified Arabic" w:cs="Simplified Arabic" w:hint="cs"/>
          <w:b/>
          <w:bCs/>
          <w:rtl/>
        </w:rPr>
        <w:t>2009-</w:t>
      </w:r>
      <w:r w:rsidR="00841552" w:rsidRPr="00EA4787">
        <w:rPr>
          <w:rFonts w:ascii="Simplified Arabic" w:hAnsi="Simplified Arabic" w:cs="Simplified Arabic" w:hint="cs"/>
          <w:b/>
          <w:bCs/>
          <w:rtl/>
        </w:rPr>
        <w:t>201</w:t>
      </w:r>
      <w:r w:rsidR="00BB4C75" w:rsidRPr="00EA4787">
        <w:rPr>
          <w:rFonts w:ascii="Simplified Arabic" w:hAnsi="Simplified Arabic" w:cs="Simplified Arabic" w:hint="cs"/>
          <w:b/>
          <w:bCs/>
          <w:rtl/>
        </w:rPr>
        <w:t>5</w:t>
      </w:r>
    </w:p>
    <w:tbl>
      <w:tblPr>
        <w:tblStyle w:val="TableGrid"/>
        <w:bidiVisual/>
        <w:tblW w:w="8969" w:type="dxa"/>
        <w:jc w:val="center"/>
        <w:tblInd w:w="181" w:type="dxa"/>
        <w:tblLook w:val="04A0"/>
      </w:tblPr>
      <w:tblGrid>
        <w:gridCol w:w="8969"/>
      </w:tblGrid>
      <w:tr w:rsidR="00674B3A" w:rsidRPr="00674B3A" w:rsidTr="00FE42FC">
        <w:trPr>
          <w:trHeight w:val="340"/>
          <w:jc w:val="center"/>
        </w:trPr>
        <w:tc>
          <w:tcPr>
            <w:tcW w:w="8969" w:type="dxa"/>
            <w:vAlign w:val="center"/>
          </w:tcPr>
          <w:p w:rsidR="00674B3A" w:rsidRPr="00674B3A" w:rsidRDefault="00674B3A" w:rsidP="007F30F2">
            <w:pPr>
              <w:bidi/>
              <w:rPr>
                <w:rFonts w:ascii="Arial" w:hAnsi="Arial" w:cs="Arial"/>
                <w:b/>
                <w:bCs/>
                <w:sz w:val="18"/>
                <w:szCs w:val="18"/>
                <w:rtl/>
              </w:rPr>
            </w:pPr>
            <w:r w:rsidRPr="00674B3A">
              <w:rPr>
                <w:rFonts w:ascii="Arial" w:hAnsi="Arial" w:cs="Arial"/>
                <w:b/>
                <w:bCs/>
                <w:noProof/>
                <w:sz w:val="18"/>
                <w:szCs w:val="18"/>
                <w:rtl/>
              </w:rPr>
              <w:drawing>
                <wp:inline distT="0" distB="0" distL="0" distR="0">
                  <wp:extent cx="5534025" cy="2171700"/>
                  <wp:effectExtent l="0" t="0" r="0" b="0"/>
                  <wp:docPr id="18"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A0150C" w:rsidRDefault="00FE42FC" w:rsidP="007F30F2">
      <w:pPr>
        <w:pStyle w:val="ListParagraph"/>
        <w:tabs>
          <w:tab w:val="left" w:pos="1211"/>
        </w:tabs>
        <w:bidi/>
        <w:spacing w:after="0" w:line="240" w:lineRule="auto"/>
        <w:ind w:left="990" w:hanging="1007"/>
        <w:rPr>
          <w:rFonts w:ascii="Simplified Arabic" w:hAnsi="Simplified Arabic" w:cs="Simplified Arabic"/>
          <w:sz w:val="18"/>
          <w:szCs w:val="18"/>
          <w:rtl/>
        </w:rPr>
      </w:pPr>
      <w:r>
        <w:rPr>
          <w:rFonts w:ascii="Simplified Arabic" w:hAnsi="Simplified Arabic" w:cs="Simplified Arabic" w:hint="cs"/>
          <w:b/>
          <w:bCs/>
          <w:sz w:val="18"/>
          <w:szCs w:val="18"/>
          <w:rtl/>
        </w:rPr>
        <w:t xml:space="preserve">  </w:t>
      </w:r>
      <w:proofErr w:type="spellStart"/>
      <w:r w:rsidR="00572B9E" w:rsidRPr="00FE42FC">
        <w:rPr>
          <w:rFonts w:ascii="Simplified Arabic" w:hAnsi="Simplified Arabic" w:cs="Simplified Arabic" w:hint="cs"/>
          <w:b/>
          <w:bCs/>
          <w:sz w:val="18"/>
          <w:szCs w:val="18"/>
          <w:rtl/>
        </w:rPr>
        <w:t>المصدر:</w:t>
      </w:r>
      <w:proofErr w:type="spellEnd"/>
      <w:r w:rsidR="00572B9E">
        <w:rPr>
          <w:rFonts w:ascii="Simplified Arabic" w:hAnsi="Simplified Arabic" w:cs="Simplified Arabic" w:hint="cs"/>
          <w:sz w:val="18"/>
          <w:szCs w:val="18"/>
          <w:rtl/>
        </w:rPr>
        <w:t xml:space="preserve"> </w:t>
      </w:r>
      <w:r w:rsidR="00572B9E" w:rsidRPr="009C6DD0">
        <w:rPr>
          <w:rFonts w:ascii="Simplified Arabic" w:hAnsi="Simplified Arabic" w:cs="Simplified Arabic" w:hint="cs"/>
          <w:sz w:val="18"/>
          <w:szCs w:val="18"/>
          <w:rtl/>
        </w:rPr>
        <w:t xml:space="preserve">وزارة </w:t>
      </w:r>
      <w:r w:rsidR="001C1373">
        <w:rPr>
          <w:rFonts w:ascii="Simplified Arabic" w:hAnsi="Simplified Arabic" w:cs="Simplified Arabic" w:hint="cs"/>
          <w:sz w:val="18"/>
          <w:szCs w:val="18"/>
          <w:rtl/>
        </w:rPr>
        <w:t>التنمية</w:t>
      </w:r>
      <w:r w:rsidR="00572B9E" w:rsidRPr="009C6DD0">
        <w:rPr>
          <w:rFonts w:ascii="Simplified Arabic" w:hAnsi="Simplified Arabic" w:cs="Simplified Arabic" w:hint="cs"/>
          <w:sz w:val="18"/>
          <w:szCs w:val="18"/>
          <w:rtl/>
        </w:rPr>
        <w:t xml:space="preserve"> </w:t>
      </w:r>
      <w:proofErr w:type="spellStart"/>
      <w:r w:rsidR="00572B9E" w:rsidRPr="009C6DD0">
        <w:rPr>
          <w:rFonts w:ascii="Simplified Arabic" w:hAnsi="Simplified Arabic" w:cs="Simplified Arabic" w:hint="cs"/>
          <w:sz w:val="18"/>
          <w:szCs w:val="18"/>
          <w:rtl/>
        </w:rPr>
        <w:t>الاجتماعية،</w:t>
      </w:r>
      <w:proofErr w:type="spellEnd"/>
      <w:r w:rsidR="00572B9E" w:rsidRPr="009C6DD0">
        <w:rPr>
          <w:rFonts w:ascii="Simplified Arabic" w:hAnsi="Simplified Arabic" w:cs="Simplified Arabic" w:hint="cs"/>
          <w:sz w:val="18"/>
          <w:szCs w:val="18"/>
          <w:rtl/>
        </w:rPr>
        <w:t xml:space="preserve"> 2014.</w:t>
      </w:r>
    </w:p>
    <w:p w:rsidR="00A65B86" w:rsidRPr="00DC2E73" w:rsidRDefault="00A65B86" w:rsidP="007F30F2">
      <w:pPr>
        <w:pStyle w:val="ListParagraph"/>
        <w:tabs>
          <w:tab w:val="left" w:pos="1211"/>
        </w:tabs>
        <w:bidi/>
        <w:spacing w:after="0" w:line="240" w:lineRule="auto"/>
        <w:ind w:left="990" w:hanging="1007"/>
        <w:rPr>
          <w:rFonts w:ascii="Simplified Arabic" w:hAnsi="Simplified Arabic" w:cs="Simplified Arabic"/>
          <w:sz w:val="24"/>
          <w:szCs w:val="24"/>
          <w:rtl/>
        </w:rPr>
      </w:pPr>
    </w:p>
    <w:p w:rsidR="003E4C88" w:rsidRPr="009C6DD0" w:rsidRDefault="0086023D" w:rsidP="007F30F2">
      <w:pPr>
        <w:pStyle w:val="ListParagraph"/>
        <w:bidi/>
        <w:spacing w:after="0" w:line="240" w:lineRule="auto"/>
        <w:ind w:hanging="737"/>
        <w:rPr>
          <w:rFonts w:ascii="Simplified Arabic" w:hAnsi="Simplified Arabic" w:cs="Simplified Arabic"/>
          <w:b/>
          <w:bCs/>
          <w:sz w:val="24"/>
          <w:szCs w:val="24"/>
        </w:rPr>
      </w:pPr>
      <w:r w:rsidRPr="00DC2E73">
        <w:rPr>
          <w:rFonts w:ascii="Times New Roman" w:hAnsi="Times New Roman" w:cs="Times New Roman"/>
          <w:b/>
          <w:bCs/>
          <w:sz w:val="24"/>
          <w:szCs w:val="24"/>
          <w:rtl/>
        </w:rPr>
        <w:t>5</w:t>
      </w:r>
      <w:r w:rsidR="00DD0075" w:rsidRPr="00DC2E73">
        <w:rPr>
          <w:rFonts w:ascii="Times New Roman" w:hAnsi="Times New Roman" w:cs="Times New Roman"/>
          <w:b/>
          <w:bCs/>
          <w:sz w:val="24"/>
          <w:szCs w:val="24"/>
          <w:rtl/>
        </w:rPr>
        <w:t>.</w:t>
      </w:r>
      <w:r w:rsidR="0095726C" w:rsidRPr="00DC2E73">
        <w:rPr>
          <w:rFonts w:ascii="Times New Roman" w:hAnsi="Times New Roman" w:cs="Times New Roman"/>
          <w:b/>
          <w:bCs/>
          <w:sz w:val="24"/>
          <w:szCs w:val="24"/>
          <w:rtl/>
        </w:rPr>
        <w:t>5</w:t>
      </w:r>
      <w:r w:rsidR="00DD0075" w:rsidRPr="009C6DD0">
        <w:rPr>
          <w:rFonts w:ascii="Simplified Arabic" w:hAnsi="Simplified Arabic" w:cs="Simplified Arabic" w:hint="cs"/>
          <w:b/>
          <w:bCs/>
          <w:sz w:val="24"/>
          <w:szCs w:val="24"/>
          <w:rtl/>
        </w:rPr>
        <w:t xml:space="preserve"> </w:t>
      </w:r>
      <w:r w:rsidR="00B54BAE" w:rsidRPr="009C6DD0">
        <w:rPr>
          <w:rFonts w:ascii="Simplified Arabic" w:hAnsi="Simplified Arabic" w:cs="Simplified Arabic"/>
          <w:b/>
          <w:bCs/>
          <w:sz w:val="24"/>
          <w:szCs w:val="24"/>
          <w:rtl/>
        </w:rPr>
        <w:t>المؤشرات الإحصائية للأطفال في الأسر الحاضنة</w:t>
      </w:r>
      <w:r w:rsidR="003A2566" w:rsidRPr="009C6DD0">
        <w:rPr>
          <w:rFonts w:ascii="Simplified Arabic" w:hAnsi="Simplified Arabic" w:cs="Simplified Arabic"/>
          <w:b/>
          <w:bCs/>
          <w:sz w:val="24"/>
          <w:szCs w:val="24"/>
          <w:rtl/>
        </w:rPr>
        <w:t xml:space="preserve"> و</w:t>
      </w:r>
      <w:r w:rsidR="00ED52D3">
        <w:rPr>
          <w:rFonts w:ascii="Simplified Arabic" w:hAnsi="Simplified Arabic" w:cs="Simplified Arabic"/>
          <w:b/>
          <w:bCs/>
          <w:sz w:val="24"/>
          <w:szCs w:val="24"/>
          <w:rtl/>
        </w:rPr>
        <w:t>الأطفال</w:t>
      </w:r>
      <w:r w:rsidR="0061087C" w:rsidRPr="009C6DD0">
        <w:rPr>
          <w:rFonts w:ascii="Simplified Arabic" w:hAnsi="Simplified Arabic" w:cs="Simplified Arabic"/>
          <w:b/>
          <w:bCs/>
          <w:sz w:val="24"/>
          <w:szCs w:val="24"/>
          <w:rtl/>
        </w:rPr>
        <w:t xml:space="preserve"> فاقدي الرعاية الاسري</w:t>
      </w:r>
      <w:r w:rsidR="00EE0256" w:rsidRPr="009C6DD0">
        <w:rPr>
          <w:rFonts w:ascii="Simplified Arabic" w:hAnsi="Simplified Arabic" w:cs="Simplified Arabic" w:hint="cs"/>
          <w:b/>
          <w:bCs/>
          <w:sz w:val="24"/>
          <w:szCs w:val="24"/>
          <w:rtl/>
        </w:rPr>
        <w:t>ة</w:t>
      </w:r>
      <w:r w:rsidR="00B54BAE" w:rsidRPr="009C6DD0">
        <w:rPr>
          <w:rFonts w:ascii="Simplified Arabic" w:hAnsi="Simplified Arabic" w:cs="Simplified Arabic"/>
          <w:b/>
          <w:bCs/>
          <w:sz w:val="24"/>
          <w:szCs w:val="24"/>
        </w:rPr>
        <w:t xml:space="preserve"> </w:t>
      </w:r>
      <w:r w:rsidR="00A74E8B" w:rsidRPr="009C6DD0">
        <w:rPr>
          <w:rFonts w:ascii="Simplified Arabic" w:hAnsi="Simplified Arabic" w:cs="Simplified Arabic"/>
          <w:b/>
          <w:bCs/>
          <w:sz w:val="24"/>
          <w:szCs w:val="24"/>
          <w:rtl/>
        </w:rPr>
        <w:t xml:space="preserve"> </w:t>
      </w:r>
    </w:p>
    <w:p w:rsidR="00D55EC7" w:rsidRDefault="00EE0256" w:rsidP="007F30F2">
      <w:pPr>
        <w:bidi/>
        <w:spacing w:after="0" w:line="240" w:lineRule="auto"/>
        <w:jc w:val="both"/>
        <w:rPr>
          <w:rFonts w:ascii="Simplified Arabic" w:hAnsi="Simplified Arabic" w:cs="Simplified Arabic"/>
          <w:sz w:val="24"/>
          <w:szCs w:val="24"/>
          <w:rtl/>
        </w:rPr>
      </w:pPr>
      <w:r w:rsidRPr="009C6DD0">
        <w:rPr>
          <w:rFonts w:ascii="Simplified Arabic" w:eastAsia="Times New Roman" w:hAnsi="Simplified Arabic" w:cs="Simplified Arabic" w:hint="cs"/>
          <w:sz w:val="24"/>
          <w:szCs w:val="24"/>
          <w:rtl/>
        </w:rPr>
        <w:t xml:space="preserve">وفقاً لبيانات المسح الفلسطيني متعدد المؤشرات للعام 2014، فإن 2.3% من </w:t>
      </w:r>
      <w:r w:rsidR="00ED52D3">
        <w:rPr>
          <w:rFonts w:ascii="Simplified Arabic" w:eastAsia="Times New Roman" w:hAnsi="Simplified Arabic" w:cs="Simplified Arabic" w:hint="cs"/>
          <w:sz w:val="24"/>
          <w:szCs w:val="24"/>
          <w:rtl/>
        </w:rPr>
        <w:t>الأطفال</w:t>
      </w:r>
      <w:r w:rsidRPr="009C6DD0">
        <w:rPr>
          <w:rFonts w:ascii="Simplified Arabic" w:eastAsia="Times New Roman" w:hAnsi="Simplified Arabic" w:cs="Simplified Arabic" w:hint="cs"/>
          <w:sz w:val="24"/>
          <w:szCs w:val="24"/>
          <w:rtl/>
        </w:rPr>
        <w:t xml:space="preserve"> في العمر 0-17 سنة احد والديهم او كلاهما متوفي وان </w:t>
      </w:r>
      <w:r w:rsidR="001A449D" w:rsidRPr="009C6DD0">
        <w:rPr>
          <w:rFonts w:ascii="Simplified Arabic" w:eastAsia="Times New Roman" w:hAnsi="Simplified Arabic" w:cs="Simplified Arabic" w:hint="cs"/>
          <w:sz w:val="24"/>
          <w:szCs w:val="24"/>
          <w:rtl/>
        </w:rPr>
        <w:t xml:space="preserve">2.1% </w:t>
      </w:r>
      <w:r w:rsidR="00AF242C" w:rsidRPr="009C6DD0">
        <w:rPr>
          <w:rFonts w:ascii="Simplified Arabic" w:eastAsia="Times New Roman" w:hAnsi="Simplified Arabic" w:cs="Simplified Arabic" w:hint="cs"/>
          <w:sz w:val="24"/>
          <w:szCs w:val="24"/>
          <w:rtl/>
        </w:rPr>
        <w:t xml:space="preserve">من </w:t>
      </w:r>
      <w:r w:rsidR="00ED52D3">
        <w:rPr>
          <w:rFonts w:ascii="Simplified Arabic" w:eastAsia="Times New Roman" w:hAnsi="Simplified Arabic" w:cs="Simplified Arabic" w:hint="cs"/>
          <w:sz w:val="24"/>
          <w:szCs w:val="24"/>
          <w:rtl/>
        </w:rPr>
        <w:t>الأطفال</w:t>
      </w:r>
      <w:r w:rsidR="00AF242C" w:rsidRPr="009C6DD0">
        <w:rPr>
          <w:rFonts w:ascii="Simplified Arabic" w:eastAsia="Times New Roman" w:hAnsi="Simplified Arabic" w:cs="Simplified Arabic" w:hint="cs"/>
          <w:sz w:val="24"/>
          <w:szCs w:val="24"/>
          <w:rtl/>
        </w:rPr>
        <w:t xml:space="preserve"> من عمر 0-17 </w:t>
      </w:r>
      <w:r w:rsidR="001C28FC" w:rsidRPr="009C6DD0">
        <w:rPr>
          <w:rFonts w:ascii="Simplified Arabic" w:hAnsi="Simplified Arabic" w:cs="Simplified Arabic"/>
          <w:sz w:val="24"/>
          <w:szCs w:val="24"/>
          <w:rtl/>
        </w:rPr>
        <w:t>يعيش</w:t>
      </w:r>
      <w:r w:rsidR="00AF242C" w:rsidRPr="009C6DD0">
        <w:rPr>
          <w:rFonts w:ascii="Simplified Arabic" w:hAnsi="Simplified Arabic" w:cs="Simplified Arabic" w:hint="cs"/>
          <w:sz w:val="24"/>
          <w:szCs w:val="24"/>
          <w:rtl/>
        </w:rPr>
        <w:t>ون مع الأم والذين آبائهم على قيد الحياة</w:t>
      </w:r>
      <w:r w:rsidR="001A449D" w:rsidRPr="009C6DD0">
        <w:rPr>
          <w:rFonts w:ascii="Simplified Arabic" w:hAnsi="Simplified Arabic" w:cs="Simplified Arabic" w:hint="cs"/>
          <w:sz w:val="24"/>
          <w:szCs w:val="24"/>
          <w:rtl/>
        </w:rPr>
        <w:t xml:space="preserve"> </w:t>
      </w:r>
      <w:r w:rsidR="00AF242C" w:rsidRPr="009C6DD0">
        <w:rPr>
          <w:rFonts w:ascii="Simplified Arabic" w:hAnsi="Simplified Arabic" w:cs="Simplified Arabic" w:hint="cs"/>
          <w:sz w:val="24"/>
          <w:szCs w:val="24"/>
          <w:rtl/>
        </w:rPr>
        <w:t xml:space="preserve">في قطاع غزة، </w:t>
      </w:r>
      <w:r w:rsidRPr="009C6DD0">
        <w:rPr>
          <w:rFonts w:ascii="Simplified Arabic" w:hAnsi="Simplified Arabic" w:cs="Simplified Arabic" w:hint="cs"/>
          <w:sz w:val="24"/>
          <w:szCs w:val="24"/>
          <w:rtl/>
        </w:rPr>
        <w:t>مقابل 1.5%</w:t>
      </w:r>
      <w:r w:rsidR="001A449D" w:rsidRPr="009C6DD0">
        <w:rPr>
          <w:rFonts w:ascii="Simplified Arabic" w:hAnsi="Simplified Arabic" w:cs="Simplified Arabic" w:hint="cs"/>
          <w:sz w:val="24"/>
          <w:szCs w:val="24"/>
          <w:rtl/>
        </w:rPr>
        <w:t xml:space="preserve"> في الضفة الغربية.  </w:t>
      </w:r>
      <w:r w:rsidR="0097190F" w:rsidRPr="009C6DD0">
        <w:rPr>
          <w:rFonts w:ascii="Simplified Arabic" w:hAnsi="Simplified Arabic" w:cs="Simplified Arabic" w:hint="cs"/>
          <w:sz w:val="24"/>
          <w:szCs w:val="24"/>
          <w:rtl/>
        </w:rPr>
        <w:t xml:space="preserve">بينما بغلت نسبة </w:t>
      </w:r>
      <w:r w:rsidR="00ED52D3">
        <w:rPr>
          <w:rFonts w:ascii="Simplified Arabic" w:hAnsi="Simplified Arabic" w:cs="Simplified Arabic" w:hint="cs"/>
          <w:sz w:val="24"/>
          <w:szCs w:val="24"/>
          <w:rtl/>
        </w:rPr>
        <w:t>الأطفال</w:t>
      </w:r>
      <w:r w:rsidR="0097190F" w:rsidRPr="009C6DD0">
        <w:rPr>
          <w:rFonts w:ascii="Simplified Arabic" w:hAnsi="Simplified Arabic" w:cs="Simplified Arabic" w:hint="cs"/>
          <w:sz w:val="24"/>
          <w:szCs w:val="24"/>
          <w:rtl/>
        </w:rPr>
        <w:t xml:space="preserve"> الذين يعيشون مع الأب و</w:t>
      </w:r>
      <w:r w:rsidR="00FB254C">
        <w:rPr>
          <w:rFonts w:ascii="Simplified Arabic" w:hAnsi="Simplified Arabic" w:cs="Simplified Arabic" w:hint="cs"/>
          <w:sz w:val="24"/>
          <w:szCs w:val="24"/>
          <w:rtl/>
        </w:rPr>
        <w:t>أمهاتهم</w:t>
      </w:r>
      <w:r w:rsidR="0097190F" w:rsidRPr="009C6DD0">
        <w:rPr>
          <w:rFonts w:ascii="Simplified Arabic" w:hAnsi="Simplified Arabic" w:cs="Simplified Arabic" w:hint="cs"/>
          <w:sz w:val="24"/>
          <w:szCs w:val="24"/>
          <w:rtl/>
        </w:rPr>
        <w:t xml:space="preserve"> على قيد الحياة 1.0% في قطاع غزة في حين بلغت </w:t>
      </w:r>
      <w:proofErr w:type="spellStart"/>
      <w:r w:rsidR="0097190F" w:rsidRPr="009C6DD0">
        <w:rPr>
          <w:rFonts w:ascii="Simplified Arabic" w:hAnsi="Simplified Arabic" w:cs="Simplified Arabic" w:hint="cs"/>
          <w:sz w:val="24"/>
          <w:szCs w:val="24"/>
          <w:rtl/>
        </w:rPr>
        <w:t>0.5%</w:t>
      </w:r>
      <w:proofErr w:type="spellEnd"/>
      <w:r w:rsidR="0097190F" w:rsidRPr="009C6DD0">
        <w:rPr>
          <w:rFonts w:ascii="Simplified Arabic" w:hAnsi="Simplified Arabic" w:cs="Simplified Arabic" w:hint="cs"/>
          <w:sz w:val="24"/>
          <w:szCs w:val="24"/>
          <w:rtl/>
        </w:rPr>
        <w:t xml:space="preserve"> في الضفة الغربية</w:t>
      </w:r>
      <w:r w:rsidRPr="009C6DD0">
        <w:rPr>
          <w:rFonts w:ascii="Simplified Arabic" w:hAnsi="Simplified Arabic" w:cs="Simplified Arabic" w:hint="cs"/>
          <w:sz w:val="24"/>
          <w:szCs w:val="24"/>
          <w:rtl/>
        </w:rPr>
        <w:t>.</w:t>
      </w:r>
    </w:p>
    <w:p w:rsidR="00DC2E73" w:rsidRDefault="00DC2E73" w:rsidP="007F30F2">
      <w:pPr>
        <w:bidi/>
        <w:spacing w:after="0" w:line="240" w:lineRule="auto"/>
        <w:jc w:val="both"/>
        <w:rPr>
          <w:rFonts w:ascii="Simplified Arabic" w:hAnsi="Simplified Arabic" w:cs="Simplified Arabic"/>
          <w:sz w:val="24"/>
          <w:szCs w:val="24"/>
          <w:rtl/>
        </w:rPr>
      </w:pPr>
    </w:p>
    <w:p w:rsidR="00411F78" w:rsidRDefault="00411F78" w:rsidP="007F30F2">
      <w:pPr>
        <w:bidi/>
        <w:spacing w:after="0" w:line="240" w:lineRule="auto"/>
        <w:jc w:val="center"/>
        <w:rPr>
          <w:rFonts w:ascii="Simplified Arabic" w:hAnsi="Simplified Arabic" w:cs="Simplified Arabic"/>
          <w:b/>
          <w:bCs/>
          <w:rtl/>
        </w:rPr>
      </w:pPr>
      <w:r w:rsidRPr="00EA4787">
        <w:rPr>
          <w:rStyle w:val="hps"/>
          <w:rFonts w:ascii="Simplified Arabic" w:hAnsi="Simplified Arabic" w:cs="Simplified Arabic"/>
          <w:b/>
          <w:bCs/>
          <w:rtl/>
        </w:rPr>
        <w:t xml:space="preserve">جدول </w:t>
      </w:r>
      <w:proofErr w:type="spellStart"/>
      <w:r>
        <w:rPr>
          <w:rStyle w:val="hps"/>
          <w:rFonts w:ascii="Simplified Arabic" w:hAnsi="Simplified Arabic" w:cs="Simplified Arabic" w:hint="cs"/>
          <w:b/>
          <w:bCs/>
          <w:rtl/>
        </w:rPr>
        <w:t>13</w:t>
      </w:r>
      <w:r w:rsidRPr="00EA4787">
        <w:rPr>
          <w:rStyle w:val="hps"/>
          <w:rFonts w:ascii="Simplified Arabic" w:hAnsi="Simplified Arabic" w:cs="Simplified Arabic"/>
          <w:b/>
          <w:bCs/>
          <w:rtl/>
        </w:rPr>
        <w:t>:</w:t>
      </w:r>
      <w:proofErr w:type="spellEnd"/>
      <w:r w:rsidRPr="00EA4787">
        <w:rPr>
          <w:rStyle w:val="hps"/>
          <w:rFonts w:ascii="Simplified Arabic" w:hAnsi="Simplified Arabic" w:cs="Simplified Arabic"/>
          <w:b/>
          <w:bCs/>
          <w:rtl/>
        </w:rPr>
        <w:t xml:space="preserve"> نسبة الأطفال</w:t>
      </w:r>
      <w:r w:rsidRPr="00EA4787">
        <w:rPr>
          <w:rFonts w:ascii="Simplified Arabic" w:hAnsi="Simplified Arabic" w:cs="Simplified Arabic"/>
          <w:b/>
          <w:bCs/>
          <w:rtl/>
        </w:rPr>
        <w:t xml:space="preserve"> الأيتام في </w:t>
      </w:r>
      <w:r w:rsidRPr="00EA4787">
        <w:rPr>
          <w:rStyle w:val="hps"/>
          <w:rFonts w:ascii="Simplified Arabic" w:hAnsi="Simplified Arabic" w:cs="Simplified Arabic"/>
          <w:b/>
          <w:bCs/>
          <w:rtl/>
        </w:rPr>
        <w:t>فلسطين</w:t>
      </w:r>
      <w:r w:rsidRPr="00EA4787">
        <w:rPr>
          <w:rFonts w:ascii="Simplified Arabic" w:hAnsi="Simplified Arabic" w:cs="Simplified Arabic"/>
          <w:b/>
          <w:bCs/>
          <w:rtl/>
        </w:rPr>
        <w:t xml:space="preserve"> في </w:t>
      </w:r>
      <w:r>
        <w:rPr>
          <w:rFonts w:ascii="Simplified Arabic" w:hAnsi="Simplified Arabic" w:cs="Simplified Arabic" w:hint="cs"/>
          <w:b/>
          <w:bCs/>
          <w:rtl/>
        </w:rPr>
        <w:t>ال</w:t>
      </w:r>
      <w:r w:rsidRPr="00EA4787">
        <w:rPr>
          <w:rFonts w:ascii="Simplified Arabic" w:hAnsi="Simplified Arabic" w:cs="Simplified Arabic"/>
          <w:b/>
          <w:bCs/>
          <w:rtl/>
        </w:rPr>
        <w:t xml:space="preserve">عمر </w:t>
      </w:r>
      <w:r>
        <w:rPr>
          <w:rFonts w:ascii="Simplified Arabic" w:hAnsi="Simplified Arabic" w:cs="Simplified Arabic" w:hint="cs"/>
          <w:b/>
          <w:bCs/>
          <w:rtl/>
        </w:rPr>
        <w:t>(</w:t>
      </w:r>
      <w:r w:rsidRPr="00EA4787">
        <w:rPr>
          <w:rStyle w:val="hps"/>
          <w:rFonts w:ascii="Simplified Arabic" w:hAnsi="Simplified Arabic" w:cs="Simplified Arabic"/>
          <w:b/>
          <w:bCs/>
          <w:rtl/>
        </w:rPr>
        <w:t>0-17</w:t>
      </w:r>
      <w:r w:rsidRPr="00EA4787">
        <w:rPr>
          <w:rFonts w:ascii="Simplified Arabic" w:hAnsi="Simplified Arabic" w:cs="Simplified Arabic"/>
          <w:b/>
          <w:bCs/>
          <w:rtl/>
        </w:rPr>
        <w:t xml:space="preserve"> </w:t>
      </w:r>
      <w:r w:rsidRPr="00EA4787">
        <w:rPr>
          <w:rStyle w:val="hps"/>
          <w:rFonts w:ascii="Simplified Arabic" w:hAnsi="Simplified Arabic" w:cs="Simplified Arabic"/>
          <w:b/>
          <w:bCs/>
          <w:rtl/>
        </w:rPr>
        <w:t>سنة</w:t>
      </w:r>
      <w:proofErr w:type="spellStart"/>
      <w:r>
        <w:rPr>
          <w:rStyle w:val="hps"/>
          <w:rFonts w:ascii="Simplified Arabic" w:hAnsi="Simplified Arabic" w:cs="Simplified Arabic" w:hint="cs"/>
          <w:b/>
          <w:bCs/>
          <w:rtl/>
        </w:rPr>
        <w:t>)</w:t>
      </w:r>
      <w:proofErr w:type="spellEnd"/>
      <w:r w:rsidRPr="00EA4787">
        <w:rPr>
          <w:rStyle w:val="hps"/>
          <w:rFonts w:ascii="Simplified Arabic" w:hAnsi="Simplified Arabic" w:cs="Simplified Arabic"/>
          <w:b/>
          <w:bCs/>
          <w:rtl/>
        </w:rPr>
        <w:t xml:space="preserve"> وفقا لمكان </w:t>
      </w:r>
      <w:r w:rsidRPr="00EA4787">
        <w:rPr>
          <w:rFonts w:ascii="Simplified Arabic" w:hAnsi="Simplified Arabic" w:cs="Simplified Arabic"/>
          <w:b/>
          <w:bCs/>
          <w:rtl/>
        </w:rPr>
        <w:t xml:space="preserve">المعيشة حسب المنطقة </w:t>
      </w:r>
      <w:proofErr w:type="spellStart"/>
      <w:r w:rsidRPr="00EA4787">
        <w:rPr>
          <w:rFonts w:ascii="Simplified Arabic" w:hAnsi="Simplified Arabic" w:cs="Simplified Arabic"/>
          <w:b/>
          <w:bCs/>
          <w:rtl/>
        </w:rPr>
        <w:t>والجنس،</w:t>
      </w:r>
      <w:proofErr w:type="spellEnd"/>
      <w:r w:rsidRPr="00EA4787">
        <w:rPr>
          <w:rFonts w:ascii="Simplified Arabic" w:hAnsi="Simplified Arabic" w:cs="Simplified Arabic"/>
          <w:b/>
          <w:bCs/>
          <w:rtl/>
        </w:rPr>
        <w:t xml:space="preserve"> </w:t>
      </w:r>
      <w:r w:rsidRPr="00EA4787">
        <w:rPr>
          <w:rStyle w:val="hps"/>
          <w:rFonts w:ascii="Simplified Arabic" w:hAnsi="Simplified Arabic" w:cs="Simplified Arabic"/>
          <w:b/>
          <w:bCs/>
          <w:rtl/>
        </w:rPr>
        <w:t>2014</w:t>
      </w:r>
    </w:p>
    <w:p w:rsidR="00A869D3" w:rsidRPr="00DC2E73" w:rsidRDefault="00A869D3" w:rsidP="007F30F2">
      <w:pPr>
        <w:bidi/>
        <w:spacing w:after="0" w:line="240" w:lineRule="auto"/>
        <w:jc w:val="both"/>
        <w:rPr>
          <w:rFonts w:ascii="Simplified Arabic" w:hAnsi="Simplified Arabic" w:cs="Simplified Arabic"/>
          <w:sz w:val="12"/>
          <w:szCs w:val="12"/>
          <w:rt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134"/>
        <w:gridCol w:w="1134"/>
        <w:gridCol w:w="1134"/>
        <w:gridCol w:w="1134"/>
        <w:gridCol w:w="1134"/>
        <w:gridCol w:w="1134"/>
        <w:gridCol w:w="1134"/>
      </w:tblGrid>
      <w:tr w:rsidR="00B65486" w:rsidRPr="009C6DD0" w:rsidTr="00DA5B87">
        <w:trPr>
          <w:trHeight w:val="340"/>
          <w:jc w:val="center"/>
        </w:trPr>
        <w:tc>
          <w:tcPr>
            <w:tcW w:w="8505" w:type="dxa"/>
            <w:gridSpan w:val="2"/>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b/>
                <w:bCs/>
                <w:sz w:val="18"/>
                <w:szCs w:val="18"/>
              </w:rPr>
            </w:pPr>
            <w:r w:rsidRPr="00411F78">
              <w:rPr>
                <w:rFonts w:ascii="Simplified Arabic" w:eastAsia="Times New Roman" w:hAnsi="Simplified Arabic" w:cs="Simplified Arabic"/>
                <w:b/>
                <w:bCs/>
                <w:sz w:val="18"/>
                <w:szCs w:val="18"/>
                <w:rtl/>
              </w:rPr>
              <w:t>الذين يعيشون مع الأم</w:t>
            </w:r>
          </w:p>
        </w:tc>
        <w:tc>
          <w:tcPr>
            <w:tcW w:w="8505" w:type="dxa"/>
            <w:gridSpan w:val="2"/>
            <w:shd w:val="clear" w:color="auto" w:fill="auto"/>
            <w:vAlign w:val="center"/>
            <w:hideMark/>
          </w:tcPr>
          <w:p w:rsidR="00B65486" w:rsidRPr="00411F78" w:rsidRDefault="00B65486" w:rsidP="007F30F2">
            <w:pPr>
              <w:spacing w:after="0" w:line="240" w:lineRule="auto"/>
              <w:rPr>
                <w:rFonts w:ascii="Simplified Arabic" w:eastAsia="Times New Roman" w:hAnsi="Simplified Arabic" w:cs="Simplified Arabic"/>
                <w:b/>
                <w:bCs/>
                <w:sz w:val="18"/>
                <w:szCs w:val="18"/>
                <w:rtl/>
              </w:rPr>
            </w:pPr>
            <w:r w:rsidRPr="00411F78">
              <w:rPr>
                <w:rFonts w:ascii="Simplified Arabic" w:eastAsia="Times New Roman" w:hAnsi="Simplified Arabic" w:cs="Simplified Arabic"/>
                <w:b/>
                <w:bCs/>
                <w:sz w:val="18"/>
                <w:szCs w:val="18"/>
                <w:rtl/>
              </w:rPr>
              <w:t xml:space="preserve">الذين يعيشون مع الأب </w:t>
            </w:r>
          </w:p>
        </w:tc>
        <w:tc>
          <w:tcPr>
            <w:tcW w:w="8505" w:type="dxa"/>
            <w:vMerge w:val="restart"/>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b/>
                <w:bCs/>
                <w:sz w:val="18"/>
                <w:szCs w:val="18"/>
                <w:rtl/>
              </w:rPr>
            </w:pPr>
            <w:r w:rsidRPr="00411F78">
              <w:rPr>
                <w:rFonts w:ascii="Simplified Arabic" w:eastAsia="Times New Roman" w:hAnsi="Simplified Arabic" w:cs="Simplified Arabic"/>
                <w:b/>
                <w:bCs/>
                <w:sz w:val="18"/>
                <w:szCs w:val="18"/>
                <w:rtl/>
              </w:rPr>
              <w:t>الذين يعيشون مع احد الوالدين (2)</w:t>
            </w:r>
          </w:p>
        </w:tc>
        <w:tc>
          <w:tcPr>
            <w:tcW w:w="8505" w:type="dxa"/>
            <w:vMerge w:val="restart"/>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b/>
                <w:bCs/>
                <w:sz w:val="18"/>
                <w:szCs w:val="18"/>
              </w:rPr>
            </w:pPr>
            <w:r w:rsidRPr="00411F78">
              <w:rPr>
                <w:rFonts w:ascii="Simplified Arabic" w:eastAsia="Times New Roman" w:hAnsi="Simplified Arabic" w:cs="Simplified Arabic"/>
                <w:b/>
                <w:bCs/>
                <w:sz w:val="18"/>
                <w:szCs w:val="18"/>
                <w:rtl/>
              </w:rPr>
              <w:t>احد الوالدين او كلاهما متوفي (1)</w:t>
            </w:r>
          </w:p>
        </w:tc>
        <w:tc>
          <w:tcPr>
            <w:tcW w:w="8505" w:type="dxa"/>
            <w:gridSpan w:val="2"/>
            <w:vMerge w:val="restart"/>
            <w:vAlign w:val="center"/>
          </w:tcPr>
          <w:p w:rsidR="00B65486" w:rsidRPr="00411F78" w:rsidRDefault="00B71AF6" w:rsidP="007F30F2">
            <w:pPr>
              <w:spacing w:after="0" w:line="240" w:lineRule="auto"/>
              <w:jc w:val="center"/>
              <w:rPr>
                <w:rFonts w:ascii="Simplified Arabic" w:eastAsia="Times New Roman" w:hAnsi="Simplified Arabic" w:cs="Simplified Arabic"/>
                <w:b/>
                <w:bCs/>
                <w:sz w:val="18"/>
                <w:szCs w:val="18"/>
              </w:rPr>
            </w:pPr>
            <w:r w:rsidRPr="00411F78">
              <w:rPr>
                <w:rFonts w:ascii="Simplified Arabic" w:eastAsia="Times New Roman" w:hAnsi="Simplified Arabic" w:cs="Simplified Arabic"/>
                <w:b/>
                <w:bCs/>
                <w:sz w:val="18"/>
                <w:szCs w:val="18"/>
                <w:rtl/>
              </w:rPr>
              <w:t>المنطقة والجنس</w:t>
            </w:r>
          </w:p>
        </w:tc>
      </w:tr>
      <w:tr w:rsidR="00B65486" w:rsidRPr="009C6DD0" w:rsidTr="00DA5B87">
        <w:trPr>
          <w:trHeight w:val="340"/>
          <w:jc w:val="center"/>
        </w:trPr>
        <w:tc>
          <w:tcPr>
            <w:tcW w:w="8505" w:type="dxa"/>
            <w:tcBorders>
              <w:bottom w:val="single" w:sz="4" w:space="0" w:color="auto"/>
            </w:tcBorders>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sz w:val="18"/>
                <w:szCs w:val="18"/>
              </w:rPr>
            </w:pPr>
            <w:r w:rsidRPr="00411F78">
              <w:rPr>
                <w:rFonts w:ascii="Simplified Arabic" w:eastAsia="Times New Roman" w:hAnsi="Simplified Arabic" w:cs="Simplified Arabic"/>
                <w:sz w:val="18"/>
                <w:szCs w:val="18"/>
                <w:rtl/>
              </w:rPr>
              <w:t>أب على قيد الحياة</w:t>
            </w:r>
          </w:p>
        </w:tc>
        <w:tc>
          <w:tcPr>
            <w:tcW w:w="8505" w:type="dxa"/>
            <w:tcBorders>
              <w:bottom w:val="single" w:sz="4" w:space="0" w:color="auto"/>
            </w:tcBorders>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sz w:val="18"/>
                <w:szCs w:val="18"/>
              </w:rPr>
            </w:pPr>
            <w:r w:rsidRPr="00411F78">
              <w:rPr>
                <w:rFonts w:ascii="Simplified Arabic" w:eastAsia="Times New Roman" w:hAnsi="Simplified Arabic" w:cs="Simplified Arabic"/>
                <w:sz w:val="18"/>
                <w:szCs w:val="18"/>
                <w:rtl/>
              </w:rPr>
              <w:t>أب متوفي</w:t>
            </w:r>
          </w:p>
        </w:tc>
        <w:tc>
          <w:tcPr>
            <w:tcW w:w="8505" w:type="dxa"/>
            <w:tcBorders>
              <w:bottom w:val="single" w:sz="4" w:space="0" w:color="auto"/>
            </w:tcBorders>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sz w:val="18"/>
                <w:szCs w:val="18"/>
              </w:rPr>
            </w:pPr>
            <w:r w:rsidRPr="00411F78">
              <w:rPr>
                <w:rFonts w:ascii="Simplified Arabic" w:eastAsia="Times New Roman" w:hAnsi="Simplified Arabic" w:cs="Simplified Arabic"/>
                <w:sz w:val="18"/>
                <w:szCs w:val="18"/>
                <w:rtl/>
              </w:rPr>
              <w:t>أم على قيد الحياة</w:t>
            </w:r>
          </w:p>
        </w:tc>
        <w:tc>
          <w:tcPr>
            <w:tcW w:w="8505" w:type="dxa"/>
            <w:tcBorders>
              <w:bottom w:val="single" w:sz="4" w:space="0" w:color="auto"/>
            </w:tcBorders>
            <w:shd w:val="clear" w:color="auto" w:fill="auto"/>
            <w:vAlign w:val="center"/>
            <w:hideMark/>
          </w:tcPr>
          <w:p w:rsidR="00B65486" w:rsidRPr="00411F78" w:rsidRDefault="00B65486" w:rsidP="007F30F2">
            <w:pPr>
              <w:spacing w:after="0" w:line="240" w:lineRule="auto"/>
              <w:jc w:val="center"/>
              <w:rPr>
                <w:rFonts w:ascii="Simplified Arabic" w:eastAsia="Times New Roman" w:hAnsi="Simplified Arabic" w:cs="Simplified Arabic"/>
                <w:sz w:val="18"/>
                <w:szCs w:val="18"/>
              </w:rPr>
            </w:pPr>
            <w:r w:rsidRPr="00411F78">
              <w:rPr>
                <w:rFonts w:ascii="Simplified Arabic" w:eastAsia="Times New Roman" w:hAnsi="Simplified Arabic" w:cs="Simplified Arabic"/>
                <w:sz w:val="18"/>
                <w:szCs w:val="18"/>
                <w:rtl/>
              </w:rPr>
              <w:t>أم متوفية</w:t>
            </w:r>
          </w:p>
        </w:tc>
        <w:tc>
          <w:tcPr>
            <w:tcW w:w="8505" w:type="dxa"/>
            <w:vMerge/>
            <w:tcBorders>
              <w:bottom w:val="single" w:sz="4" w:space="0" w:color="auto"/>
            </w:tcBorders>
            <w:vAlign w:val="center"/>
            <w:hideMark/>
          </w:tcPr>
          <w:p w:rsidR="00B65486" w:rsidRPr="004B0A87" w:rsidRDefault="00B65486" w:rsidP="007F30F2">
            <w:pPr>
              <w:spacing w:after="0" w:line="240" w:lineRule="auto"/>
              <w:rPr>
                <w:rFonts w:ascii="Arial" w:eastAsia="Times New Roman" w:hAnsi="Arial" w:cs="Arial"/>
                <w:sz w:val="20"/>
                <w:szCs w:val="20"/>
              </w:rPr>
            </w:pPr>
          </w:p>
        </w:tc>
        <w:tc>
          <w:tcPr>
            <w:tcW w:w="8505" w:type="dxa"/>
            <w:vMerge/>
            <w:tcBorders>
              <w:bottom w:val="single" w:sz="4" w:space="0" w:color="auto"/>
            </w:tcBorders>
            <w:vAlign w:val="center"/>
            <w:hideMark/>
          </w:tcPr>
          <w:p w:rsidR="00B65486" w:rsidRPr="004B0A87" w:rsidRDefault="00B65486" w:rsidP="007F30F2">
            <w:pPr>
              <w:spacing w:after="0" w:line="240" w:lineRule="auto"/>
              <w:rPr>
                <w:rFonts w:ascii="Arial" w:eastAsia="Times New Roman" w:hAnsi="Arial" w:cs="Arial"/>
                <w:sz w:val="20"/>
                <w:szCs w:val="20"/>
              </w:rPr>
            </w:pPr>
          </w:p>
        </w:tc>
        <w:tc>
          <w:tcPr>
            <w:tcW w:w="8505" w:type="dxa"/>
            <w:gridSpan w:val="2"/>
            <w:vMerge/>
            <w:vAlign w:val="center"/>
          </w:tcPr>
          <w:p w:rsidR="00B65486" w:rsidRPr="004B0A87" w:rsidRDefault="00B65486" w:rsidP="007F30F2">
            <w:pPr>
              <w:spacing w:after="0" w:line="240" w:lineRule="auto"/>
              <w:rPr>
                <w:rFonts w:ascii="Arial" w:eastAsia="Times New Roman" w:hAnsi="Arial" w:cs="Arial"/>
                <w:sz w:val="20"/>
                <w:szCs w:val="20"/>
              </w:rPr>
            </w:pPr>
          </w:p>
        </w:tc>
      </w:tr>
      <w:tr w:rsidR="00B65486" w:rsidRPr="009C6DD0" w:rsidTr="00DA5B87">
        <w:trPr>
          <w:trHeight w:val="340"/>
          <w:jc w:val="center"/>
        </w:trPr>
        <w:tc>
          <w:tcPr>
            <w:tcW w:w="8505" w:type="dxa"/>
            <w:tcBorders>
              <w:bottom w:val="nil"/>
              <w:right w:val="nil"/>
            </w:tcBorders>
            <w:shd w:val="clear" w:color="auto" w:fill="auto"/>
            <w:noWrap/>
            <w:vAlign w:val="center"/>
            <w:hideMark/>
          </w:tcPr>
          <w:p w:rsidR="00B65486" w:rsidRPr="008E155C" w:rsidRDefault="00B65486" w:rsidP="00DA5B87">
            <w:pPr>
              <w:bidi/>
              <w:spacing w:after="0" w:line="240" w:lineRule="auto"/>
              <w:rPr>
                <w:rFonts w:ascii="Arial" w:eastAsia="Times New Roman" w:hAnsi="Arial" w:cs="Arial"/>
                <w:b/>
                <w:bCs/>
                <w:sz w:val="18"/>
                <w:szCs w:val="18"/>
              </w:rPr>
            </w:pPr>
            <w:r w:rsidRPr="008E155C">
              <w:rPr>
                <w:rFonts w:ascii="Arial" w:eastAsia="Times New Roman" w:hAnsi="Arial" w:cs="Arial"/>
                <w:b/>
                <w:bCs/>
                <w:sz w:val="18"/>
                <w:szCs w:val="18"/>
              </w:rPr>
              <w:t>1.7</w:t>
            </w:r>
          </w:p>
        </w:tc>
        <w:tc>
          <w:tcPr>
            <w:tcW w:w="8505" w:type="dxa"/>
            <w:tcBorders>
              <w:left w:val="nil"/>
              <w:bottom w:val="nil"/>
            </w:tcBorders>
            <w:shd w:val="clear" w:color="auto" w:fill="auto"/>
            <w:noWrap/>
            <w:vAlign w:val="center"/>
            <w:hideMark/>
          </w:tcPr>
          <w:p w:rsidR="00B65486" w:rsidRPr="008E155C" w:rsidRDefault="00B65486" w:rsidP="00DA5B87">
            <w:pPr>
              <w:bidi/>
              <w:spacing w:after="0" w:line="240" w:lineRule="auto"/>
              <w:rPr>
                <w:rFonts w:ascii="Arial" w:eastAsia="Times New Roman" w:hAnsi="Arial" w:cs="Arial"/>
                <w:b/>
                <w:bCs/>
                <w:sz w:val="18"/>
                <w:szCs w:val="18"/>
              </w:rPr>
            </w:pPr>
            <w:r w:rsidRPr="008E155C">
              <w:rPr>
                <w:rFonts w:ascii="Arial" w:eastAsia="Times New Roman" w:hAnsi="Arial" w:cs="Arial"/>
                <w:b/>
                <w:bCs/>
                <w:sz w:val="18"/>
                <w:szCs w:val="18"/>
              </w:rPr>
              <w:t>1.7</w:t>
            </w:r>
          </w:p>
        </w:tc>
        <w:tc>
          <w:tcPr>
            <w:tcW w:w="8505" w:type="dxa"/>
            <w:tcBorders>
              <w:bottom w:val="nil"/>
              <w:right w:val="nil"/>
            </w:tcBorders>
            <w:shd w:val="clear" w:color="auto" w:fill="auto"/>
            <w:noWrap/>
            <w:vAlign w:val="center"/>
            <w:hideMark/>
          </w:tcPr>
          <w:p w:rsidR="00B65486" w:rsidRPr="008E155C" w:rsidRDefault="00FB5F49" w:rsidP="00DA5B87">
            <w:pPr>
              <w:bidi/>
              <w:spacing w:after="0" w:line="240" w:lineRule="auto"/>
              <w:rPr>
                <w:rFonts w:ascii="Arial" w:eastAsia="Times New Roman" w:hAnsi="Arial" w:cs="Arial"/>
                <w:b/>
                <w:bCs/>
                <w:sz w:val="18"/>
                <w:szCs w:val="18"/>
              </w:rPr>
            </w:pPr>
            <w:r>
              <w:rPr>
                <w:rFonts w:ascii="Arial" w:eastAsia="Times New Roman" w:hAnsi="Arial" w:cs="Arial"/>
                <w:b/>
                <w:bCs/>
                <w:sz w:val="18"/>
                <w:szCs w:val="18"/>
              </w:rPr>
              <w:t>0</w:t>
            </w:r>
            <w:r w:rsidR="00B65486" w:rsidRPr="008E155C">
              <w:rPr>
                <w:rFonts w:ascii="Arial" w:eastAsia="Times New Roman" w:hAnsi="Arial" w:cs="Arial"/>
                <w:b/>
                <w:bCs/>
                <w:sz w:val="18"/>
                <w:szCs w:val="18"/>
              </w:rPr>
              <w:t>.7</w:t>
            </w:r>
          </w:p>
        </w:tc>
        <w:tc>
          <w:tcPr>
            <w:tcW w:w="8505" w:type="dxa"/>
            <w:tcBorders>
              <w:left w:val="nil"/>
              <w:bottom w:val="nil"/>
            </w:tcBorders>
            <w:shd w:val="clear" w:color="auto" w:fill="auto"/>
            <w:noWrap/>
            <w:vAlign w:val="center"/>
            <w:hideMark/>
          </w:tcPr>
          <w:p w:rsidR="00B65486" w:rsidRPr="008E155C" w:rsidRDefault="00FB5F49" w:rsidP="00DA5B87">
            <w:pPr>
              <w:bidi/>
              <w:spacing w:after="0" w:line="240" w:lineRule="auto"/>
              <w:rPr>
                <w:rFonts w:ascii="Arial" w:eastAsia="Times New Roman" w:hAnsi="Arial" w:cs="Arial"/>
                <w:b/>
                <w:bCs/>
                <w:sz w:val="18"/>
                <w:szCs w:val="18"/>
              </w:rPr>
            </w:pPr>
            <w:r>
              <w:rPr>
                <w:rFonts w:ascii="Arial" w:eastAsia="Times New Roman" w:hAnsi="Arial" w:cs="Arial"/>
                <w:b/>
                <w:bCs/>
                <w:sz w:val="18"/>
                <w:szCs w:val="18"/>
              </w:rPr>
              <w:t>0</w:t>
            </w:r>
            <w:r w:rsidR="00B65486" w:rsidRPr="008E155C">
              <w:rPr>
                <w:rFonts w:ascii="Arial" w:eastAsia="Times New Roman" w:hAnsi="Arial" w:cs="Arial"/>
                <w:b/>
                <w:bCs/>
                <w:sz w:val="18"/>
                <w:szCs w:val="18"/>
              </w:rPr>
              <w:t>.4</w:t>
            </w:r>
          </w:p>
        </w:tc>
        <w:tc>
          <w:tcPr>
            <w:tcW w:w="8505" w:type="dxa"/>
            <w:tcBorders>
              <w:bottom w:val="nil"/>
              <w:right w:val="nil"/>
            </w:tcBorders>
            <w:shd w:val="clear" w:color="auto" w:fill="auto"/>
            <w:noWrap/>
            <w:vAlign w:val="center"/>
            <w:hideMark/>
          </w:tcPr>
          <w:p w:rsidR="00B65486" w:rsidRPr="008E155C" w:rsidRDefault="00FB5F49" w:rsidP="00DA5B87">
            <w:pPr>
              <w:bidi/>
              <w:spacing w:after="0" w:line="240" w:lineRule="auto"/>
              <w:rPr>
                <w:rFonts w:ascii="Arial" w:eastAsia="Times New Roman" w:hAnsi="Arial" w:cs="Arial"/>
                <w:b/>
                <w:bCs/>
                <w:sz w:val="18"/>
                <w:szCs w:val="18"/>
              </w:rPr>
            </w:pPr>
            <w:r>
              <w:rPr>
                <w:rFonts w:ascii="Arial" w:eastAsia="Times New Roman" w:hAnsi="Arial" w:cs="Arial"/>
                <w:b/>
                <w:bCs/>
                <w:sz w:val="18"/>
                <w:szCs w:val="18"/>
              </w:rPr>
              <w:t>0</w:t>
            </w:r>
            <w:r w:rsidR="00B65486" w:rsidRPr="008E155C">
              <w:rPr>
                <w:rFonts w:ascii="Arial" w:eastAsia="Times New Roman" w:hAnsi="Arial" w:cs="Arial"/>
                <w:b/>
                <w:bCs/>
                <w:sz w:val="18"/>
                <w:szCs w:val="18"/>
              </w:rPr>
              <w:t>.6</w:t>
            </w:r>
          </w:p>
        </w:tc>
        <w:tc>
          <w:tcPr>
            <w:tcW w:w="8505" w:type="dxa"/>
            <w:tcBorders>
              <w:left w:val="nil"/>
              <w:bottom w:val="nil"/>
            </w:tcBorders>
            <w:shd w:val="clear" w:color="auto" w:fill="auto"/>
            <w:noWrap/>
            <w:vAlign w:val="center"/>
            <w:hideMark/>
          </w:tcPr>
          <w:p w:rsidR="00B65486" w:rsidRPr="008E155C" w:rsidRDefault="00B65486" w:rsidP="00DA5B87">
            <w:pPr>
              <w:tabs>
                <w:tab w:val="left" w:pos="657"/>
              </w:tabs>
              <w:bidi/>
              <w:spacing w:after="0" w:line="240" w:lineRule="auto"/>
              <w:rPr>
                <w:rFonts w:ascii="Arial" w:eastAsia="Times New Roman" w:hAnsi="Arial" w:cs="Arial"/>
                <w:b/>
                <w:bCs/>
                <w:sz w:val="18"/>
                <w:szCs w:val="18"/>
              </w:rPr>
            </w:pPr>
            <w:r w:rsidRPr="008E155C">
              <w:rPr>
                <w:rFonts w:ascii="Arial" w:eastAsia="Times New Roman" w:hAnsi="Arial" w:cs="Arial"/>
                <w:b/>
                <w:bCs/>
                <w:sz w:val="18"/>
                <w:szCs w:val="18"/>
              </w:rPr>
              <w:t>2.3</w:t>
            </w:r>
          </w:p>
        </w:tc>
        <w:tc>
          <w:tcPr>
            <w:tcW w:w="8505" w:type="dxa"/>
            <w:tcBorders>
              <w:bottom w:val="nil"/>
              <w:right w:val="single" w:sz="4" w:space="0" w:color="auto"/>
            </w:tcBorders>
            <w:vAlign w:val="center"/>
          </w:tcPr>
          <w:p w:rsidR="00B65486" w:rsidRPr="00DA5B87" w:rsidRDefault="00B65486" w:rsidP="00DA5B87">
            <w:pPr>
              <w:bidi/>
              <w:spacing w:after="0" w:line="240" w:lineRule="auto"/>
              <w:rPr>
                <w:rFonts w:ascii="Simplified Arabic" w:eastAsia="Times New Roman" w:hAnsi="Simplified Arabic" w:cs="Simplified Arabic"/>
                <w:sz w:val="18"/>
                <w:szCs w:val="18"/>
              </w:rPr>
            </w:pPr>
          </w:p>
        </w:tc>
        <w:tc>
          <w:tcPr>
            <w:tcW w:w="8505" w:type="dxa"/>
            <w:tcBorders>
              <w:top w:val="nil"/>
              <w:left w:val="single" w:sz="4" w:space="0" w:color="auto"/>
              <w:bottom w:val="nil"/>
              <w:right w:val="single" w:sz="4" w:space="0" w:color="auto"/>
            </w:tcBorders>
            <w:vAlign w:val="center"/>
          </w:tcPr>
          <w:p w:rsidR="00B65486" w:rsidRPr="00DA5B87" w:rsidRDefault="00B65486" w:rsidP="007F30F2">
            <w:pPr>
              <w:spacing w:after="0" w:line="240" w:lineRule="auto"/>
              <w:jc w:val="right"/>
              <w:rPr>
                <w:rFonts w:ascii="Simplified Arabic" w:eastAsia="Times New Roman" w:hAnsi="Simplified Arabic" w:cs="Simplified Arabic"/>
                <w:b/>
                <w:bCs/>
                <w:sz w:val="18"/>
                <w:szCs w:val="18"/>
              </w:rPr>
            </w:pPr>
            <w:r w:rsidRPr="00DA5B87">
              <w:rPr>
                <w:rFonts w:ascii="Simplified Arabic" w:eastAsia="Times New Roman" w:hAnsi="Simplified Arabic" w:cs="Simplified Arabic"/>
                <w:b/>
                <w:bCs/>
                <w:sz w:val="18"/>
                <w:szCs w:val="18"/>
                <w:rtl/>
              </w:rPr>
              <w:t>المجموع</w:t>
            </w:r>
          </w:p>
        </w:tc>
      </w:tr>
      <w:tr w:rsidR="00FA6D42" w:rsidRPr="009C6DD0" w:rsidTr="00DA5B87">
        <w:trPr>
          <w:trHeight w:val="340"/>
          <w:jc w:val="center"/>
        </w:trPr>
        <w:tc>
          <w:tcPr>
            <w:tcW w:w="8505" w:type="dxa"/>
            <w:tcBorders>
              <w:top w:val="nil"/>
              <w:bottom w:val="nil"/>
              <w:right w:val="nil"/>
            </w:tcBorders>
            <w:shd w:val="clear" w:color="auto" w:fill="auto"/>
            <w:noWrap/>
            <w:vAlign w:val="center"/>
            <w:hideMark/>
          </w:tcPr>
          <w:p w:rsidR="00FA6D42" w:rsidRPr="009C6DD0" w:rsidRDefault="00FA6D42"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1.5</w:t>
            </w:r>
          </w:p>
        </w:tc>
        <w:tc>
          <w:tcPr>
            <w:tcW w:w="8505" w:type="dxa"/>
            <w:tcBorders>
              <w:top w:val="nil"/>
              <w:left w:val="nil"/>
              <w:bottom w:val="nil"/>
            </w:tcBorders>
            <w:shd w:val="clear" w:color="auto" w:fill="auto"/>
            <w:noWrap/>
            <w:vAlign w:val="center"/>
            <w:hideMark/>
          </w:tcPr>
          <w:p w:rsidR="00FA6D42" w:rsidRPr="009C6DD0" w:rsidRDefault="00FA6D42"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1.6</w:t>
            </w:r>
          </w:p>
        </w:tc>
        <w:tc>
          <w:tcPr>
            <w:tcW w:w="8505" w:type="dxa"/>
            <w:tcBorders>
              <w:top w:val="nil"/>
              <w:bottom w:val="nil"/>
              <w:right w:val="nil"/>
            </w:tcBorders>
            <w:shd w:val="clear" w:color="auto" w:fill="auto"/>
            <w:noWrap/>
            <w:vAlign w:val="center"/>
            <w:hideMark/>
          </w:tcPr>
          <w:p w:rsidR="00FA6D42"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00FA6D42" w:rsidRPr="009C6DD0">
              <w:rPr>
                <w:rFonts w:ascii="Arial" w:eastAsia="Times New Roman" w:hAnsi="Arial" w:cs="Arial"/>
                <w:sz w:val="18"/>
                <w:szCs w:val="18"/>
              </w:rPr>
              <w:t>.5</w:t>
            </w:r>
          </w:p>
        </w:tc>
        <w:tc>
          <w:tcPr>
            <w:tcW w:w="8505" w:type="dxa"/>
            <w:tcBorders>
              <w:top w:val="nil"/>
              <w:left w:val="nil"/>
              <w:bottom w:val="nil"/>
            </w:tcBorders>
            <w:shd w:val="clear" w:color="auto" w:fill="auto"/>
            <w:noWrap/>
            <w:vAlign w:val="center"/>
            <w:hideMark/>
          </w:tcPr>
          <w:p w:rsidR="00FA6D42"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00FA6D42" w:rsidRPr="009C6DD0">
              <w:rPr>
                <w:rFonts w:ascii="Arial" w:eastAsia="Times New Roman" w:hAnsi="Arial" w:cs="Arial"/>
                <w:sz w:val="18"/>
                <w:szCs w:val="18"/>
              </w:rPr>
              <w:t>.3</w:t>
            </w:r>
          </w:p>
        </w:tc>
        <w:tc>
          <w:tcPr>
            <w:tcW w:w="8505" w:type="dxa"/>
            <w:tcBorders>
              <w:top w:val="nil"/>
              <w:bottom w:val="nil"/>
              <w:right w:val="nil"/>
            </w:tcBorders>
            <w:shd w:val="clear" w:color="auto" w:fill="auto"/>
            <w:noWrap/>
            <w:vAlign w:val="center"/>
            <w:hideMark/>
          </w:tcPr>
          <w:p w:rsidR="00FA6D42"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00FA6D42" w:rsidRPr="009C6DD0">
              <w:rPr>
                <w:rFonts w:ascii="Arial" w:eastAsia="Times New Roman" w:hAnsi="Arial" w:cs="Arial"/>
                <w:sz w:val="18"/>
                <w:szCs w:val="18"/>
              </w:rPr>
              <w:t>.3</w:t>
            </w:r>
          </w:p>
        </w:tc>
        <w:tc>
          <w:tcPr>
            <w:tcW w:w="8505" w:type="dxa"/>
            <w:tcBorders>
              <w:top w:val="nil"/>
              <w:left w:val="nil"/>
              <w:bottom w:val="nil"/>
            </w:tcBorders>
            <w:shd w:val="clear" w:color="auto" w:fill="auto"/>
            <w:noWrap/>
            <w:vAlign w:val="center"/>
            <w:hideMark/>
          </w:tcPr>
          <w:p w:rsidR="00FA6D42" w:rsidRPr="009C6DD0" w:rsidRDefault="00FA6D42" w:rsidP="00DA5B87">
            <w:pPr>
              <w:tabs>
                <w:tab w:val="left" w:pos="657"/>
              </w:tabs>
              <w:bidi/>
              <w:spacing w:after="0" w:line="240" w:lineRule="auto"/>
              <w:rPr>
                <w:rFonts w:ascii="Arial" w:eastAsia="Times New Roman" w:hAnsi="Arial" w:cs="Arial"/>
                <w:sz w:val="18"/>
                <w:szCs w:val="18"/>
              </w:rPr>
            </w:pPr>
            <w:r w:rsidRPr="009C6DD0">
              <w:rPr>
                <w:rFonts w:ascii="Arial" w:eastAsia="Times New Roman" w:hAnsi="Arial" w:cs="Arial"/>
                <w:sz w:val="18"/>
                <w:szCs w:val="18"/>
              </w:rPr>
              <w:t>2.0</w:t>
            </w:r>
          </w:p>
        </w:tc>
        <w:tc>
          <w:tcPr>
            <w:tcW w:w="8505" w:type="dxa"/>
            <w:tcBorders>
              <w:top w:val="nil"/>
              <w:bottom w:val="nil"/>
              <w:right w:val="single" w:sz="4" w:space="0" w:color="auto"/>
            </w:tcBorders>
            <w:vAlign w:val="center"/>
          </w:tcPr>
          <w:p w:rsidR="00FA6D42" w:rsidRPr="00DA5B87" w:rsidRDefault="00FA6D42" w:rsidP="00DA5B87">
            <w:pPr>
              <w:bidi/>
              <w:spacing w:after="0" w:line="240" w:lineRule="auto"/>
              <w:rPr>
                <w:rFonts w:ascii="Simplified Arabic" w:eastAsia="Times New Roman" w:hAnsi="Simplified Arabic" w:cs="Simplified Arabic"/>
                <w:sz w:val="18"/>
                <w:szCs w:val="18"/>
              </w:rPr>
            </w:pPr>
            <w:r w:rsidRPr="00DA5B87">
              <w:rPr>
                <w:rFonts w:ascii="Simplified Arabic" w:eastAsia="Times New Roman" w:hAnsi="Simplified Arabic" w:cs="Simplified Arabic"/>
                <w:sz w:val="18"/>
                <w:szCs w:val="18"/>
                <w:rtl/>
              </w:rPr>
              <w:t>الضفة الغربية</w:t>
            </w:r>
          </w:p>
        </w:tc>
        <w:tc>
          <w:tcPr>
            <w:tcW w:w="8505" w:type="dxa"/>
            <w:vMerge w:val="restart"/>
            <w:tcBorders>
              <w:top w:val="nil"/>
              <w:left w:val="single" w:sz="4" w:space="0" w:color="auto"/>
              <w:bottom w:val="nil"/>
              <w:right w:val="single" w:sz="4" w:space="0" w:color="auto"/>
            </w:tcBorders>
            <w:vAlign w:val="center"/>
          </w:tcPr>
          <w:p w:rsidR="00FA6D42" w:rsidRPr="00DA5B87" w:rsidRDefault="00FA6D42" w:rsidP="007F30F2">
            <w:pPr>
              <w:spacing w:after="0" w:line="240" w:lineRule="auto"/>
              <w:jc w:val="right"/>
              <w:rPr>
                <w:rFonts w:ascii="Simplified Arabic" w:eastAsia="Times New Roman" w:hAnsi="Simplified Arabic" w:cs="Simplified Arabic"/>
                <w:b/>
                <w:bCs/>
                <w:sz w:val="18"/>
                <w:szCs w:val="18"/>
              </w:rPr>
            </w:pPr>
            <w:r w:rsidRPr="00DA5B87">
              <w:rPr>
                <w:rFonts w:ascii="Simplified Arabic" w:eastAsia="Times New Roman" w:hAnsi="Simplified Arabic" w:cs="Simplified Arabic"/>
                <w:b/>
                <w:bCs/>
                <w:sz w:val="18"/>
                <w:szCs w:val="18"/>
                <w:rtl/>
              </w:rPr>
              <w:t>المنطقة</w:t>
            </w:r>
          </w:p>
        </w:tc>
      </w:tr>
      <w:tr w:rsidR="00FA6D42" w:rsidRPr="009C6DD0" w:rsidTr="00DA5B87">
        <w:trPr>
          <w:trHeight w:val="340"/>
          <w:jc w:val="center"/>
        </w:trPr>
        <w:tc>
          <w:tcPr>
            <w:tcW w:w="8505" w:type="dxa"/>
            <w:tcBorders>
              <w:top w:val="nil"/>
              <w:bottom w:val="nil"/>
              <w:right w:val="nil"/>
            </w:tcBorders>
            <w:shd w:val="clear" w:color="auto" w:fill="auto"/>
            <w:noWrap/>
            <w:vAlign w:val="center"/>
            <w:hideMark/>
          </w:tcPr>
          <w:p w:rsidR="00FA6D42" w:rsidRPr="009C6DD0" w:rsidRDefault="00FA6D42"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2.1</w:t>
            </w:r>
          </w:p>
        </w:tc>
        <w:tc>
          <w:tcPr>
            <w:tcW w:w="8505" w:type="dxa"/>
            <w:tcBorders>
              <w:top w:val="nil"/>
              <w:left w:val="nil"/>
              <w:bottom w:val="nil"/>
            </w:tcBorders>
            <w:shd w:val="clear" w:color="auto" w:fill="auto"/>
            <w:noWrap/>
            <w:vAlign w:val="center"/>
            <w:hideMark/>
          </w:tcPr>
          <w:p w:rsidR="00FA6D42" w:rsidRPr="009C6DD0" w:rsidRDefault="00FA6D42"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1.8</w:t>
            </w:r>
          </w:p>
        </w:tc>
        <w:tc>
          <w:tcPr>
            <w:tcW w:w="8505" w:type="dxa"/>
            <w:tcBorders>
              <w:top w:val="nil"/>
              <w:bottom w:val="nil"/>
              <w:right w:val="nil"/>
            </w:tcBorders>
            <w:shd w:val="clear" w:color="auto" w:fill="auto"/>
            <w:noWrap/>
            <w:vAlign w:val="center"/>
            <w:hideMark/>
          </w:tcPr>
          <w:p w:rsidR="00FA6D42" w:rsidRPr="009C6DD0" w:rsidRDefault="00FA6D42"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1.0</w:t>
            </w:r>
          </w:p>
        </w:tc>
        <w:tc>
          <w:tcPr>
            <w:tcW w:w="8505" w:type="dxa"/>
            <w:tcBorders>
              <w:top w:val="nil"/>
              <w:left w:val="nil"/>
              <w:bottom w:val="nil"/>
            </w:tcBorders>
            <w:shd w:val="clear" w:color="auto" w:fill="auto"/>
            <w:noWrap/>
            <w:vAlign w:val="center"/>
            <w:hideMark/>
          </w:tcPr>
          <w:p w:rsidR="00FA6D42"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00FA6D42" w:rsidRPr="009C6DD0">
              <w:rPr>
                <w:rFonts w:ascii="Arial" w:eastAsia="Times New Roman" w:hAnsi="Arial" w:cs="Arial"/>
                <w:sz w:val="18"/>
                <w:szCs w:val="18"/>
              </w:rPr>
              <w:t>.6</w:t>
            </w:r>
          </w:p>
        </w:tc>
        <w:tc>
          <w:tcPr>
            <w:tcW w:w="8505" w:type="dxa"/>
            <w:tcBorders>
              <w:top w:val="nil"/>
              <w:bottom w:val="nil"/>
              <w:right w:val="nil"/>
            </w:tcBorders>
            <w:shd w:val="clear" w:color="auto" w:fill="auto"/>
            <w:noWrap/>
            <w:vAlign w:val="center"/>
            <w:hideMark/>
          </w:tcPr>
          <w:p w:rsidR="00FA6D42"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00FA6D42" w:rsidRPr="009C6DD0">
              <w:rPr>
                <w:rFonts w:ascii="Arial" w:eastAsia="Times New Roman" w:hAnsi="Arial" w:cs="Arial"/>
                <w:sz w:val="18"/>
                <w:szCs w:val="18"/>
              </w:rPr>
              <w:t>.9</w:t>
            </w:r>
          </w:p>
        </w:tc>
        <w:tc>
          <w:tcPr>
            <w:tcW w:w="8505" w:type="dxa"/>
            <w:tcBorders>
              <w:top w:val="nil"/>
              <w:left w:val="nil"/>
              <w:bottom w:val="nil"/>
            </w:tcBorders>
            <w:shd w:val="clear" w:color="auto" w:fill="auto"/>
            <w:noWrap/>
            <w:vAlign w:val="center"/>
            <w:hideMark/>
          </w:tcPr>
          <w:p w:rsidR="00FA6D42" w:rsidRPr="009C6DD0" w:rsidRDefault="00FA6D42" w:rsidP="00DA5B87">
            <w:pPr>
              <w:tabs>
                <w:tab w:val="left" w:pos="657"/>
              </w:tabs>
              <w:bidi/>
              <w:spacing w:after="0" w:line="240" w:lineRule="auto"/>
              <w:rPr>
                <w:rFonts w:ascii="Arial" w:eastAsia="Times New Roman" w:hAnsi="Arial" w:cs="Arial"/>
                <w:sz w:val="18"/>
                <w:szCs w:val="18"/>
              </w:rPr>
            </w:pPr>
            <w:r w:rsidRPr="009C6DD0">
              <w:rPr>
                <w:rFonts w:ascii="Arial" w:eastAsia="Times New Roman" w:hAnsi="Arial" w:cs="Arial"/>
                <w:sz w:val="18"/>
                <w:szCs w:val="18"/>
              </w:rPr>
              <w:t>2.6</w:t>
            </w:r>
          </w:p>
        </w:tc>
        <w:tc>
          <w:tcPr>
            <w:tcW w:w="8505" w:type="dxa"/>
            <w:tcBorders>
              <w:top w:val="nil"/>
              <w:bottom w:val="nil"/>
              <w:right w:val="single" w:sz="4" w:space="0" w:color="auto"/>
            </w:tcBorders>
            <w:vAlign w:val="center"/>
          </w:tcPr>
          <w:p w:rsidR="00FA6D42" w:rsidRPr="00DA5B87" w:rsidRDefault="00FA6D42" w:rsidP="00DA5B87">
            <w:pPr>
              <w:bidi/>
              <w:spacing w:after="0" w:line="240" w:lineRule="auto"/>
              <w:rPr>
                <w:rFonts w:ascii="Simplified Arabic" w:eastAsia="Times New Roman" w:hAnsi="Simplified Arabic" w:cs="Simplified Arabic"/>
                <w:sz w:val="18"/>
                <w:szCs w:val="18"/>
              </w:rPr>
            </w:pPr>
            <w:r w:rsidRPr="00DA5B87">
              <w:rPr>
                <w:rFonts w:ascii="Simplified Arabic" w:eastAsia="Times New Roman" w:hAnsi="Simplified Arabic" w:cs="Simplified Arabic"/>
                <w:sz w:val="18"/>
                <w:szCs w:val="18"/>
                <w:rtl/>
              </w:rPr>
              <w:t>قطاع غزة</w:t>
            </w:r>
          </w:p>
        </w:tc>
        <w:tc>
          <w:tcPr>
            <w:tcW w:w="8505" w:type="dxa"/>
            <w:vMerge/>
            <w:tcBorders>
              <w:top w:val="single" w:sz="4" w:space="0" w:color="auto"/>
              <w:left w:val="single" w:sz="4" w:space="0" w:color="auto"/>
              <w:bottom w:val="nil"/>
              <w:right w:val="single" w:sz="4" w:space="0" w:color="auto"/>
            </w:tcBorders>
            <w:vAlign w:val="center"/>
          </w:tcPr>
          <w:p w:rsidR="00FA6D42" w:rsidRPr="00DA5B87" w:rsidRDefault="00FA6D42" w:rsidP="007F30F2">
            <w:pPr>
              <w:spacing w:after="0" w:line="240" w:lineRule="auto"/>
              <w:jc w:val="right"/>
              <w:rPr>
                <w:rFonts w:ascii="Simplified Arabic" w:eastAsia="Times New Roman" w:hAnsi="Simplified Arabic" w:cs="Simplified Arabic"/>
                <w:b/>
                <w:bCs/>
                <w:sz w:val="18"/>
                <w:szCs w:val="18"/>
              </w:rPr>
            </w:pPr>
          </w:p>
        </w:tc>
      </w:tr>
      <w:tr w:rsidR="00FB5F49" w:rsidRPr="009C6DD0" w:rsidTr="00DA5B87">
        <w:trPr>
          <w:trHeight w:val="340"/>
          <w:jc w:val="center"/>
        </w:trPr>
        <w:tc>
          <w:tcPr>
            <w:tcW w:w="8505" w:type="dxa"/>
            <w:tcBorders>
              <w:top w:val="nil"/>
              <w:bottom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1.6</w:t>
            </w:r>
          </w:p>
        </w:tc>
        <w:tc>
          <w:tcPr>
            <w:tcW w:w="8505" w:type="dxa"/>
            <w:tcBorders>
              <w:top w:val="nil"/>
              <w:left w:val="nil"/>
              <w:bottom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sidRPr="009C6DD0">
              <w:rPr>
                <w:rFonts w:ascii="Arial" w:eastAsia="Times New Roman" w:hAnsi="Arial" w:cs="Arial"/>
                <w:sz w:val="18"/>
                <w:szCs w:val="18"/>
              </w:rPr>
              <w:t>1.6</w:t>
            </w:r>
          </w:p>
        </w:tc>
        <w:tc>
          <w:tcPr>
            <w:tcW w:w="8505" w:type="dxa"/>
            <w:tcBorders>
              <w:top w:val="nil"/>
              <w:bottom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Pr="009C6DD0">
              <w:rPr>
                <w:rFonts w:ascii="Arial" w:eastAsia="Times New Roman" w:hAnsi="Arial" w:cs="Arial"/>
                <w:sz w:val="18"/>
                <w:szCs w:val="18"/>
              </w:rPr>
              <w:t>.7</w:t>
            </w:r>
          </w:p>
        </w:tc>
        <w:tc>
          <w:tcPr>
            <w:tcW w:w="8505" w:type="dxa"/>
            <w:tcBorders>
              <w:top w:val="nil"/>
              <w:left w:val="nil"/>
              <w:bottom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Pr="009C6DD0">
              <w:rPr>
                <w:rFonts w:ascii="Arial" w:eastAsia="Times New Roman" w:hAnsi="Arial" w:cs="Arial"/>
                <w:sz w:val="18"/>
                <w:szCs w:val="18"/>
              </w:rPr>
              <w:t>.4</w:t>
            </w:r>
          </w:p>
        </w:tc>
        <w:tc>
          <w:tcPr>
            <w:tcW w:w="8505" w:type="dxa"/>
            <w:tcBorders>
              <w:top w:val="nil"/>
              <w:bottom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w:t>
            </w:r>
            <w:r w:rsidRPr="009C6DD0">
              <w:rPr>
                <w:rFonts w:ascii="Arial" w:eastAsia="Times New Roman" w:hAnsi="Arial" w:cs="Arial"/>
                <w:sz w:val="18"/>
                <w:szCs w:val="18"/>
              </w:rPr>
              <w:t>.3</w:t>
            </w:r>
          </w:p>
        </w:tc>
        <w:tc>
          <w:tcPr>
            <w:tcW w:w="8505" w:type="dxa"/>
            <w:tcBorders>
              <w:top w:val="nil"/>
              <w:left w:val="nil"/>
              <w:bottom w:val="nil"/>
            </w:tcBorders>
            <w:shd w:val="clear" w:color="auto" w:fill="auto"/>
            <w:noWrap/>
            <w:vAlign w:val="center"/>
            <w:hideMark/>
          </w:tcPr>
          <w:p w:rsidR="00FB5F49" w:rsidRPr="009C6DD0" w:rsidRDefault="00FB5F49" w:rsidP="00DA5B87">
            <w:pPr>
              <w:tabs>
                <w:tab w:val="left" w:pos="657"/>
              </w:tabs>
              <w:bidi/>
              <w:spacing w:after="0" w:line="240" w:lineRule="auto"/>
              <w:rPr>
                <w:rFonts w:ascii="Arial" w:eastAsia="Times New Roman" w:hAnsi="Arial" w:cs="Arial"/>
                <w:sz w:val="18"/>
                <w:szCs w:val="18"/>
              </w:rPr>
            </w:pPr>
            <w:r w:rsidRPr="009C6DD0">
              <w:rPr>
                <w:rFonts w:ascii="Arial" w:eastAsia="Times New Roman" w:hAnsi="Arial" w:cs="Arial"/>
                <w:sz w:val="18"/>
                <w:szCs w:val="18"/>
              </w:rPr>
              <w:t>2.2</w:t>
            </w:r>
          </w:p>
        </w:tc>
        <w:tc>
          <w:tcPr>
            <w:tcW w:w="8505" w:type="dxa"/>
            <w:tcBorders>
              <w:top w:val="nil"/>
              <w:bottom w:val="nil"/>
              <w:right w:val="single" w:sz="4" w:space="0" w:color="auto"/>
            </w:tcBorders>
            <w:vAlign w:val="center"/>
          </w:tcPr>
          <w:p w:rsidR="00FB5F49" w:rsidRPr="00DA5B87" w:rsidRDefault="00FB5F49" w:rsidP="00DA5B87">
            <w:pPr>
              <w:bidi/>
              <w:spacing w:after="0" w:line="240" w:lineRule="auto"/>
              <w:rPr>
                <w:rFonts w:ascii="Simplified Arabic" w:eastAsia="Times New Roman" w:hAnsi="Simplified Arabic" w:cs="Simplified Arabic"/>
                <w:sz w:val="18"/>
                <w:szCs w:val="18"/>
              </w:rPr>
            </w:pPr>
            <w:r w:rsidRPr="00DA5B87">
              <w:rPr>
                <w:rFonts w:ascii="Simplified Arabic" w:eastAsia="Times New Roman" w:hAnsi="Simplified Arabic" w:cs="Simplified Arabic"/>
                <w:sz w:val="18"/>
                <w:szCs w:val="18"/>
                <w:rtl/>
              </w:rPr>
              <w:t>ذكور</w:t>
            </w:r>
          </w:p>
        </w:tc>
        <w:tc>
          <w:tcPr>
            <w:tcW w:w="8505" w:type="dxa"/>
            <w:vMerge w:val="restart"/>
            <w:tcBorders>
              <w:top w:val="nil"/>
              <w:left w:val="single" w:sz="4" w:space="0" w:color="auto"/>
              <w:bottom w:val="single" w:sz="4" w:space="0" w:color="auto"/>
              <w:right w:val="single" w:sz="4" w:space="0" w:color="auto"/>
            </w:tcBorders>
            <w:vAlign w:val="center"/>
          </w:tcPr>
          <w:p w:rsidR="00FB5F49" w:rsidRPr="00DA5B87" w:rsidRDefault="00FB5F49" w:rsidP="007F30F2">
            <w:pPr>
              <w:spacing w:after="0" w:line="240" w:lineRule="auto"/>
              <w:jc w:val="right"/>
              <w:rPr>
                <w:rFonts w:ascii="Simplified Arabic" w:eastAsia="Times New Roman" w:hAnsi="Simplified Arabic" w:cs="Simplified Arabic"/>
                <w:b/>
                <w:bCs/>
                <w:sz w:val="18"/>
                <w:szCs w:val="18"/>
              </w:rPr>
            </w:pPr>
            <w:r w:rsidRPr="00DA5B87">
              <w:rPr>
                <w:rFonts w:ascii="Simplified Arabic" w:eastAsia="Times New Roman" w:hAnsi="Simplified Arabic" w:cs="Simplified Arabic"/>
                <w:b/>
                <w:bCs/>
                <w:sz w:val="18"/>
                <w:szCs w:val="18"/>
                <w:rtl/>
              </w:rPr>
              <w:t>الجنس</w:t>
            </w:r>
          </w:p>
        </w:tc>
      </w:tr>
      <w:tr w:rsidR="00FB5F49" w:rsidRPr="009C6DD0" w:rsidTr="00DA5B87">
        <w:trPr>
          <w:trHeight w:val="340"/>
          <w:jc w:val="center"/>
        </w:trPr>
        <w:tc>
          <w:tcPr>
            <w:tcW w:w="8505" w:type="dxa"/>
            <w:tcBorders>
              <w:top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1.9</w:t>
            </w:r>
          </w:p>
        </w:tc>
        <w:tc>
          <w:tcPr>
            <w:tcW w:w="8505" w:type="dxa"/>
            <w:tcBorders>
              <w:top w:val="nil"/>
              <w:lef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1.8</w:t>
            </w:r>
          </w:p>
        </w:tc>
        <w:tc>
          <w:tcPr>
            <w:tcW w:w="8505" w:type="dxa"/>
            <w:tcBorders>
              <w:top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0.7</w:t>
            </w:r>
          </w:p>
        </w:tc>
        <w:tc>
          <w:tcPr>
            <w:tcW w:w="8505" w:type="dxa"/>
            <w:tcBorders>
              <w:top w:val="nil"/>
              <w:lef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Pr>
            </w:pPr>
            <w:r>
              <w:rPr>
                <w:rFonts w:ascii="Arial" w:eastAsia="Times New Roman" w:hAnsi="Arial" w:cs="Arial"/>
                <w:sz w:val="18"/>
                <w:szCs w:val="18"/>
              </w:rPr>
              <w:t>0.4</w:t>
            </w:r>
          </w:p>
        </w:tc>
        <w:tc>
          <w:tcPr>
            <w:tcW w:w="8505" w:type="dxa"/>
            <w:tcBorders>
              <w:top w:val="nil"/>
              <w:right w:val="nil"/>
            </w:tcBorders>
            <w:shd w:val="clear" w:color="auto" w:fill="auto"/>
            <w:noWrap/>
            <w:vAlign w:val="center"/>
            <w:hideMark/>
          </w:tcPr>
          <w:p w:rsidR="00FB5F49" w:rsidRPr="009C6DD0" w:rsidRDefault="00FB5F49" w:rsidP="00DA5B87">
            <w:pPr>
              <w:bidi/>
              <w:spacing w:after="0" w:line="240" w:lineRule="auto"/>
              <w:rPr>
                <w:rFonts w:ascii="Arial" w:eastAsia="Times New Roman" w:hAnsi="Arial" w:cs="Arial"/>
                <w:sz w:val="18"/>
                <w:szCs w:val="18"/>
                <w:rtl/>
              </w:rPr>
            </w:pPr>
            <w:r>
              <w:rPr>
                <w:rFonts w:ascii="Arial" w:eastAsia="Times New Roman" w:hAnsi="Arial" w:cs="Arial" w:hint="cs"/>
                <w:sz w:val="18"/>
                <w:szCs w:val="18"/>
                <w:rtl/>
              </w:rPr>
              <w:t>0.8</w:t>
            </w:r>
          </w:p>
        </w:tc>
        <w:tc>
          <w:tcPr>
            <w:tcW w:w="8505" w:type="dxa"/>
            <w:tcBorders>
              <w:top w:val="nil"/>
              <w:left w:val="nil"/>
            </w:tcBorders>
            <w:shd w:val="clear" w:color="auto" w:fill="auto"/>
            <w:noWrap/>
            <w:vAlign w:val="center"/>
            <w:hideMark/>
          </w:tcPr>
          <w:p w:rsidR="00FB5F49" w:rsidRPr="009C6DD0" w:rsidRDefault="00FB5F49" w:rsidP="00DA5B87">
            <w:pPr>
              <w:tabs>
                <w:tab w:val="left" w:pos="657"/>
              </w:tabs>
              <w:bidi/>
              <w:spacing w:after="0" w:line="240" w:lineRule="auto"/>
              <w:rPr>
                <w:rFonts w:ascii="Arial" w:eastAsia="Times New Roman" w:hAnsi="Arial" w:cs="Arial"/>
                <w:sz w:val="18"/>
                <w:szCs w:val="18"/>
              </w:rPr>
            </w:pPr>
            <w:r>
              <w:rPr>
                <w:rFonts w:ascii="Arial" w:eastAsia="Times New Roman" w:hAnsi="Arial" w:cs="Arial" w:hint="cs"/>
                <w:sz w:val="18"/>
                <w:szCs w:val="18"/>
                <w:rtl/>
              </w:rPr>
              <w:t>2.4</w:t>
            </w:r>
          </w:p>
        </w:tc>
        <w:tc>
          <w:tcPr>
            <w:tcW w:w="8505" w:type="dxa"/>
            <w:tcBorders>
              <w:top w:val="nil"/>
              <w:right w:val="single" w:sz="4" w:space="0" w:color="auto"/>
            </w:tcBorders>
            <w:vAlign w:val="center"/>
          </w:tcPr>
          <w:p w:rsidR="00FB5F49" w:rsidRPr="00DA5B87" w:rsidRDefault="00FB5F49" w:rsidP="00DA5B87">
            <w:pPr>
              <w:bidi/>
              <w:spacing w:after="0" w:line="240" w:lineRule="auto"/>
              <w:rPr>
                <w:rFonts w:ascii="Simplified Arabic" w:eastAsia="Times New Roman" w:hAnsi="Simplified Arabic" w:cs="Simplified Arabic"/>
                <w:sz w:val="18"/>
                <w:szCs w:val="18"/>
                <w:rtl/>
              </w:rPr>
            </w:pPr>
            <w:r w:rsidRPr="00DA5B87">
              <w:rPr>
                <w:rFonts w:ascii="Simplified Arabic" w:eastAsia="Times New Roman" w:hAnsi="Simplified Arabic" w:cs="Simplified Arabic"/>
                <w:sz w:val="18"/>
                <w:szCs w:val="18"/>
                <w:rtl/>
              </w:rPr>
              <w:t>إناث</w:t>
            </w:r>
          </w:p>
        </w:tc>
        <w:tc>
          <w:tcPr>
            <w:tcW w:w="8505" w:type="dxa"/>
            <w:vMerge/>
            <w:tcBorders>
              <w:top w:val="nil"/>
              <w:left w:val="single" w:sz="4" w:space="0" w:color="auto"/>
              <w:bottom w:val="single" w:sz="4" w:space="0" w:color="auto"/>
              <w:right w:val="single" w:sz="4" w:space="0" w:color="auto"/>
            </w:tcBorders>
            <w:vAlign w:val="center"/>
          </w:tcPr>
          <w:p w:rsidR="00FB5F49" w:rsidRPr="00DA5B87" w:rsidRDefault="00FB5F49" w:rsidP="007F30F2">
            <w:pPr>
              <w:spacing w:after="0" w:line="240" w:lineRule="auto"/>
              <w:jc w:val="right"/>
              <w:rPr>
                <w:rFonts w:ascii="Simplified Arabic" w:eastAsia="Times New Roman" w:hAnsi="Simplified Arabic" w:cs="Simplified Arabic"/>
                <w:b/>
                <w:bCs/>
                <w:sz w:val="20"/>
                <w:szCs w:val="20"/>
                <w:rtl/>
              </w:rPr>
            </w:pPr>
          </w:p>
        </w:tc>
      </w:tr>
    </w:tbl>
    <w:p w:rsidR="00D427D3" w:rsidRDefault="00D427D3" w:rsidP="007F30F2">
      <w:pPr>
        <w:bidi/>
        <w:spacing w:after="0" w:line="240" w:lineRule="auto"/>
        <w:rPr>
          <w:rStyle w:val="hps"/>
          <w:rFonts w:ascii="Arial" w:hAnsi="Arial" w:cs="Arial"/>
          <w:sz w:val="18"/>
          <w:szCs w:val="18"/>
          <w:rtl/>
        </w:rPr>
      </w:pPr>
      <w:proofErr w:type="spellStart"/>
      <w:r>
        <w:rPr>
          <w:rStyle w:val="hps"/>
          <w:rFonts w:ascii="Arial" w:hAnsi="Arial" w:cs="Arial" w:hint="cs"/>
          <w:sz w:val="18"/>
          <w:szCs w:val="18"/>
          <w:rtl/>
        </w:rPr>
        <w:t>المصدر:</w:t>
      </w:r>
      <w:proofErr w:type="spellEnd"/>
      <w:r>
        <w:rPr>
          <w:rStyle w:val="hps"/>
          <w:rFonts w:ascii="Arial" w:hAnsi="Arial" w:cs="Arial" w:hint="cs"/>
          <w:sz w:val="18"/>
          <w:szCs w:val="18"/>
          <w:rtl/>
        </w:rPr>
        <w:t xml:space="preserve"> </w:t>
      </w:r>
      <w:r w:rsidRPr="009C6DD0">
        <w:rPr>
          <w:rStyle w:val="hps"/>
          <w:rFonts w:ascii="Simplified Arabic" w:hAnsi="Simplified Arabic" w:cs="Simplified Arabic"/>
          <w:sz w:val="18"/>
          <w:szCs w:val="18"/>
          <w:rtl/>
        </w:rPr>
        <w:t xml:space="preserve">الجهاز المركزي </w:t>
      </w:r>
      <w:proofErr w:type="spellStart"/>
      <w:r w:rsidRPr="009C6DD0">
        <w:rPr>
          <w:rStyle w:val="hps"/>
          <w:rFonts w:ascii="Simplified Arabic" w:hAnsi="Simplified Arabic" w:cs="Simplified Arabic"/>
          <w:sz w:val="18"/>
          <w:szCs w:val="18"/>
          <w:rtl/>
        </w:rPr>
        <w:t>للاحصاء</w:t>
      </w:r>
      <w:proofErr w:type="spellEnd"/>
      <w:r w:rsidRPr="009C6DD0">
        <w:rPr>
          <w:rStyle w:val="hps"/>
          <w:rFonts w:ascii="Simplified Arabic" w:hAnsi="Simplified Arabic" w:cs="Simplified Arabic"/>
          <w:sz w:val="18"/>
          <w:szCs w:val="18"/>
          <w:rtl/>
        </w:rPr>
        <w:t xml:space="preserve"> الفلسطيني</w:t>
      </w:r>
      <w:r w:rsidR="00DC5E05">
        <w:rPr>
          <w:rStyle w:val="hps"/>
          <w:rFonts w:ascii="Simplified Arabic" w:hAnsi="Simplified Arabic" w:cs="Simplified Arabic" w:hint="cs"/>
          <w:sz w:val="18"/>
          <w:szCs w:val="18"/>
          <w:rtl/>
        </w:rPr>
        <w:t xml:space="preserve"> 2015</w:t>
      </w:r>
      <w:r w:rsidRPr="009C6DD0">
        <w:rPr>
          <w:rStyle w:val="hps"/>
          <w:rFonts w:ascii="Simplified Arabic" w:hAnsi="Simplified Arabic" w:cs="Simplified Arabic"/>
          <w:sz w:val="18"/>
          <w:szCs w:val="18"/>
          <w:rtl/>
        </w:rPr>
        <w:t>.</w:t>
      </w:r>
      <w:r w:rsidRPr="009C6DD0">
        <w:rPr>
          <w:rFonts w:ascii="Simplified Arabic" w:hAnsi="Simplified Arabic" w:cs="Simplified Arabic"/>
          <w:sz w:val="18"/>
          <w:szCs w:val="18"/>
          <w:rtl/>
        </w:rPr>
        <w:t xml:space="preserve">  </w:t>
      </w:r>
      <w:r w:rsidRPr="009C6DD0">
        <w:rPr>
          <w:rStyle w:val="hps"/>
          <w:rFonts w:ascii="Simplified Arabic" w:hAnsi="Simplified Arabic" w:cs="Simplified Arabic"/>
          <w:sz w:val="18"/>
          <w:szCs w:val="18"/>
          <w:rtl/>
        </w:rPr>
        <w:t>المسح العنقودي متعدد المؤشرات، 2014</w:t>
      </w:r>
      <w:r>
        <w:rPr>
          <w:rStyle w:val="hps"/>
          <w:rFonts w:ascii="Simplified Arabic" w:hAnsi="Simplified Arabic" w:cs="Simplified Arabic" w:hint="cs"/>
          <w:sz w:val="18"/>
          <w:szCs w:val="18"/>
          <w:rtl/>
        </w:rPr>
        <w:t>.</w:t>
      </w:r>
      <w:r w:rsidR="005D1ED1">
        <w:rPr>
          <w:rStyle w:val="hps"/>
          <w:rFonts w:ascii="Simplified Arabic" w:hAnsi="Simplified Arabic" w:cs="Simplified Arabic" w:hint="cs"/>
          <w:sz w:val="18"/>
          <w:szCs w:val="18"/>
          <w:rtl/>
        </w:rPr>
        <w:t xml:space="preserve">  بيانات غير منشورة.</w:t>
      </w:r>
    </w:p>
    <w:p w:rsidR="00411F78" w:rsidRPr="00DC2E73" w:rsidRDefault="00411F78" w:rsidP="007F30F2">
      <w:pPr>
        <w:bidi/>
        <w:spacing w:after="0" w:line="240" w:lineRule="auto"/>
        <w:rPr>
          <w:rStyle w:val="hps"/>
          <w:rFonts w:ascii="Simplified Arabic" w:hAnsi="Simplified Arabic" w:cs="Simplified Arabic"/>
          <w:sz w:val="24"/>
          <w:szCs w:val="24"/>
          <w:rtl/>
        </w:rPr>
      </w:pPr>
    </w:p>
    <w:p w:rsidR="00B333DB" w:rsidRDefault="00EE0256" w:rsidP="007F30F2">
      <w:pPr>
        <w:bidi/>
        <w:spacing w:after="0" w:line="240" w:lineRule="auto"/>
        <w:jc w:val="both"/>
        <w:rPr>
          <w:rFonts w:ascii="Simplified Arabic" w:eastAsia="Times New Roman" w:hAnsi="Simplified Arabic" w:cs="Simplified Arabic"/>
          <w:sz w:val="24"/>
          <w:szCs w:val="24"/>
          <w:rtl/>
        </w:rPr>
      </w:pPr>
      <w:r w:rsidRPr="009C6DD0">
        <w:rPr>
          <w:rFonts w:ascii="Simplified Arabic" w:hAnsi="Simplified Arabic" w:cs="Simplified Arabic"/>
          <w:sz w:val="24"/>
          <w:szCs w:val="24"/>
        </w:rPr>
        <w:t xml:space="preserve"> </w:t>
      </w:r>
      <w:r w:rsidRPr="009C6DD0">
        <w:rPr>
          <w:rFonts w:ascii="Simplified Arabic" w:eastAsia="Times New Roman" w:hAnsi="Simplified Arabic" w:cs="Simplified Arabic" w:hint="cs"/>
          <w:sz w:val="24"/>
          <w:szCs w:val="24"/>
          <w:rtl/>
        </w:rPr>
        <w:t xml:space="preserve">هذا يدل على أهمية دور الام في الأسرة، الا ان ما يدعو للقلق هو لجوء </w:t>
      </w:r>
      <w:r w:rsidRPr="009C6DD0">
        <w:rPr>
          <w:rFonts w:ascii="Simplified Arabic" w:eastAsia="Times New Roman" w:hAnsi="Simplified Arabic" w:cs="Simplified Arabic"/>
          <w:sz w:val="24"/>
          <w:szCs w:val="24"/>
          <w:rtl/>
        </w:rPr>
        <w:t xml:space="preserve">بعض الاسر </w:t>
      </w:r>
      <w:r w:rsidRPr="009C6DD0">
        <w:rPr>
          <w:rFonts w:ascii="Simplified Arabic" w:eastAsia="Times New Roman" w:hAnsi="Simplified Arabic" w:cs="Simplified Arabic" w:hint="cs"/>
          <w:sz w:val="24"/>
          <w:szCs w:val="24"/>
          <w:rtl/>
        </w:rPr>
        <w:t xml:space="preserve">لأن </w:t>
      </w:r>
      <w:r w:rsidRPr="009C6DD0">
        <w:rPr>
          <w:rFonts w:ascii="Simplified Arabic" w:eastAsia="Times New Roman" w:hAnsi="Simplified Arabic" w:cs="Simplified Arabic"/>
          <w:sz w:val="24"/>
          <w:szCs w:val="24"/>
          <w:rtl/>
        </w:rPr>
        <w:t xml:space="preserve">تضع ابناءها في دور الايتام لعدم </w:t>
      </w:r>
      <w:r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sz w:val="24"/>
          <w:szCs w:val="24"/>
          <w:rtl/>
        </w:rPr>
        <w:t>قدرتهم المادية على رعايتهم.</w:t>
      </w:r>
    </w:p>
    <w:p w:rsidR="00784BA4" w:rsidRDefault="00784BA4" w:rsidP="007F30F2">
      <w:pPr>
        <w:bidi/>
        <w:spacing w:after="0" w:line="240" w:lineRule="auto"/>
        <w:jc w:val="both"/>
        <w:rPr>
          <w:rFonts w:ascii="Simplified Arabic" w:eastAsia="Times New Roman" w:hAnsi="Simplified Arabic" w:cs="Simplified Arabic"/>
          <w:sz w:val="24"/>
          <w:szCs w:val="24"/>
          <w:rtl/>
        </w:rPr>
      </w:pPr>
    </w:p>
    <w:p w:rsidR="00DC2E73" w:rsidRDefault="00DC2E73" w:rsidP="007F30F2">
      <w:pPr>
        <w:bidi/>
        <w:spacing w:after="0" w:line="240" w:lineRule="auto"/>
        <w:jc w:val="both"/>
        <w:rPr>
          <w:rFonts w:ascii="Simplified Arabic" w:eastAsia="Times New Roman" w:hAnsi="Simplified Arabic" w:cs="Simplified Arabic"/>
          <w:sz w:val="24"/>
          <w:szCs w:val="24"/>
          <w:rtl/>
        </w:rPr>
      </w:pPr>
    </w:p>
    <w:p w:rsidR="00DC2E73" w:rsidRDefault="00DC2E73" w:rsidP="007F30F2">
      <w:pPr>
        <w:bidi/>
        <w:spacing w:after="0" w:line="240" w:lineRule="auto"/>
        <w:jc w:val="both"/>
        <w:rPr>
          <w:rFonts w:ascii="Simplified Arabic" w:eastAsia="Times New Roman" w:hAnsi="Simplified Arabic" w:cs="Simplified Arabic"/>
          <w:sz w:val="24"/>
          <w:szCs w:val="24"/>
          <w:rtl/>
        </w:rPr>
      </w:pPr>
    </w:p>
    <w:p w:rsidR="00DC2E73" w:rsidRDefault="00DC2E73" w:rsidP="007F30F2">
      <w:pPr>
        <w:bidi/>
        <w:spacing w:after="0" w:line="240" w:lineRule="auto"/>
        <w:jc w:val="both"/>
        <w:rPr>
          <w:rFonts w:ascii="Simplified Arabic" w:eastAsia="Times New Roman" w:hAnsi="Simplified Arabic" w:cs="Simplified Arabic"/>
          <w:sz w:val="24"/>
          <w:szCs w:val="24"/>
          <w:rtl/>
        </w:rPr>
      </w:pPr>
    </w:p>
    <w:p w:rsidR="00DC2E73" w:rsidRDefault="00DC2E73" w:rsidP="007F30F2">
      <w:pPr>
        <w:bidi/>
        <w:spacing w:after="0" w:line="240" w:lineRule="auto"/>
        <w:ind w:left="360"/>
        <w:jc w:val="center"/>
        <w:rPr>
          <w:rFonts w:ascii="Simplified Arabic" w:hAnsi="Simplified Arabic" w:cs="Simplified Arabic"/>
          <w:b/>
          <w:bCs/>
          <w:rtl/>
        </w:rPr>
      </w:pPr>
    </w:p>
    <w:p w:rsidR="00B23496" w:rsidRDefault="00B23496" w:rsidP="007F30F2">
      <w:pPr>
        <w:bidi/>
        <w:spacing w:after="0" w:line="240" w:lineRule="auto"/>
        <w:ind w:left="360"/>
        <w:jc w:val="center"/>
        <w:rPr>
          <w:sz w:val="20"/>
          <w:szCs w:val="20"/>
          <w:rtl/>
        </w:rPr>
      </w:pPr>
      <w:r w:rsidRPr="00EA4787">
        <w:rPr>
          <w:rFonts w:ascii="Simplified Arabic" w:hAnsi="Simplified Arabic" w:cs="Simplified Arabic" w:hint="cs"/>
          <w:b/>
          <w:bCs/>
          <w:rtl/>
        </w:rPr>
        <w:lastRenderedPageBreak/>
        <w:t xml:space="preserve">جدول </w:t>
      </w:r>
      <w:proofErr w:type="spellStart"/>
      <w:r w:rsidR="00395355">
        <w:rPr>
          <w:rFonts w:ascii="Simplified Arabic" w:hAnsi="Simplified Arabic" w:cs="Simplified Arabic" w:hint="cs"/>
          <w:b/>
          <w:bCs/>
          <w:rtl/>
        </w:rPr>
        <w:t>14</w:t>
      </w:r>
      <w:r w:rsidRPr="00EA4787">
        <w:rPr>
          <w:rFonts w:ascii="Simplified Arabic" w:hAnsi="Simplified Arabic" w:cs="Simplified Arabic" w:hint="cs"/>
          <w:b/>
          <w:bCs/>
          <w:rtl/>
        </w:rPr>
        <w:t>:</w:t>
      </w:r>
      <w:proofErr w:type="spellEnd"/>
      <w:r w:rsidRPr="00EA4787">
        <w:rPr>
          <w:rFonts w:ascii="Simplified Arabic" w:hAnsi="Simplified Arabic" w:cs="Simplified Arabic" w:hint="cs"/>
          <w:b/>
          <w:bCs/>
          <w:rtl/>
        </w:rPr>
        <w:t xml:space="preserve"> </w:t>
      </w:r>
      <w:r w:rsidRPr="00EA4787">
        <w:rPr>
          <w:rFonts w:ascii="Simplified Arabic" w:hAnsi="Simplified Arabic" w:cs="Simplified Arabic"/>
          <w:b/>
          <w:bCs/>
          <w:rtl/>
        </w:rPr>
        <w:t>عدد الأطفال الايتام</w:t>
      </w:r>
      <w:r w:rsidRPr="00EA4787">
        <w:rPr>
          <w:rFonts w:ascii="Simplified Arabic" w:hAnsi="Simplified Arabic" w:cs="Simplified Arabic" w:hint="cs"/>
          <w:b/>
          <w:bCs/>
          <w:rtl/>
        </w:rPr>
        <w:t xml:space="preserve"> المسجلين في وزارة التنمية </w:t>
      </w:r>
      <w:proofErr w:type="spellStart"/>
      <w:r w:rsidRPr="00EA4787">
        <w:rPr>
          <w:rFonts w:ascii="Simplified Arabic" w:hAnsi="Simplified Arabic" w:cs="Simplified Arabic" w:hint="cs"/>
          <w:b/>
          <w:bCs/>
          <w:rtl/>
        </w:rPr>
        <w:t>الاجتماعية،</w:t>
      </w:r>
      <w:proofErr w:type="spellEnd"/>
      <w:r w:rsidRPr="00EA4787">
        <w:rPr>
          <w:rFonts w:ascii="Simplified Arabic" w:hAnsi="Simplified Arabic" w:cs="Simplified Arabic" w:hint="cs"/>
          <w:b/>
          <w:bCs/>
          <w:rtl/>
        </w:rPr>
        <w:t xml:space="preserve"> 2016</w:t>
      </w:r>
    </w:p>
    <w:p w:rsidR="00DC2E73" w:rsidRPr="00DC2E73" w:rsidRDefault="00DC2E73" w:rsidP="007F30F2">
      <w:pPr>
        <w:bidi/>
        <w:spacing w:after="0" w:line="240" w:lineRule="auto"/>
        <w:ind w:left="360"/>
        <w:jc w:val="center"/>
        <w:rPr>
          <w:rFonts w:ascii="Simplified Arabic" w:hAnsi="Simplified Arabic" w:cs="Simplified Arabic"/>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0"/>
        <w:gridCol w:w="1342"/>
        <w:gridCol w:w="1294"/>
        <w:gridCol w:w="1294"/>
        <w:gridCol w:w="1294"/>
        <w:gridCol w:w="1294"/>
        <w:gridCol w:w="1294"/>
      </w:tblGrid>
      <w:tr w:rsidR="003E39B6" w:rsidRPr="009C6DD0" w:rsidTr="00FE42FC">
        <w:trPr>
          <w:trHeight w:val="340"/>
          <w:jc w:val="center"/>
        </w:trPr>
        <w:tc>
          <w:tcPr>
            <w:tcW w:w="2602" w:type="dxa"/>
            <w:gridSpan w:val="2"/>
            <w:vAlign w:val="center"/>
          </w:tcPr>
          <w:p w:rsidR="003E39B6" w:rsidRPr="004B0A87" w:rsidRDefault="003E39B6" w:rsidP="007F30F2">
            <w:pPr>
              <w:bidi/>
              <w:spacing w:after="0" w:line="240" w:lineRule="auto"/>
              <w:jc w:val="center"/>
              <w:rPr>
                <w:rFonts w:ascii="Simplified Arabic" w:hAnsi="Simplified Arabic" w:cs="Simplified Arabic"/>
                <w:b/>
                <w:bCs/>
                <w:sz w:val="20"/>
                <w:szCs w:val="20"/>
                <w:rtl/>
              </w:rPr>
            </w:pPr>
          </w:p>
          <w:p w:rsidR="003E39B6" w:rsidRPr="004B0A87" w:rsidRDefault="003E39B6" w:rsidP="007F30F2">
            <w:pPr>
              <w:bidi/>
              <w:spacing w:after="0" w:line="240" w:lineRule="auto"/>
              <w:rPr>
                <w:rFonts w:asciiTheme="minorBidi" w:hAnsiTheme="minorBidi"/>
                <w:sz w:val="20"/>
                <w:szCs w:val="20"/>
                <w:rtl/>
              </w:rPr>
            </w:pPr>
            <w:r w:rsidRPr="004B0A87">
              <w:rPr>
                <w:rFonts w:asciiTheme="minorBidi" w:hAnsiTheme="minorBidi"/>
                <w:sz w:val="20"/>
                <w:szCs w:val="20"/>
                <w:rtl/>
              </w:rPr>
              <w:t xml:space="preserve"> </w:t>
            </w:r>
          </w:p>
          <w:p w:rsidR="003E39B6" w:rsidRPr="004B0A87" w:rsidRDefault="003E39B6" w:rsidP="007F30F2">
            <w:pPr>
              <w:bidi/>
              <w:spacing w:after="0" w:line="240" w:lineRule="auto"/>
              <w:rPr>
                <w:rFonts w:ascii="Simplified Arabic" w:hAnsi="Simplified Arabic" w:cs="Simplified Arabic"/>
                <w:sz w:val="20"/>
                <w:szCs w:val="20"/>
                <w:rtl/>
              </w:rPr>
            </w:pPr>
            <w:r w:rsidRPr="004B0A87">
              <w:rPr>
                <w:rFonts w:asciiTheme="minorBidi" w:hAnsiTheme="minorBidi"/>
                <w:sz w:val="20"/>
                <w:szCs w:val="20"/>
                <w:rtl/>
              </w:rPr>
              <w:t xml:space="preserve"> </w:t>
            </w:r>
          </w:p>
        </w:tc>
        <w:tc>
          <w:tcPr>
            <w:tcW w:w="1294" w:type="dxa"/>
            <w:tcBorders>
              <w:bottom w:val="single" w:sz="4" w:space="0" w:color="auto"/>
            </w:tcBorders>
            <w:vAlign w:val="center"/>
          </w:tcPr>
          <w:p w:rsidR="003E39B6" w:rsidRPr="00D23CAE" w:rsidRDefault="003E39B6" w:rsidP="007F30F2">
            <w:pPr>
              <w:bidi/>
              <w:spacing w:after="0" w:line="240" w:lineRule="auto"/>
              <w:jc w:val="center"/>
              <w:rPr>
                <w:rFonts w:ascii="Simplified Arabic" w:hAnsi="Simplified Arabic" w:cs="Simplified Arabic"/>
                <w:b/>
                <w:bCs/>
                <w:sz w:val="18"/>
                <w:szCs w:val="18"/>
                <w:rtl/>
              </w:rPr>
            </w:pPr>
            <w:r w:rsidRPr="00D23CAE">
              <w:rPr>
                <w:rFonts w:ascii="Simplified Arabic" w:hAnsi="Simplified Arabic" w:cs="Simplified Arabic"/>
                <w:b/>
                <w:bCs/>
                <w:sz w:val="18"/>
                <w:szCs w:val="18"/>
                <w:rtl/>
              </w:rPr>
              <w:t>كلاهما متوفي</w:t>
            </w:r>
          </w:p>
        </w:tc>
        <w:tc>
          <w:tcPr>
            <w:tcW w:w="1294" w:type="dxa"/>
            <w:tcBorders>
              <w:bottom w:val="single" w:sz="4" w:space="0" w:color="auto"/>
            </w:tcBorders>
            <w:vAlign w:val="center"/>
          </w:tcPr>
          <w:p w:rsidR="003E39B6" w:rsidRPr="00D23CAE" w:rsidRDefault="003E39B6" w:rsidP="007F30F2">
            <w:pPr>
              <w:bidi/>
              <w:spacing w:after="0" w:line="240" w:lineRule="auto"/>
              <w:jc w:val="center"/>
              <w:rPr>
                <w:rFonts w:ascii="Simplified Arabic" w:hAnsi="Simplified Arabic" w:cs="Simplified Arabic"/>
                <w:b/>
                <w:bCs/>
                <w:sz w:val="18"/>
                <w:szCs w:val="18"/>
                <w:rtl/>
              </w:rPr>
            </w:pPr>
            <w:r w:rsidRPr="00D23CAE">
              <w:rPr>
                <w:rFonts w:ascii="Simplified Arabic" w:hAnsi="Simplified Arabic" w:cs="Simplified Arabic"/>
                <w:b/>
                <w:bCs/>
                <w:sz w:val="18"/>
                <w:szCs w:val="18"/>
                <w:rtl/>
              </w:rPr>
              <w:t>الاب فقط على قيد الحياة ويعيش في نفس المسكن</w:t>
            </w:r>
          </w:p>
        </w:tc>
        <w:tc>
          <w:tcPr>
            <w:tcW w:w="1294" w:type="dxa"/>
            <w:tcBorders>
              <w:bottom w:val="single" w:sz="4" w:space="0" w:color="auto"/>
            </w:tcBorders>
            <w:vAlign w:val="center"/>
          </w:tcPr>
          <w:p w:rsidR="003E39B6" w:rsidRPr="00D23CAE" w:rsidRDefault="003E39B6" w:rsidP="007F30F2">
            <w:pPr>
              <w:bidi/>
              <w:spacing w:after="0" w:line="240" w:lineRule="auto"/>
              <w:jc w:val="center"/>
              <w:rPr>
                <w:rFonts w:ascii="Simplified Arabic" w:hAnsi="Simplified Arabic" w:cs="Simplified Arabic"/>
                <w:b/>
                <w:bCs/>
                <w:sz w:val="18"/>
                <w:szCs w:val="18"/>
                <w:rtl/>
              </w:rPr>
            </w:pPr>
            <w:r w:rsidRPr="00D23CAE">
              <w:rPr>
                <w:rFonts w:ascii="Simplified Arabic" w:hAnsi="Simplified Arabic" w:cs="Simplified Arabic"/>
                <w:b/>
                <w:bCs/>
                <w:sz w:val="18"/>
                <w:szCs w:val="18"/>
                <w:rtl/>
              </w:rPr>
              <w:t>الاب فقط على قيد الحياة ولا يعيش في نفس المسكن</w:t>
            </w:r>
          </w:p>
        </w:tc>
        <w:tc>
          <w:tcPr>
            <w:tcW w:w="1294" w:type="dxa"/>
            <w:tcBorders>
              <w:bottom w:val="single" w:sz="4" w:space="0" w:color="auto"/>
            </w:tcBorders>
            <w:vAlign w:val="center"/>
          </w:tcPr>
          <w:p w:rsidR="003E39B6" w:rsidRPr="00D23CAE" w:rsidRDefault="003E39B6" w:rsidP="007F30F2">
            <w:pPr>
              <w:bidi/>
              <w:spacing w:after="0" w:line="240" w:lineRule="auto"/>
              <w:jc w:val="center"/>
              <w:rPr>
                <w:rFonts w:ascii="Simplified Arabic" w:hAnsi="Simplified Arabic" w:cs="Simplified Arabic"/>
                <w:b/>
                <w:bCs/>
                <w:sz w:val="18"/>
                <w:szCs w:val="18"/>
                <w:rtl/>
              </w:rPr>
            </w:pPr>
            <w:r w:rsidRPr="00D23CAE">
              <w:rPr>
                <w:rFonts w:ascii="Simplified Arabic" w:hAnsi="Simplified Arabic" w:cs="Simplified Arabic"/>
                <w:b/>
                <w:bCs/>
                <w:sz w:val="18"/>
                <w:szCs w:val="18"/>
                <w:rtl/>
              </w:rPr>
              <w:t>الام فقط على قيد الحياة وتعيش في نفس المسكن</w:t>
            </w:r>
          </w:p>
        </w:tc>
        <w:tc>
          <w:tcPr>
            <w:tcW w:w="1294" w:type="dxa"/>
            <w:tcBorders>
              <w:bottom w:val="single" w:sz="4" w:space="0" w:color="auto"/>
            </w:tcBorders>
            <w:vAlign w:val="center"/>
          </w:tcPr>
          <w:p w:rsidR="003E39B6" w:rsidRPr="00D23CAE" w:rsidRDefault="003E39B6" w:rsidP="007F30F2">
            <w:pPr>
              <w:bidi/>
              <w:spacing w:after="0" w:line="240" w:lineRule="auto"/>
              <w:jc w:val="center"/>
              <w:rPr>
                <w:rFonts w:ascii="Simplified Arabic" w:hAnsi="Simplified Arabic" w:cs="Simplified Arabic"/>
                <w:b/>
                <w:bCs/>
                <w:sz w:val="18"/>
                <w:szCs w:val="18"/>
                <w:rtl/>
              </w:rPr>
            </w:pPr>
            <w:r w:rsidRPr="00D23CAE">
              <w:rPr>
                <w:rFonts w:ascii="Simplified Arabic" w:hAnsi="Simplified Arabic" w:cs="Simplified Arabic"/>
                <w:b/>
                <w:bCs/>
                <w:sz w:val="18"/>
                <w:szCs w:val="18"/>
                <w:rtl/>
              </w:rPr>
              <w:t>الام فقط على قيد الحياة ولا تعيش في نفس المسكن</w:t>
            </w:r>
          </w:p>
        </w:tc>
      </w:tr>
      <w:tr w:rsidR="003E39B6" w:rsidRPr="009C6DD0" w:rsidTr="00FE42FC">
        <w:trPr>
          <w:trHeight w:val="340"/>
          <w:jc w:val="center"/>
        </w:trPr>
        <w:tc>
          <w:tcPr>
            <w:tcW w:w="1260" w:type="dxa"/>
            <w:vMerge w:val="restart"/>
            <w:tcBorders>
              <w:bottom w:val="nil"/>
            </w:tcBorders>
            <w:vAlign w:val="center"/>
          </w:tcPr>
          <w:p w:rsidR="003E39B6" w:rsidRPr="00DA5B87" w:rsidRDefault="003E39B6" w:rsidP="007F30F2">
            <w:pPr>
              <w:bidi/>
              <w:spacing w:after="0" w:line="240" w:lineRule="auto"/>
              <w:rPr>
                <w:rFonts w:ascii="Simplified Arabic" w:hAnsi="Simplified Arabic" w:cs="Simplified Arabic"/>
                <w:b/>
                <w:bCs/>
                <w:sz w:val="18"/>
                <w:szCs w:val="18"/>
                <w:rtl/>
              </w:rPr>
            </w:pPr>
            <w:r w:rsidRPr="00DA5B87">
              <w:rPr>
                <w:rFonts w:ascii="Simplified Arabic" w:hAnsi="Simplified Arabic" w:cs="Simplified Arabic"/>
                <w:b/>
                <w:bCs/>
                <w:sz w:val="18"/>
                <w:szCs w:val="18"/>
                <w:rtl/>
              </w:rPr>
              <w:t>فلسطين</w:t>
            </w:r>
          </w:p>
        </w:tc>
        <w:tc>
          <w:tcPr>
            <w:tcW w:w="1342" w:type="dxa"/>
            <w:tcBorders>
              <w:bottom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المسجلين</w:t>
            </w:r>
          </w:p>
        </w:tc>
        <w:tc>
          <w:tcPr>
            <w:tcW w:w="1294" w:type="dxa"/>
            <w:tcBorders>
              <w:bottom w:val="nil"/>
              <w:right w:val="nil"/>
            </w:tcBorders>
            <w:vAlign w:val="center"/>
          </w:tcPr>
          <w:p w:rsidR="003E39B6" w:rsidRPr="00D23CAE" w:rsidRDefault="003E39B6" w:rsidP="007F30F2">
            <w:pPr>
              <w:spacing w:after="0" w:line="240" w:lineRule="auto"/>
              <w:ind w:right="92"/>
              <w:jc w:val="right"/>
              <w:rPr>
                <w:rFonts w:ascii="Arial" w:hAnsi="Arial" w:cs="Arial"/>
                <w:b/>
                <w:bCs/>
                <w:sz w:val="18"/>
                <w:szCs w:val="18"/>
                <w:rtl/>
              </w:rPr>
            </w:pPr>
            <w:r w:rsidRPr="00D23CAE">
              <w:rPr>
                <w:rFonts w:ascii="Arial" w:hAnsi="Arial" w:cs="Arial"/>
                <w:b/>
                <w:bCs/>
                <w:sz w:val="18"/>
                <w:szCs w:val="18"/>
                <w:rtl/>
              </w:rPr>
              <w:t>412</w:t>
            </w:r>
          </w:p>
        </w:tc>
        <w:tc>
          <w:tcPr>
            <w:tcW w:w="1294" w:type="dxa"/>
            <w:tcBorders>
              <w:left w:val="nil"/>
              <w:bottom w:val="nil"/>
              <w:right w:val="nil"/>
            </w:tcBorders>
            <w:vAlign w:val="center"/>
          </w:tcPr>
          <w:p w:rsidR="003E39B6" w:rsidRPr="00D23CAE" w:rsidRDefault="003E39B6" w:rsidP="007F30F2">
            <w:pPr>
              <w:spacing w:after="0" w:line="240" w:lineRule="auto"/>
              <w:ind w:right="85"/>
              <w:jc w:val="right"/>
              <w:rPr>
                <w:rFonts w:ascii="Arial" w:hAnsi="Arial" w:cs="Arial"/>
                <w:b/>
                <w:bCs/>
                <w:sz w:val="18"/>
                <w:szCs w:val="18"/>
              </w:rPr>
            </w:pPr>
            <w:r w:rsidRPr="00D23CAE">
              <w:rPr>
                <w:rFonts w:ascii="Arial" w:hAnsi="Arial" w:cs="Arial"/>
                <w:b/>
                <w:bCs/>
                <w:sz w:val="18"/>
                <w:szCs w:val="18"/>
              </w:rPr>
              <w:t>1,5</w:t>
            </w:r>
            <w:r w:rsidRPr="00D23CAE">
              <w:rPr>
                <w:rFonts w:ascii="Arial" w:hAnsi="Arial" w:cs="Arial"/>
                <w:b/>
                <w:bCs/>
                <w:sz w:val="18"/>
                <w:szCs w:val="18"/>
                <w:rtl/>
              </w:rPr>
              <w:t>39</w:t>
            </w:r>
          </w:p>
        </w:tc>
        <w:tc>
          <w:tcPr>
            <w:tcW w:w="1294" w:type="dxa"/>
            <w:tcBorders>
              <w:left w:val="nil"/>
              <w:bottom w:val="nil"/>
              <w:right w:val="nil"/>
            </w:tcBorders>
            <w:vAlign w:val="center"/>
          </w:tcPr>
          <w:p w:rsidR="003E39B6" w:rsidRPr="00D23CAE" w:rsidRDefault="003E39B6" w:rsidP="007F30F2">
            <w:pPr>
              <w:spacing w:after="0" w:line="240" w:lineRule="auto"/>
              <w:ind w:right="121"/>
              <w:jc w:val="right"/>
              <w:rPr>
                <w:rFonts w:ascii="Arial" w:hAnsi="Arial" w:cs="Arial"/>
                <w:b/>
                <w:bCs/>
                <w:sz w:val="18"/>
                <w:szCs w:val="18"/>
                <w:rtl/>
              </w:rPr>
            </w:pPr>
            <w:r w:rsidRPr="00D23CAE">
              <w:rPr>
                <w:rFonts w:ascii="Arial" w:hAnsi="Arial" w:cs="Arial"/>
                <w:b/>
                <w:bCs/>
                <w:sz w:val="18"/>
                <w:szCs w:val="18"/>
              </w:rPr>
              <w:t>2</w:t>
            </w:r>
            <w:r w:rsidRPr="00D23CAE">
              <w:rPr>
                <w:rFonts w:ascii="Arial" w:hAnsi="Arial" w:cs="Arial"/>
                <w:b/>
                <w:bCs/>
                <w:sz w:val="18"/>
                <w:szCs w:val="18"/>
                <w:rtl/>
              </w:rPr>
              <w:t>66</w:t>
            </w:r>
          </w:p>
        </w:tc>
        <w:tc>
          <w:tcPr>
            <w:tcW w:w="1294" w:type="dxa"/>
            <w:tcBorders>
              <w:left w:val="nil"/>
              <w:bottom w:val="nil"/>
              <w:right w:val="nil"/>
            </w:tcBorders>
            <w:vAlign w:val="center"/>
          </w:tcPr>
          <w:p w:rsidR="003E39B6" w:rsidRPr="00D23CAE" w:rsidRDefault="003E39B6" w:rsidP="007F30F2">
            <w:pPr>
              <w:spacing w:after="0" w:line="240" w:lineRule="auto"/>
              <w:ind w:right="83"/>
              <w:jc w:val="right"/>
              <w:rPr>
                <w:rFonts w:ascii="Arial" w:hAnsi="Arial" w:cs="Arial"/>
                <w:b/>
                <w:bCs/>
                <w:sz w:val="18"/>
                <w:szCs w:val="18"/>
                <w:rtl/>
              </w:rPr>
            </w:pPr>
            <w:r w:rsidRPr="00D23CAE">
              <w:rPr>
                <w:rFonts w:ascii="Arial" w:hAnsi="Arial" w:cs="Arial"/>
                <w:b/>
                <w:bCs/>
                <w:sz w:val="18"/>
                <w:szCs w:val="18"/>
              </w:rPr>
              <w:t>1</w:t>
            </w:r>
            <w:r w:rsidRPr="00D23CAE">
              <w:rPr>
                <w:rFonts w:ascii="Arial" w:hAnsi="Arial" w:cs="Arial"/>
                <w:b/>
                <w:bCs/>
                <w:sz w:val="18"/>
                <w:szCs w:val="18"/>
                <w:rtl/>
              </w:rPr>
              <w:t>7</w:t>
            </w:r>
            <w:r w:rsidRPr="00D23CAE">
              <w:rPr>
                <w:rFonts w:ascii="Arial" w:hAnsi="Arial" w:cs="Arial"/>
                <w:b/>
                <w:bCs/>
                <w:sz w:val="18"/>
                <w:szCs w:val="18"/>
              </w:rPr>
              <w:t>,</w:t>
            </w:r>
            <w:r w:rsidRPr="00D23CAE">
              <w:rPr>
                <w:rFonts w:ascii="Arial" w:hAnsi="Arial" w:cs="Arial"/>
                <w:b/>
                <w:bCs/>
                <w:sz w:val="18"/>
                <w:szCs w:val="18"/>
                <w:rtl/>
              </w:rPr>
              <w:t>561</w:t>
            </w:r>
          </w:p>
        </w:tc>
        <w:tc>
          <w:tcPr>
            <w:tcW w:w="1294" w:type="dxa"/>
            <w:tcBorders>
              <w:left w:val="nil"/>
              <w:bottom w:val="nil"/>
              <w:right w:val="single" w:sz="4" w:space="0" w:color="auto"/>
            </w:tcBorders>
            <w:vAlign w:val="center"/>
          </w:tcPr>
          <w:p w:rsidR="003E39B6" w:rsidRPr="00D23CAE" w:rsidRDefault="003E39B6" w:rsidP="007F30F2">
            <w:pPr>
              <w:spacing w:after="0" w:line="240" w:lineRule="auto"/>
              <w:ind w:right="61"/>
              <w:jc w:val="right"/>
              <w:rPr>
                <w:rFonts w:ascii="Arial" w:hAnsi="Arial" w:cs="Arial"/>
                <w:b/>
                <w:bCs/>
                <w:sz w:val="18"/>
                <w:szCs w:val="18"/>
                <w:rtl/>
              </w:rPr>
            </w:pPr>
            <w:r w:rsidRPr="00D23CAE">
              <w:rPr>
                <w:rFonts w:ascii="Arial" w:hAnsi="Arial" w:cs="Arial"/>
                <w:b/>
                <w:bCs/>
                <w:sz w:val="18"/>
                <w:szCs w:val="18"/>
              </w:rPr>
              <w:t>7</w:t>
            </w:r>
            <w:r w:rsidRPr="00D23CAE">
              <w:rPr>
                <w:rFonts w:ascii="Arial" w:hAnsi="Arial" w:cs="Arial"/>
                <w:b/>
                <w:bCs/>
                <w:sz w:val="18"/>
                <w:szCs w:val="18"/>
                <w:rtl/>
              </w:rPr>
              <w:t>78</w:t>
            </w:r>
          </w:p>
        </w:tc>
      </w:tr>
      <w:tr w:rsidR="003E39B6" w:rsidRPr="009C6DD0" w:rsidTr="00FE42FC">
        <w:trPr>
          <w:trHeight w:val="340"/>
          <w:jc w:val="center"/>
        </w:trPr>
        <w:tc>
          <w:tcPr>
            <w:tcW w:w="1260" w:type="dxa"/>
            <w:vMerge/>
            <w:tcBorders>
              <w:top w:val="single" w:sz="4" w:space="0" w:color="auto"/>
              <w:bottom w:val="nil"/>
            </w:tcBorders>
            <w:vAlign w:val="center"/>
          </w:tcPr>
          <w:p w:rsidR="003E39B6" w:rsidRPr="00DA5B87" w:rsidRDefault="003E39B6" w:rsidP="007F30F2">
            <w:pPr>
              <w:bidi/>
              <w:spacing w:after="0" w:line="240" w:lineRule="auto"/>
              <w:rPr>
                <w:rFonts w:ascii="Simplified Arabic" w:hAnsi="Simplified Arabic" w:cs="Simplified Arabic"/>
                <w:b/>
                <w:bCs/>
                <w:sz w:val="18"/>
                <w:szCs w:val="18"/>
                <w:rtl/>
              </w:rPr>
            </w:pPr>
          </w:p>
        </w:tc>
        <w:tc>
          <w:tcPr>
            <w:tcW w:w="1342" w:type="dxa"/>
            <w:tcBorders>
              <w:top w:val="nil"/>
              <w:bottom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المستفدين</w:t>
            </w:r>
          </w:p>
        </w:tc>
        <w:tc>
          <w:tcPr>
            <w:tcW w:w="1294" w:type="dxa"/>
            <w:tcBorders>
              <w:top w:val="nil"/>
              <w:bottom w:val="nil"/>
              <w:right w:val="nil"/>
            </w:tcBorders>
            <w:vAlign w:val="center"/>
          </w:tcPr>
          <w:p w:rsidR="003E39B6" w:rsidRPr="00D23CAE" w:rsidRDefault="003E39B6" w:rsidP="007F30F2">
            <w:pPr>
              <w:spacing w:after="0" w:line="240" w:lineRule="auto"/>
              <w:ind w:right="92"/>
              <w:jc w:val="right"/>
              <w:rPr>
                <w:rFonts w:ascii="Arial" w:hAnsi="Arial" w:cs="Arial"/>
                <w:b/>
                <w:bCs/>
                <w:sz w:val="18"/>
                <w:szCs w:val="18"/>
                <w:rtl/>
              </w:rPr>
            </w:pPr>
            <w:r w:rsidRPr="00D23CAE">
              <w:rPr>
                <w:rFonts w:ascii="Arial" w:hAnsi="Arial" w:cs="Arial"/>
                <w:b/>
                <w:bCs/>
                <w:sz w:val="18"/>
                <w:szCs w:val="18"/>
                <w:rtl/>
              </w:rPr>
              <w:t>338</w:t>
            </w:r>
          </w:p>
        </w:tc>
        <w:tc>
          <w:tcPr>
            <w:tcW w:w="1294" w:type="dxa"/>
            <w:tcBorders>
              <w:top w:val="nil"/>
              <w:left w:val="nil"/>
              <w:bottom w:val="nil"/>
              <w:right w:val="nil"/>
            </w:tcBorders>
            <w:vAlign w:val="center"/>
          </w:tcPr>
          <w:p w:rsidR="003E39B6" w:rsidRPr="00D23CAE" w:rsidRDefault="003E39B6" w:rsidP="007F30F2">
            <w:pPr>
              <w:spacing w:after="0" w:line="240" w:lineRule="auto"/>
              <w:ind w:right="85"/>
              <w:jc w:val="right"/>
              <w:rPr>
                <w:rFonts w:ascii="Arial" w:hAnsi="Arial" w:cs="Arial"/>
                <w:b/>
                <w:bCs/>
                <w:sz w:val="18"/>
                <w:szCs w:val="18"/>
                <w:rtl/>
              </w:rPr>
            </w:pPr>
            <w:r w:rsidRPr="00D23CAE">
              <w:rPr>
                <w:rFonts w:ascii="Arial" w:hAnsi="Arial" w:cs="Arial"/>
                <w:b/>
                <w:bCs/>
                <w:sz w:val="18"/>
                <w:szCs w:val="18"/>
              </w:rPr>
              <w:t>1,</w:t>
            </w:r>
            <w:r w:rsidRPr="00D23CAE">
              <w:rPr>
                <w:rFonts w:ascii="Arial" w:hAnsi="Arial" w:cs="Arial"/>
                <w:b/>
                <w:bCs/>
                <w:sz w:val="18"/>
                <w:szCs w:val="18"/>
                <w:rtl/>
              </w:rPr>
              <w:t>124</w:t>
            </w:r>
          </w:p>
        </w:tc>
        <w:tc>
          <w:tcPr>
            <w:tcW w:w="1294" w:type="dxa"/>
            <w:tcBorders>
              <w:top w:val="nil"/>
              <w:left w:val="nil"/>
              <w:bottom w:val="nil"/>
              <w:right w:val="nil"/>
            </w:tcBorders>
            <w:vAlign w:val="center"/>
          </w:tcPr>
          <w:p w:rsidR="003E39B6" w:rsidRPr="00D23CAE" w:rsidRDefault="003E39B6" w:rsidP="007F30F2">
            <w:pPr>
              <w:spacing w:after="0" w:line="240" w:lineRule="auto"/>
              <w:ind w:right="121"/>
              <w:jc w:val="right"/>
              <w:rPr>
                <w:rFonts w:ascii="Arial" w:hAnsi="Arial" w:cs="Arial"/>
                <w:b/>
                <w:bCs/>
                <w:sz w:val="18"/>
                <w:szCs w:val="18"/>
                <w:rtl/>
              </w:rPr>
            </w:pPr>
            <w:r w:rsidRPr="00D23CAE">
              <w:rPr>
                <w:rFonts w:ascii="Arial" w:hAnsi="Arial" w:cs="Arial"/>
                <w:b/>
                <w:bCs/>
                <w:sz w:val="18"/>
                <w:szCs w:val="18"/>
                <w:rtl/>
              </w:rPr>
              <w:t>97</w:t>
            </w:r>
          </w:p>
        </w:tc>
        <w:tc>
          <w:tcPr>
            <w:tcW w:w="1294" w:type="dxa"/>
            <w:tcBorders>
              <w:top w:val="nil"/>
              <w:left w:val="nil"/>
              <w:bottom w:val="nil"/>
              <w:right w:val="nil"/>
            </w:tcBorders>
            <w:vAlign w:val="center"/>
          </w:tcPr>
          <w:p w:rsidR="003E39B6" w:rsidRPr="00D23CAE" w:rsidRDefault="003E39B6" w:rsidP="007F30F2">
            <w:pPr>
              <w:spacing w:after="0" w:line="240" w:lineRule="auto"/>
              <w:ind w:right="83"/>
              <w:jc w:val="right"/>
              <w:rPr>
                <w:rFonts w:ascii="Arial" w:hAnsi="Arial" w:cs="Arial"/>
                <w:b/>
                <w:bCs/>
                <w:sz w:val="18"/>
                <w:szCs w:val="18"/>
                <w:rtl/>
              </w:rPr>
            </w:pPr>
            <w:r w:rsidRPr="00D23CAE">
              <w:rPr>
                <w:rFonts w:ascii="Arial" w:hAnsi="Arial" w:cs="Arial"/>
                <w:b/>
                <w:bCs/>
                <w:sz w:val="18"/>
                <w:szCs w:val="18"/>
              </w:rPr>
              <w:t>1</w:t>
            </w:r>
            <w:r w:rsidRPr="00D23CAE">
              <w:rPr>
                <w:rFonts w:ascii="Arial" w:hAnsi="Arial" w:cs="Arial"/>
                <w:b/>
                <w:bCs/>
                <w:sz w:val="18"/>
                <w:szCs w:val="18"/>
                <w:rtl/>
              </w:rPr>
              <w:t>2</w:t>
            </w:r>
            <w:r w:rsidRPr="00D23CAE">
              <w:rPr>
                <w:rFonts w:ascii="Arial" w:hAnsi="Arial" w:cs="Arial"/>
                <w:b/>
                <w:bCs/>
                <w:sz w:val="18"/>
                <w:szCs w:val="18"/>
              </w:rPr>
              <w:t>,</w:t>
            </w:r>
            <w:r w:rsidRPr="00D23CAE">
              <w:rPr>
                <w:rFonts w:ascii="Arial" w:hAnsi="Arial" w:cs="Arial"/>
                <w:b/>
                <w:bCs/>
                <w:sz w:val="18"/>
                <w:szCs w:val="18"/>
                <w:rtl/>
              </w:rPr>
              <w:t>474</w:t>
            </w:r>
          </w:p>
        </w:tc>
        <w:tc>
          <w:tcPr>
            <w:tcW w:w="1294" w:type="dxa"/>
            <w:tcBorders>
              <w:top w:val="nil"/>
              <w:left w:val="nil"/>
              <w:bottom w:val="nil"/>
              <w:right w:val="single" w:sz="4" w:space="0" w:color="auto"/>
            </w:tcBorders>
            <w:vAlign w:val="center"/>
          </w:tcPr>
          <w:p w:rsidR="003E39B6" w:rsidRPr="00D23CAE" w:rsidRDefault="003E39B6" w:rsidP="007F30F2">
            <w:pPr>
              <w:spacing w:after="0" w:line="240" w:lineRule="auto"/>
              <w:ind w:right="61"/>
              <w:jc w:val="right"/>
              <w:rPr>
                <w:rFonts w:ascii="Arial" w:hAnsi="Arial" w:cs="Arial"/>
                <w:b/>
                <w:bCs/>
                <w:sz w:val="18"/>
                <w:szCs w:val="18"/>
                <w:rtl/>
              </w:rPr>
            </w:pPr>
            <w:r w:rsidRPr="00D23CAE">
              <w:rPr>
                <w:rFonts w:ascii="Arial" w:hAnsi="Arial" w:cs="Arial"/>
                <w:b/>
                <w:bCs/>
                <w:sz w:val="18"/>
                <w:szCs w:val="18"/>
              </w:rPr>
              <w:t>5</w:t>
            </w:r>
            <w:r w:rsidRPr="00D23CAE">
              <w:rPr>
                <w:rFonts w:ascii="Arial" w:hAnsi="Arial" w:cs="Arial"/>
                <w:b/>
                <w:bCs/>
                <w:sz w:val="18"/>
                <w:szCs w:val="18"/>
                <w:rtl/>
              </w:rPr>
              <w:t>70</w:t>
            </w:r>
          </w:p>
        </w:tc>
      </w:tr>
      <w:tr w:rsidR="003E39B6" w:rsidRPr="009C6DD0" w:rsidTr="00FE42FC">
        <w:trPr>
          <w:trHeight w:val="340"/>
          <w:jc w:val="center"/>
        </w:trPr>
        <w:tc>
          <w:tcPr>
            <w:tcW w:w="1260" w:type="dxa"/>
            <w:vMerge w:val="restart"/>
            <w:tcBorders>
              <w:top w:val="nil"/>
            </w:tcBorders>
            <w:vAlign w:val="center"/>
          </w:tcPr>
          <w:p w:rsidR="003E39B6" w:rsidRPr="00DA5B87" w:rsidRDefault="003E39B6" w:rsidP="007F30F2">
            <w:pPr>
              <w:bidi/>
              <w:spacing w:after="0" w:line="240" w:lineRule="auto"/>
              <w:rPr>
                <w:rFonts w:ascii="Simplified Arabic" w:hAnsi="Simplified Arabic" w:cs="Simplified Arabic"/>
                <w:b/>
                <w:bCs/>
                <w:sz w:val="18"/>
                <w:szCs w:val="18"/>
                <w:rtl/>
              </w:rPr>
            </w:pPr>
            <w:r w:rsidRPr="00DA5B87">
              <w:rPr>
                <w:rFonts w:ascii="Simplified Arabic" w:hAnsi="Simplified Arabic" w:cs="Simplified Arabic"/>
                <w:b/>
                <w:bCs/>
                <w:sz w:val="18"/>
                <w:szCs w:val="18"/>
                <w:rtl/>
              </w:rPr>
              <w:t>قطاع غزة</w:t>
            </w:r>
          </w:p>
        </w:tc>
        <w:tc>
          <w:tcPr>
            <w:tcW w:w="1342" w:type="dxa"/>
            <w:tcBorders>
              <w:top w:val="nil"/>
              <w:bottom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المسجلين</w:t>
            </w:r>
          </w:p>
        </w:tc>
        <w:tc>
          <w:tcPr>
            <w:tcW w:w="1294" w:type="dxa"/>
            <w:tcBorders>
              <w:top w:val="nil"/>
              <w:bottom w:val="nil"/>
              <w:right w:val="nil"/>
            </w:tcBorders>
            <w:vAlign w:val="center"/>
          </w:tcPr>
          <w:p w:rsidR="003E39B6" w:rsidRPr="00D23CAE" w:rsidRDefault="003E39B6" w:rsidP="007F30F2">
            <w:pPr>
              <w:spacing w:after="0" w:line="240" w:lineRule="auto"/>
              <w:ind w:right="92"/>
              <w:jc w:val="right"/>
              <w:rPr>
                <w:rFonts w:ascii="Arial" w:hAnsi="Arial" w:cs="Arial"/>
                <w:sz w:val="18"/>
                <w:szCs w:val="18"/>
                <w:rtl/>
              </w:rPr>
            </w:pPr>
            <w:r w:rsidRPr="00D23CAE">
              <w:rPr>
                <w:rFonts w:ascii="Arial" w:hAnsi="Arial" w:cs="Arial"/>
                <w:sz w:val="18"/>
                <w:szCs w:val="18"/>
                <w:rtl/>
              </w:rPr>
              <w:t>288</w:t>
            </w:r>
          </w:p>
        </w:tc>
        <w:tc>
          <w:tcPr>
            <w:tcW w:w="1294" w:type="dxa"/>
            <w:tcBorders>
              <w:top w:val="nil"/>
              <w:left w:val="nil"/>
              <w:bottom w:val="nil"/>
              <w:right w:val="nil"/>
            </w:tcBorders>
            <w:vAlign w:val="center"/>
          </w:tcPr>
          <w:p w:rsidR="003E39B6" w:rsidRPr="00D23CAE" w:rsidRDefault="003E39B6" w:rsidP="007F30F2">
            <w:pPr>
              <w:spacing w:after="0" w:line="240" w:lineRule="auto"/>
              <w:ind w:right="85"/>
              <w:jc w:val="right"/>
              <w:rPr>
                <w:rFonts w:ascii="Arial" w:hAnsi="Arial" w:cs="Arial"/>
                <w:sz w:val="18"/>
                <w:szCs w:val="18"/>
                <w:rtl/>
              </w:rPr>
            </w:pPr>
            <w:r w:rsidRPr="00D23CAE">
              <w:rPr>
                <w:rFonts w:ascii="Arial" w:hAnsi="Arial" w:cs="Arial"/>
                <w:sz w:val="18"/>
                <w:szCs w:val="18"/>
              </w:rPr>
              <w:t>1,</w:t>
            </w:r>
            <w:r w:rsidRPr="00D23CAE">
              <w:rPr>
                <w:rFonts w:ascii="Arial" w:hAnsi="Arial" w:cs="Arial"/>
                <w:sz w:val="18"/>
                <w:szCs w:val="18"/>
                <w:rtl/>
              </w:rPr>
              <w:t>072</w:t>
            </w:r>
          </w:p>
        </w:tc>
        <w:tc>
          <w:tcPr>
            <w:tcW w:w="1294" w:type="dxa"/>
            <w:tcBorders>
              <w:top w:val="nil"/>
              <w:left w:val="nil"/>
              <w:bottom w:val="nil"/>
              <w:right w:val="nil"/>
            </w:tcBorders>
            <w:vAlign w:val="center"/>
          </w:tcPr>
          <w:p w:rsidR="003E39B6" w:rsidRPr="00D23CAE" w:rsidRDefault="003E39B6" w:rsidP="007F30F2">
            <w:pPr>
              <w:spacing w:after="0" w:line="240" w:lineRule="auto"/>
              <w:ind w:right="121"/>
              <w:jc w:val="right"/>
              <w:rPr>
                <w:rFonts w:ascii="Arial" w:hAnsi="Arial" w:cs="Arial"/>
                <w:sz w:val="18"/>
                <w:szCs w:val="18"/>
                <w:rtl/>
              </w:rPr>
            </w:pPr>
            <w:r w:rsidRPr="00D23CAE">
              <w:rPr>
                <w:rFonts w:ascii="Arial" w:hAnsi="Arial" w:cs="Arial"/>
                <w:sz w:val="18"/>
                <w:szCs w:val="18"/>
              </w:rPr>
              <w:t>14</w:t>
            </w:r>
            <w:r w:rsidRPr="00D23CAE">
              <w:rPr>
                <w:rFonts w:ascii="Arial" w:hAnsi="Arial" w:cs="Arial"/>
                <w:sz w:val="18"/>
                <w:szCs w:val="18"/>
                <w:rtl/>
              </w:rPr>
              <w:t>1</w:t>
            </w:r>
          </w:p>
        </w:tc>
        <w:tc>
          <w:tcPr>
            <w:tcW w:w="1294" w:type="dxa"/>
            <w:tcBorders>
              <w:top w:val="nil"/>
              <w:left w:val="nil"/>
              <w:bottom w:val="nil"/>
              <w:right w:val="nil"/>
            </w:tcBorders>
            <w:vAlign w:val="center"/>
          </w:tcPr>
          <w:p w:rsidR="003E39B6" w:rsidRPr="00D23CAE" w:rsidRDefault="003E39B6" w:rsidP="007F30F2">
            <w:pPr>
              <w:spacing w:after="0" w:line="240" w:lineRule="auto"/>
              <w:ind w:right="83"/>
              <w:jc w:val="right"/>
              <w:rPr>
                <w:rFonts w:ascii="Arial" w:hAnsi="Arial" w:cs="Arial"/>
                <w:sz w:val="18"/>
                <w:szCs w:val="18"/>
                <w:rtl/>
              </w:rPr>
            </w:pPr>
            <w:r w:rsidRPr="00D23CAE">
              <w:rPr>
                <w:rFonts w:ascii="Arial" w:hAnsi="Arial" w:cs="Arial"/>
                <w:sz w:val="18"/>
                <w:szCs w:val="18"/>
              </w:rPr>
              <w:t>9,4</w:t>
            </w:r>
            <w:r w:rsidRPr="00D23CAE">
              <w:rPr>
                <w:rFonts w:ascii="Arial" w:hAnsi="Arial" w:cs="Arial"/>
                <w:sz w:val="18"/>
                <w:szCs w:val="18"/>
                <w:rtl/>
              </w:rPr>
              <w:t>60</w:t>
            </w:r>
          </w:p>
        </w:tc>
        <w:tc>
          <w:tcPr>
            <w:tcW w:w="1294" w:type="dxa"/>
            <w:tcBorders>
              <w:top w:val="nil"/>
              <w:left w:val="nil"/>
              <w:bottom w:val="nil"/>
              <w:right w:val="single" w:sz="4" w:space="0" w:color="auto"/>
            </w:tcBorders>
            <w:vAlign w:val="center"/>
          </w:tcPr>
          <w:p w:rsidR="003E39B6" w:rsidRPr="00D23CAE" w:rsidRDefault="003E39B6" w:rsidP="007F30F2">
            <w:pPr>
              <w:spacing w:after="0" w:line="240" w:lineRule="auto"/>
              <w:ind w:right="61"/>
              <w:jc w:val="right"/>
              <w:rPr>
                <w:rFonts w:ascii="Arial" w:hAnsi="Arial" w:cs="Arial"/>
                <w:sz w:val="18"/>
                <w:szCs w:val="18"/>
                <w:rtl/>
              </w:rPr>
            </w:pPr>
            <w:r w:rsidRPr="00D23CAE">
              <w:rPr>
                <w:rFonts w:ascii="Arial" w:hAnsi="Arial" w:cs="Arial"/>
                <w:sz w:val="18"/>
                <w:szCs w:val="18"/>
              </w:rPr>
              <w:t>46</w:t>
            </w:r>
            <w:r w:rsidRPr="00D23CAE">
              <w:rPr>
                <w:rFonts w:ascii="Arial" w:hAnsi="Arial" w:cs="Arial"/>
                <w:sz w:val="18"/>
                <w:szCs w:val="18"/>
                <w:rtl/>
              </w:rPr>
              <w:t>6</w:t>
            </w:r>
          </w:p>
        </w:tc>
      </w:tr>
      <w:tr w:rsidR="003E39B6" w:rsidRPr="009C6DD0" w:rsidTr="00FE42FC">
        <w:trPr>
          <w:trHeight w:val="340"/>
          <w:jc w:val="center"/>
        </w:trPr>
        <w:tc>
          <w:tcPr>
            <w:tcW w:w="1260" w:type="dxa"/>
            <w:vMerge/>
            <w:tcBorders>
              <w:top w:val="nil"/>
              <w:bottom w:val="nil"/>
            </w:tcBorders>
            <w:vAlign w:val="center"/>
          </w:tcPr>
          <w:p w:rsidR="003E39B6" w:rsidRPr="00DA5B87" w:rsidRDefault="003E39B6" w:rsidP="007F30F2">
            <w:pPr>
              <w:bidi/>
              <w:spacing w:after="0" w:line="240" w:lineRule="auto"/>
              <w:rPr>
                <w:rFonts w:ascii="Simplified Arabic" w:hAnsi="Simplified Arabic" w:cs="Simplified Arabic"/>
                <w:b/>
                <w:bCs/>
                <w:sz w:val="18"/>
                <w:szCs w:val="18"/>
                <w:rtl/>
              </w:rPr>
            </w:pPr>
          </w:p>
        </w:tc>
        <w:tc>
          <w:tcPr>
            <w:tcW w:w="1342" w:type="dxa"/>
            <w:tcBorders>
              <w:top w:val="nil"/>
              <w:bottom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المستفدين</w:t>
            </w:r>
          </w:p>
        </w:tc>
        <w:tc>
          <w:tcPr>
            <w:tcW w:w="1294" w:type="dxa"/>
            <w:tcBorders>
              <w:top w:val="nil"/>
              <w:bottom w:val="nil"/>
              <w:right w:val="nil"/>
            </w:tcBorders>
            <w:vAlign w:val="center"/>
          </w:tcPr>
          <w:p w:rsidR="003E39B6" w:rsidRPr="00D23CAE" w:rsidRDefault="003E39B6" w:rsidP="007F30F2">
            <w:pPr>
              <w:spacing w:after="0" w:line="240" w:lineRule="auto"/>
              <w:ind w:right="92"/>
              <w:jc w:val="right"/>
              <w:rPr>
                <w:rFonts w:ascii="Arial" w:hAnsi="Arial" w:cs="Arial"/>
                <w:sz w:val="18"/>
                <w:szCs w:val="18"/>
                <w:rtl/>
              </w:rPr>
            </w:pPr>
            <w:r w:rsidRPr="00D23CAE">
              <w:rPr>
                <w:rFonts w:ascii="Arial" w:hAnsi="Arial" w:cs="Arial"/>
                <w:sz w:val="18"/>
                <w:szCs w:val="18"/>
                <w:rtl/>
              </w:rPr>
              <w:t>253</w:t>
            </w:r>
          </w:p>
        </w:tc>
        <w:tc>
          <w:tcPr>
            <w:tcW w:w="1294" w:type="dxa"/>
            <w:tcBorders>
              <w:top w:val="nil"/>
              <w:left w:val="nil"/>
              <w:bottom w:val="nil"/>
              <w:right w:val="nil"/>
            </w:tcBorders>
            <w:vAlign w:val="center"/>
          </w:tcPr>
          <w:p w:rsidR="003E39B6" w:rsidRPr="00D23CAE" w:rsidRDefault="003E39B6" w:rsidP="007F30F2">
            <w:pPr>
              <w:spacing w:after="0" w:line="240" w:lineRule="auto"/>
              <w:ind w:right="85"/>
              <w:jc w:val="right"/>
              <w:rPr>
                <w:rFonts w:ascii="Arial" w:hAnsi="Arial" w:cs="Arial"/>
                <w:sz w:val="18"/>
                <w:szCs w:val="18"/>
                <w:rtl/>
              </w:rPr>
            </w:pPr>
            <w:r w:rsidRPr="00D23CAE">
              <w:rPr>
                <w:rFonts w:ascii="Arial" w:hAnsi="Arial" w:cs="Arial"/>
                <w:sz w:val="18"/>
                <w:szCs w:val="18"/>
                <w:rtl/>
              </w:rPr>
              <w:t>863</w:t>
            </w:r>
          </w:p>
        </w:tc>
        <w:tc>
          <w:tcPr>
            <w:tcW w:w="1294" w:type="dxa"/>
            <w:tcBorders>
              <w:top w:val="nil"/>
              <w:left w:val="nil"/>
              <w:bottom w:val="nil"/>
              <w:right w:val="nil"/>
            </w:tcBorders>
            <w:vAlign w:val="center"/>
          </w:tcPr>
          <w:p w:rsidR="003E39B6" w:rsidRPr="00D23CAE" w:rsidRDefault="003E39B6" w:rsidP="007F30F2">
            <w:pPr>
              <w:spacing w:after="0" w:line="240" w:lineRule="auto"/>
              <w:ind w:right="121"/>
              <w:jc w:val="right"/>
              <w:rPr>
                <w:rFonts w:ascii="Arial" w:hAnsi="Arial" w:cs="Arial"/>
                <w:sz w:val="18"/>
                <w:szCs w:val="18"/>
              </w:rPr>
            </w:pPr>
            <w:r w:rsidRPr="00D23CAE">
              <w:rPr>
                <w:rFonts w:ascii="Arial" w:hAnsi="Arial" w:cs="Arial"/>
                <w:sz w:val="18"/>
                <w:szCs w:val="18"/>
              </w:rPr>
              <w:t>1</w:t>
            </w:r>
            <w:r w:rsidRPr="00D23CAE">
              <w:rPr>
                <w:rFonts w:ascii="Arial" w:hAnsi="Arial" w:cs="Arial"/>
                <w:sz w:val="18"/>
                <w:szCs w:val="18"/>
                <w:rtl/>
              </w:rPr>
              <w:t>20</w:t>
            </w:r>
          </w:p>
        </w:tc>
        <w:tc>
          <w:tcPr>
            <w:tcW w:w="1294" w:type="dxa"/>
            <w:tcBorders>
              <w:top w:val="nil"/>
              <w:left w:val="nil"/>
              <w:bottom w:val="nil"/>
              <w:right w:val="nil"/>
            </w:tcBorders>
            <w:vAlign w:val="center"/>
          </w:tcPr>
          <w:p w:rsidR="003E39B6" w:rsidRPr="00D23CAE" w:rsidRDefault="003E39B6" w:rsidP="007F30F2">
            <w:pPr>
              <w:spacing w:after="0" w:line="240" w:lineRule="auto"/>
              <w:ind w:right="83"/>
              <w:jc w:val="right"/>
              <w:rPr>
                <w:rFonts w:ascii="Arial" w:hAnsi="Arial" w:cs="Arial"/>
                <w:sz w:val="18"/>
                <w:szCs w:val="18"/>
                <w:rtl/>
              </w:rPr>
            </w:pPr>
            <w:r w:rsidRPr="00D23CAE">
              <w:rPr>
                <w:rFonts w:ascii="Arial" w:hAnsi="Arial" w:cs="Arial"/>
                <w:sz w:val="18"/>
                <w:szCs w:val="18"/>
              </w:rPr>
              <w:t>7,6</w:t>
            </w:r>
            <w:r w:rsidRPr="00D23CAE">
              <w:rPr>
                <w:rFonts w:ascii="Arial" w:hAnsi="Arial" w:cs="Arial"/>
                <w:sz w:val="18"/>
                <w:szCs w:val="18"/>
                <w:rtl/>
              </w:rPr>
              <w:t>43</w:t>
            </w:r>
          </w:p>
        </w:tc>
        <w:tc>
          <w:tcPr>
            <w:tcW w:w="1294" w:type="dxa"/>
            <w:tcBorders>
              <w:top w:val="nil"/>
              <w:left w:val="nil"/>
              <w:bottom w:val="nil"/>
              <w:right w:val="single" w:sz="4" w:space="0" w:color="auto"/>
            </w:tcBorders>
            <w:vAlign w:val="center"/>
          </w:tcPr>
          <w:p w:rsidR="003E39B6" w:rsidRPr="00D23CAE" w:rsidRDefault="003E39B6" w:rsidP="007F30F2">
            <w:pPr>
              <w:spacing w:after="0" w:line="240" w:lineRule="auto"/>
              <w:ind w:right="61"/>
              <w:jc w:val="right"/>
              <w:rPr>
                <w:rFonts w:ascii="Arial" w:hAnsi="Arial" w:cs="Arial"/>
                <w:sz w:val="18"/>
                <w:szCs w:val="18"/>
                <w:rtl/>
              </w:rPr>
            </w:pPr>
            <w:r w:rsidRPr="00D23CAE">
              <w:rPr>
                <w:rFonts w:ascii="Arial" w:hAnsi="Arial" w:cs="Arial"/>
                <w:sz w:val="18"/>
                <w:szCs w:val="18"/>
              </w:rPr>
              <w:t>3</w:t>
            </w:r>
            <w:r w:rsidRPr="00D23CAE">
              <w:rPr>
                <w:rFonts w:ascii="Arial" w:hAnsi="Arial" w:cs="Arial"/>
                <w:sz w:val="18"/>
                <w:szCs w:val="18"/>
                <w:rtl/>
              </w:rPr>
              <w:t>75</w:t>
            </w:r>
          </w:p>
        </w:tc>
      </w:tr>
      <w:tr w:rsidR="003E39B6" w:rsidRPr="009C6DD0" w:rsidTr="00FE42FC">
        <w:trPr>
          <w:trHeight w:val="340"/>
          <w:jc w:val="center"/>
        </w:trPr>
        <w:tc>
          <w:tcPr>
            <w:tcW w:w="1260" w:type="dxa"/>
            <w:vMerge w:val="restart"/>
            <w:tcBorders>
              <w:top w:val="nil"/>
            </w:tcBorders>
            <w:vAlign w:val="center"/>
          </w:tcPr>
          <w:p w:rsidR="003E39B6" w:rsidRPr="00DA5B87" w:rsidRDefault="003E39B6" w:rsidP="007F30F2">
            <w:pPr>
              <w:bidi/>
              <w:spacing w:after="0" w:line="240" w:lineRule="auto"/>
              <w:rPr>
                <w:rFonts w:ascii="Simplified Arabic" w:hAnsi="Simplified Arabic" w:cs="Simplified Arabic"/>
                <w:b/>
                <w:bCs/>
                <w:sz w:val="18"/>
                <w:szCs w:val="18"/>
                <w:rtl/>
              </w:rPr>
            </w:pPr>
            <w:r w:rsidRPr="00DA5B87">
              <w:rPr>
                <w:rFonts w:ascii="Simplified Arabic" w:hAnsi="Simplified Arabic" w:cs="Simplified Arabic"/>
                <w:b/>
                <w:bCs/>
                <w:sz w:val="18"/>
                <w:szCs w:val="18"/>
                <w:rtl/>
              </w:rPr>
              <w:t>الضفة الغربية</w:t>
            </w:r>
          </w:p>
        </w:tc>
        <w:tc>
          <w:tcPr>
            <w:tcW w:w="1342" w:type="dxa"/>
            <w:tcBorders>
              <w:top w:val="nil"/>
              <w:bottom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المسجلين</w:t>
            </w:r>
          </w:p>
        </w:tc>
        <w:tc>
          <w:tcPr>
            <w:tcW w:w="1294" w:type="dxa"/>
            <w:tcBorders>
              <w:top w:val="nil"/>
              <w:bottom w:val="nil"/>
              <w:right w:val="nil"/>
            </w:tcBorders>
            <w:vAlign w:val="center"/>
          </w:tcPr>
          <w:p w:rsidR="003E39B6" w:rsidRPr="00D23CAE" w:rsidRDefault="003E39B6" w:rsidP="007F30F2">
            <w:pPr>
              <w:spacing w:after="0" w:line="240" w:lineRule="auto"/>
              <w:ind w:right="92"/>
              <w:jc w:val="right"/>
              <w:rPr>
                <w:rFonts w:ascii="Arial" w:hAnsi="Arial" w:cs="Arial"/>
                <w:sz w:val="18"/>
                <w:szCs w:val="18"/>
                <w:rtl/>
              </w:rPr>
            </w:pPr>
            <w:r w:rsidRPr="00D23CAE">
              <w:rPr>
                <w:rFonts w:ascii="Arial" w:hAnsi="Arial" w:cs="Arial"/>
                <w:sz w:val="18"/>
                <w:szCs w:val="18"/>
                <w:rtl/>
              </w:rPr>
              <w:t>124</w:t>
            </w:r>
          </w:p>
        </w:tc>
        <w:tc>
          <w:tcPr>
            <w:tcW w:w="1294" w:type="dxa"/>
            <w:tcBorders>
              <w:top w:val="nil"/>
              <w:left w:val="nil"/>
              <w:bottom w:val="nil"/>
              <w:right w:val="nil"/>
            </w:tcBorders>
            <w:vAlign w:val="center"/>
          </w:tcPr>
          <w:p w:rsidR="003E39B6" w:rsidRPr="00D23CAE" w:rsidRDefault="003E39B6" w:rsidP="007F30F2">
            <w:pPr>
              <w:spacing w:after="0" w:line="240" w:lineRule="auto"/>
              <w:ind w:right="85"/>
              <w:jc w:val="right"/>
              <w:rPr>
                <w:rFonts w:ascii="Arial" w:hAnsi="Arial" w:cs="Arial"/>
                <w:sz w:val="18"/>
                <w:szCs w:val="18"/>
                <w:rtl/>
              </w:rPr>
            </w:pPr>
            <w:r w:rsidRPr="00D23CAE">
              <w:rPr>
                <w:rFonts w:ascii="Arial" w:hAnsi="Arial" w:cs="Arial"/>
                <w:sz w:val="18"/>
                <w:szCs w:val="18"/>
                <w:rtl/>
              </w:rPr>
              <w:t>467</w:t>
            </w:r>
          </w:p>
        </w:tc>
        <w:tc>
          <w:tcPr>
            <w:tcW w:w="1294" w:type="dxa"/>
            <w:tcBorders>
              <w:top w:val="nil"/>
              <w:left w:val="nil"/>
              <w:bottom w:val="nil"/>
              <w:right w:val="nil"/>
            </w:tcBorders>
            <w:vAlign w:val="center"/>
          </w:tcPr>
          <w:p w:rsidR="003E39B6" w:rsidRPr="00D23CAE" w:rsidRDefault="003E39B6" w:rsidP="007F30F2">
            <w:pPr>
              <w:spacing w:after="0" w:line="240" w:lineRule="auto"/>
              <w:ind w:right="121"/>
              <w:jc w:val="right"/>
              <w:rPr>
                <w:rFonts w:ascii="Arial" w:hAnsi="Arial" w:cs="Arial"/>
                <w:sz w:val="18"/>
                <w:szCs w:val="18"/>
                <w:rtl/>
              </w:rPr>
            </w:pPr>
            <w:r w:rsidRPr="00D23CAE">
              <w:rPr>
                <w:rFonts w:ascii="Arial" w:hAnsi="Arial" w:cs="Arial"/>
                <w:sz w:val="18"/>
                <w:szCs w:val="18"/>
              </w:rPr>
              <w:t>1</w:t>
            </w:r>
            <w:r w:rsidRPr="00D23CAE">
              <w:rPr>
                <w:rFonts w:ascii="Arial" w:hAnsi="Arial" w:cs="Arial"/>
                <w:sz w:val="18"/>
                <w:szCs w:val="18"/>
                <w:rtl/>
              </w:rPr>
              <w:t>25</w:t>
            </w:r>
          </w:p>
        </w:tc>
        <w:tc>
          <w:tcPr>
            <w:tcW w:w="1294" w:type="dxa"/>
            <w:tcBorders>
              <w:top w:val="nil"/>
              <w:left w:val="nil"/>
              <w:bottom w:val="nil"/>
              <w:right w:val="nil"/>
            </w:tcBorders>
            <w:vAlign w:val="center"/>
          </w:tcPr>
          <w:p w:rsidR="003E39B6" w:rsidRPr="00D23CAE" w:rsidRDefault="003E39B6" w:rsidP="007F30F2">
            <w:pPr>
              <w:spacing w:after="0" w:line="240" w:lineRule="auto"/>
              <w:ind w:right="83"/>
              <w:jc w:val="right"/>
              <w:rPr>
                <w:rFonts w:ascii="Arial" w:hAnsi="Arial" w:cs="Arial"/>
                <w:sz w:val="18"/>
                <w:szCs w:val="18"/>
                <w:rtl/>
              </w:rPr>
            </w:pPr>
            <w:r w:rsidRPr="00D23CAE">
              <w:rPr>
                <w:rFonts w:ascii="Arial" w:hAnsi="Arial" w:cs="Arial"/>
                <w:sz w:val="18"/>
                <w:szCs w:val="18"/>
                <w:rtl/>
              </w:rPr>
              <w:t>8</w:t>
            </w:r>
            <w:r w:rsidRPr="00D23CAE">
              <w:rPr>
                <w:rFonts w:ascii="Arial" w:hAnsi="Arial" w:cs="Arial"/>
                <w:sz w:val="18"/>
                <w:szCs w:val="18"/>
              </w:rPr>
              <w:t>,</w:t>
            </w:r>
            <w:r w:rsidRPr="00D23CAE">
              <w:rPr>
                <w:rFonts w:ascii="Arial" w:hAnsi="Arial" w:cs="Arial"/>
                <w:sz w:val="18"/>
                <w:szCs w:val="18"/>
                <w:rtl/>
              </w:rPr>
              <w:t>105</w:t>
            </w:r>
          </w:p>
        </w:tc>
        <w:tc>
          <w:tcPr>
            <w:tcW w:w="1294" w:type="dxa"/>
            <w:tcBorders>
              <w:top w:val="nil"/>
              <w:left w:val="nil"/>
              <w:bottom w:val="nil"/>
              <w:right w:val="single" w:sz="4" w:space="0" w:color="auto"/>
            </w:tcBorders>
            <w:vAlign w:val="center"/>
          </w:tcPr>
          <w:p w:rsidR="003E39B6" w:rsidRPr="00D23CAE" w:rsidRDefault="003E39B6" w:rsidP="007F30F2">
            <w:pPr>
              <w:spacing w:after="0" w:line="240" w:lineRule="auto"/>
              <w:ind w:right="61"/>
              <w:jc w:val="right"/>
              <w:rPr>
                <w:rFonts w:ascii="Arial" w:hAnsi="Arial" w:cs="Arial"/>
                <w:sz w:val="18"/>
                <w:szCs w:val="18"/>
                <w:rtl/>
              </w:rPr>
            </w:pPr>
            <w:r w:rsidRPr="00D23CAE">
              <w:rPr>
                <w:rFonts w:ascii="Arial" w:hAnsi="Arial" w:cs="Arial"/>
                <w:sz w:val="18"/>
                <w:szCs w:val="18"/>
                <w:rtl/>
              </w:rPr>
              <w:t>312</w:t>
            </w:r>
          </w:p>
        </w:tc>
      </w:tr>
      <w:tr w:rsidR="003E39B6" w:rsidRPr="009C6DD0" w:rsidTr="00FE42FC">
        <w:trPr>
          <w:trHeight w:val="340"/>
          <w:jc w:val="center"/>
        </w:trPr>
        <w:tc>
          <w:tcPr>
            <w:tcW w:w="1260" w:type="dxa"/>
            <w:vMerge/>
            <w:tcBorders>
              <w:top w:val="single" w:sz="4" w:space="0" w:color="auto"/>
            </w:tcBorders>
            <w:vAlign w:val="center"/>
          </w:tcPr>
          <w:p w:rsidR="003E39B6" w:rsidRPr="004B0A87" w:rsidRDefault="003E39B6" w:rsidP="007F30F2">
            <w:pPr>
              <w:bidi/>
              <w:spacing w:after="0" w:line="240" w:lineRule="auto"/>
              <w:rPr>
                <w:rFonts w:asciiTheme="minorBidi" w:hAnsiTheme="minorBidi"/>
                <w:sz w:val="20"/>
                <w:szCs w:val="20"/>
                <w:rtl/>
              </w:rPr>
            </w:pPr>
          </w:p>
        </w:tc>
        <w:tc>
          <w:tcPr>
            <w:tcW w:w="1342" w:type="dxa"/>
            <w:tcBorders>
              <w:top w:val="nil"/>
            </w:tcBorders>
            <w:vAlign w:val="center"/>
          </w:tcPr>
          <w:p w:rsidR="003E39B6" w:rsidRPr="00DA5B87" w:rsidRDefault="003E39B6" w:rsidP="007F30F2">
            <w:pPr>
              <w:bidi/>
              <w:spacing w:after="0" w:line="240" w:lineRule="auto"/>
              <w:rPr>
                <w:rFonts w:ascii="Simplified Arabic" w:hAnsi="Simplified Arabic" w:cs="Simplified Arabic"/>
                <w:sz w:val="18"/>
                <w:szCs w:val="18"/>
                <w:rtl/>
              </w:rPr>
            </w:pPr>
            <w:r w:rsidRPr="00DA5B87">
              <w:rPr>
                <w:rFonts w:ascii="Simplified Arabic" w:hAnsi="Simplified Arabic" w:cs="Simplified Arabic"/>
                <w:sz w:val="18"/>
                <w:szCs w:val="18"/>
                <w:rtl/>
              </w:rPr>
              <w:t>عدد المستفدين</w:t>
            </w:r>
          </w:p>
        </w:tc>
        <w:tc>
          <w:tcPr>
            <w:tcW w:w="1294" w:type="dxa"/>
            <w:tcBorders>
              <w:top w:val="nil"/>
              <w:right w:val="nil"/>
            </w:tcBorders>
            <w:vAlign w:val="center"/>
          </w:tcPr>
          <w:p w:rsidR="003E39B6" w:rsidRPr="00D23CAE" w:rsidRDefault="003E39B6" w:rsidP="007F30F2">
            <w:pPr>
              <w:spacing w:after="0" w:line="240" w:lineRule="auto"/>
              <w:ind w:right="92"/>
              <w:jc w:val="right"/>
              <w:rPr>
                <w:rFonts w:ascii="Arial" w:hAnsi="Arial" w:cs="Arial"/>
                <w:sz w:val="18"/>
                <w:szCs w:val="18"/>
                <w:rtl/>
              </w:rPr>
            </w:pPr>
            <w:r w:rsidRPr="00D23CAE">
              <w:rPr>
                <w:rFonts w:ascii="Arial" w:hAnsi="Arial" w:cs="Arial"/>
                <w:sz w:val="18"/>
                <w:szCs w:val="18"/>
                <w:rtl/>
              </w:rPr>
              <w:t>85</w:t>
            </w:r>
          </w:p>
        </w:tc>
        <w:tc>
          <w:tcPr>
            <w:tcW w:w="1294" w:type="dxa"/>
            <w:tcBorders>
              <w:top w:val="nil"/>
              <w:left w:val="nil"/>
              <w:right w:val="nil"/>
            </w:tcBorders>
            <w:vAlign w:val="center"/>
          </w:tcPr>
          <w:p w:rsidR="003E39B6" w:rsidRPr="00D23CAE" w:rsidRDefault="003E39B6" w:rsidP="007F30F2">
            <w:pPr>
              <w:spacing w:after="0" w:line="240" w:lineRule="auto"/>
              <w:ind w:right="85"/>
              <w:jc w:val="right"/>
              <w:rPr>
                <w:rFonts w:ascii="Arial" w:hAnsi="Arial" w:cs="Arial"/>
                <w:sz w:val="18"/>
                <w:szCs w:val="18"/>
                <w:rtl/>
              </w:rPr>
            </w:pPr>
            <w:r w:rsidRPr="00D23CAE">
              <w:rPr>
                <w:rFonts w:ascii="Arial" w:hAnsi="Arial" w:cs="Arial"/>
                <w:sz w:val="18"/>
                <w:szCs w:val="18"/>
                <w:rtl/>
              </w:rPr>
              <w:t>261</w:t>
            </w:r>
          </w:p>
        </w:tc>
        <w:tc>
          <w:tcPr>
            <w:tcW w:w="1294" w:type="dxa"/>
            <w:tcBorders>
              <w:top w:val="nil"/>
              <w:left w:val="nil"/>
              <w:right w:val="nil"/>
            </w:tcBorders>
            <w:vAlign w:val="center"/>
          </w:tcPr>
          <w:p w:rsidR="003E39B6" w:rsidRPr="00D23CAE" w:rsidRDefault="003E39B6" w:rsidP="007F30F2">
            <w:pPr>
              <w:spacing w:after="0" w:line="240" w:lineRule="auto"/>
              <w:ind w:right="121"/>
              <w:jc w:val="right"/>
              <w:rPr>
                <w:rFonts w:ascii="Arial" w:hAnsi="Arial" w:cs="Arial"/>
                <w:sz w:val="18"/>
                <w:szCs w:val="18"/>
                <w:rtl/>
              </w:rPr>
            </w:pPr>
            <w:r w:rsidRPr="00D23CAE">
              <w:rPr>
                <w:rFonts w:ascii="Arial" w:hAnsi="Arial" w:cs="Arial"/>
                <w:sz w:val="18"/>
                <w:szCs w:val="18"/>
                <w:rtl/>
              </w:rPr>
              <w:t>77</w:t>
            </w:r>
          </w:p>
        </w:tc>
        <w:tc>
          <w:tcPr>
            <w:tcW w:w="1294" w:type="dxa"/>
            <w:tcBorders>
              <w:top w:val="nil"/>
              <w:left w:val="nil"/>
              <w:right w:val="nil"/>
            </w:tcBorders>
            <w:vAlign w:val="center"/>
          </w:tcPr>
          <w:p w:rsidR="003E39B6" w:rsidRPr="00D23CAE" w:rsidRDefault="003E39B6" w:rsidP="007F30F2">
            <w:pPr>
              <w:spacing w:after="0" w:line="240" w:lineRule="auto"/>
              <w:ind w:right="83"/>
              <w:jc w:val="right"/>
              <w:rPr>
                <w:rFonts w:ascii="Arial" w:hAnsi="Arial" w:cs="Arial"/>
                <w:sz w:val="18"/>
                <w:szCs w:val="18"/>
                <w:rtl/>
              </w:rPr>
            </w:pPr>
            <w:r w:rsidRPr="00D23CAE">
              <w:rPr>
                <w:rFonts w:ascii="Arial" w:hAnsi="Arial" w:cs="Arial"/>
                <w:sz w:val="18"/>
                <w:szCs w:val="18"/>
                <w:rtl/>
              </w:rPr>
              <w:t>4</w:t>
            </w:r>
            <w:r w:rsidRPr="00D23CAE">
              <w:rPr>
                <w:rFonts w:ascii="Arial" w:hAnsi="Arial" w:cs="Arial"/>
                <w:sz w:val="18"/>
                <w:szCs w:val="18"/>
              </w:rPr>
              <w:t>,</w:t>
            </w:r>
            <w:r w:rsidRPr="00D23CAE">
              <w:rPr>
                <w:rFonts w:ascii="Arial" w:hAnsi="Arial" w:cs="Arial"/>
                <w:sz w:val="18"/>
                <w:szCs w:val="18"/>
                <w:rtl/>
              </w:rPr>
              <w:t>833</w:t>
            </w:r>
          </w:p>
        </w:tc>
        <w:tc>
          <w:tcPr>
            <w:tcW w:w="1294" w:type="dxa"/>
            <w:tcBorders>
              <w:top w:val="nil"/>
              <w:left w:val="nil"/>
              <w:right w:val="single" w:sz="4" w:space="0" w:color="auto"/>
            </w:tcBorders>
            <w:vAlign w:val="center"/>
          </w:tcPr>
          <w:p w:rsidR="003E39B6" w:rsidRPr="00D23CAE" w:rsidRDefault="003E39B6" w:rsidP="007F30F2">
            <w:pPr>
              <w:spacing w:after="0" w:line="240" w:lineRule="auto"/>
              <w:ind w:right="61"/>
              <w:jc w:val="right"/>
              <w:rPr>
                <w:rFonts w:ascii="Arial" w:hAnsi="Arial" w:cs="Arial"/>
                <w:sz w:val="18"/>
                <w:szCs w:val="18"/>
                <w:rtl/>
              </w:rPr>
            </w:pPr>
            <w:r w:rsidRPr="00D23CAE">
              <w:rPr>
                <w:rFonts w:ascii="Arial" w:hAnsi="Arial" w:cs="Arial"/>
                <w:sz w:val="18"/>
                <w:szCs w:val="18"/>
              </w:rPr>
              <w:t>1</w:t>
            </w:r>
            <w:r w:rsidRPr="00D23CAE">
              <w:rPr>
                <w:rFonts w:ascii="Arial" w:hAnsi="Arial" w:cs="Arial"/>
                <w:sz w:val="18"/>
                <w:szCs w:val="18"/>
                <w:rtl/>
              </w:rPr>
              <w:t>95</w:t>
            </w:r>
          </w:p>
        </w:tc>
      </w:tr>
    </w:tbl>
    <w:p w:rsidR="00B23496" w:rsidRDefault="00B23496" w:rsidP="00DA5B87">
      <w:pPr>
        <w:pStyle w:val="Normal1"/>
        <w:bidi/>
        <w:spacing w:before="0" w:beforeAutospacing="0" w:after="0" w:afterAutospacing="0"/>
        <w:rPr>
          <w:rFonts w:ascii="Simplified Arabic" w:hAnsi="Simplified Arabic" w:cs="Simplified Arabic"/>
          <w:sz w:val="18"/>
          <w:szCs w:val="18"/>
          <w:rtl/>
        </w:rPr>
      </w:pPr>
      <w:proofErr w:type="spellStart"/>
      <w:r w:rsidRPr="00FE42FC">
        <w:rPr>
          <w:rFonts w:cs="Simplified Arabic" w:hint="cs"/>
          <w:b/>
          <w:bCs/>
          <w:sz w:val="18"/>
          <w:szCs w:val="18"/>
          <w:rtl/>
        </w:rPr>
        <w:t>المصدر:</w:t>
      </w:r>
      <w:proofErr w:type="spellEnd"/>
      <w:r>
        <w:rPr>
          <w:rFonts w:cs="Simplified Arabic" w:hint="cs"/>
          <w:sz w:val="18"/>
          <w:szCs w:val="18"/>
          <w:rtl/>
        </w:rPr>
        <w:t xml:space="preserve"> </w:t>
      </w:r>
      <w:r w:rsidRPr="005B738B">
        <w:rPr>
          <w:rFonts w:ascii="Simplified Arabic" w:hAnsi="Simplified Arabic" w:cs="Simplified Arabic"/>
          <w:sz w:val="18"/>
          <w:szCs w:val="18"/>
          <w:rtl/>
        </w:rPr>
        <w:t xml:space="preserve">وزارة </w:t>
      </w:r>
      <w:r>
        <w:rPr>
          <w:rFonts w:ascii="Simplified Arabic" w:hAnsi="Simplified Arabic" w:cs="Simplified Arabic"/>
          <w:sz w:val="18"/>
          <w:szCs w:val="18"/>
          <w:rtl/>
        </w:rPr>
        <w:t>التنمية</w:t>
      </w:r>
      <w:r w:rsidRPr="005B738B">
        <w:rPr>
          <w:rFonts w:ascii="Simplified Arabic" w:hAnsi="Simplified Arabic" w:cs="Simplified Arabic"/>
          <w:sz w:val="18"/>
          <w:szCs w:val="18"/>
          <w:rtl/>
        </w:rPr>
        <w:t xml:space="preserve"> </w:t>
      </w:r>
      <w:proofErr w:type="spellStart"/>
      <w:r w:rsidRPr="005B738B">
        <w:rPr>
          <w:rFonts w:ascii="Simplified Arabic" w:hAnsi="Simplified Arabic" w:cs="Simplified Arabic"/>
          <w:sz w:val="18"/>
          <w:szCs w:val="18"/>
          <w:rtl/>
        </w:rPr>
        <w:t>الاجتماعية،</w:t>
      </w:r>
      <w:proofErr w:type="spellEnd"/>
      <w:r w:rsidRPr="005B738B">
        <w:rPr>
          <w:rFonts w:ascii="Simplified Arabic" w:hAnsi="Simplified Arabic" w:cs="Simplified Arabic"/>
          <w:sz w:val="18"/>
          <w:szCs w:val="18"/>
          <w:rtl/>
        </w:rPr>
        <w:t xml:space="preserve"> 201</w:t>
      </w:r>
      <w:r>
        <w:rPr>
          <w:rFonts w:ascii="Simplified Arabic" w:hAnsi="Simplified Arabic" w:cs="Simplified Arabic" w:hint="cs"/>
          <w:sz w:val="18"/>
          <w:szCs w:val="18"/>
          <w:rtl/>
        </w:rPr>
        <w:t>6</w:t>
      </w:r>
      <w:r w:rsidRPr="005B738B">
        <w:rPr>
          <w:rFonts w:ascii="Simplified Arabic" w:hAnsi="Simplified Arabic" w:cs="Simplified Arabic"/>
          <w:sz w:val="18"/>
          <w:szCs w:val="18"/>
          <w:rtl/>
        </w:rPr>
        <w:t>.</w:t>
      </w:r>
    </w:p>
    <w:p w:rsidR="00B23496" w:rsidRPr="004B0A87" w:rsidRDefault="00B23496" w:rsidP="007F30F2">
      <w:pPr>
        <w:tabs>
          <w:tab w:val="left" w:pos="2325"/>
        </w:tabs>
        <w:bidi/>
        <w:spacing w:after="0" w:line="240" w:lineRule="auto"/>
        <w:jc w:val="center"/>
        <w:rPr>
          <w:rFonts w:ascii="Simplified Arabic" w:hAnsi="Simplified Arabic" w:cs="Simplified Arabic"/>
          <w:b/>
          <w:bCs/>
          <w:color w:val="FF0000"/>
          <w:sz w:val="6"/>
          <w:szCs w:val="6"/>
          <w:rtl/>
        </w:rPr>
      </w:pPr>
    </w:p>
    <w:p w:rsidR="006510A1" w:rsidRPr="00E00956" w:rsidRDefault="006510A1" w:rsidP="007F30F2">
      <w:pPr>
        <w:pStyle w:val="ListParagraph"/>
        <w:bidi/>
        <w:spacing w:after="0" w:line="240" w:lineRule="auto"/>
        <w:ind w:left="360" w:hanging="287"/>
        <w:jc w:val="center"/>
        <w:rPr>
          <w:rFonts w:ascii="Simplified Arabic" w:hAnsi="Simplified Arabic" w:cs="Simplified Arabic"/>
          <w:sz w:val="24"/>
          <w:szCs w:val="24"/>
          <w:rtl/>
        </w:rPr>
      </w:pPr>
    </w:p>
    <w:p w:rsidR="006510A1" w:rsidRDefault="006510A1"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6F24AD" w:rsidRDefault="006F24AD" w:rsidP="007F30F2">
      <w:pPr>
        <w:pStyle w:val="ListParagraph"/>
        <w:bidi/>
        <w:spacing w:after="0" w:line="240" w:lineRule="auto"/>
        <w:ind w:left="360" w:hanging="287"/>
        <w:jc w:val="center"/>
        <w:rPr>
          <w:rFonts w:ascii="Simplified Arabic" w:hAnsi="Simplified Arabic" w:cs="Simplified Arabic"/>
          <w:sz w:val="24"/>
          <w:szCs w:val="24"/>
          <w:rtl/>
        </w:rPr>
      </w:pPr>
    </w:p>
    <w:p w:rsidR="006F24AD" w:rsidRDefault="006F24AD" w:rsidP="007F30F2">
      <w:pPr>
        <w:pStyle w:val="ListParagraph"/>
        <w:bidi/>
        <w:spacing w:after="0" w:line="240" w:lineRule="auto"/>
        <w:ind w:left="360" w:hanging="287"/>
        <w:jc w:val="center"/>
        <w:rPr>
          <w:rFonts w:ascii="Simplified Arabic" w:hAnsi="Simplified Arabic" w:cs="Simplified Arabic"/>
          <w:sz w:val="24"/>
          <w:szCs w:val="24"/>
          <w:rtl/>
        </w:rPr>
      </w:pPr>
    </w:p>
    <w:p w:rsidR="00F22877" w:rsidRDefault="00F22877" w:rsidP="007F30F2">
      <w:pPr>
        <w:pStyle w:val="ListParagraph"/>
        <w:bidi/>
        <w:spacing w:after="0" w:line="240" w:lineRule="auto"/>
        <w:ind w:left="360" w:hanging="287"/>
        <w:jc w:val="center"/>
        <w:rPr>
          <w:rFonts w:ascii="Simplified Arabic" w:hAnsi="Simplified Arabic" w:cs="Simplified Arabic"/>
          <w:sz w:val="24"/>
          <w:szCs w:val="24"/>
          <w:rtl/>
        </w:rPr>
      </w:pPr>
    </w:p>
    <w:p w:rsidR="00120546" w:rsidRDefault="00120546" w:rsidP="007F30F2">
      <w:pPr>
        <w:pStyle w:val="ListParagraph"/>
        <w:bidi/>
        <w:spacing w:after="0" w:line="240" w:lineRule="auto"/>
        <w:ind w:left="360" w:hanging="287"/>
        <w:jc w:val="center"/>
        <w:rPr>
          <w:rFonts w:ascii="Simplified Arabic" w:hAnsi="Simplified Arabic" w:cs="Simplified Arabic"/>
          <w:sz w:val="24"/>
          <w:szCs w:val="24"/>
          <w:rtl/>
        </w:rPr>
      </w:pPr>
    </w:p>
    <w:p w:rsidR="00120546" w:rsidRDefault="00120546" w:rsidP="007F30F2">
      <w:pPr>
        <w:pStyle w:val="ListParagraph"/>
        <w:bidi/>
        <w:spacing w:after="0" w:line="240" w:lineRule="auto"/>
        <w:ind w:left="360" w:hanging="287"/>
        <w:jc w:val="center"/>
        <w:rPr>
          <w:rFonts w:ascii="Simplified Arabic" w:hAnsi="Simplified Arabic" w:cs="Simplified Arabic"/>
          <w:sz w:val="24"/>
          <w:szCs w:val="24"/>
          <w:rtl/>
        </w:rPr>
      </w:pPr>
    </w:p>
    <w:p w:rsidR="00120546" w:rsidRDefault="00120546" w:rsidP="007F30F2">
      <w:pPr>
        <w:pStyle w:val="ListParagraph"/>
        <w:bidi/>
        <w:spacing w:after="0" w:line="240" w:lineRule="auto"/>
        <w:ind w:left="360" w:hanging="287"/>
        <w:jc w:val="center"/>
        <w:rPr>
          <w:rFonts w:ascii="Simplified Arabic" w:hAnsi="Simplified Arabic" w:cs="Simplified Arabic"/>
          <w:sz w:val="24"/>
          <w:szCs w:val="24"/>
          <w:rtl/>
        </w:rPr>
      </w:pPr>
    </w:p>
    <w:p w:rsidR="00120546" w:rsidRDefault="00120546" w:rsidP="007F30F2">
      <w:pPr>
        <w:pStyle w:val="ListParagraph"/>
        <w:bidi/>
        <w:spacing w:after="0" w:line="240" w:lineRule="auto"/>
        <w:ind w:left="360" w:hanging="287"/>
        <w:jc w:val="center"/>
        <w:rPr>
          <w:rFonts w:ascii="Simplified Arabic" w:hAnsi="Simplified Arabic" w:cs="Simplified Arabic"/>
          <w:sz w:val="24"/>
          <w:szCs w:val="24"/>
          <w:rtl/>
        </w:rPr>
      </w:pPr>
    </w:p>
    <w:p w:rsidR="00120546" w:rsidRDefault="00120546" w:rsidP="007F30F2">
      <w:pPr>
        <w:pStyle w:val="ListParagraph"/>
        <w:bidi/>
        <w:spacing w:after="0" w:line="240" w:lineRule="auto"/>
        <w:ind w:left="360" w:hanging="287"/>
        <w:jc w:val="center"/>
        <w:rPr>
          <w:rFonts w:ascii="Simplified Arabic" w:hAnsi="Simplified Arabic" w:cs="Simplified Arabic"/>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7E158D" w:rsidRDefault="007E158D" w:rsidP="007F30F2">
      <w:pPr>
        <w:pStyle w:val="FootnoteText"/>
        <w:bidi/>
        <w:ind w:left="261"/>
        <w:rPr>
          <w:rFonts w:ascii="Simplified Arabic" w:hAnsi="Simplified Arabic" w:cs="Simplified Arabic"/>
          <w:b/>
          <w:bCs/>
          <w:sz w:val="24"/>
          <w:szCs w:val="24"/>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337286" w:rsidRDefault="00337286" w:rsidP="007F30F2">
      <w:pPr>
        <w:pStyle w:val="FootnoteText"/>
        <w:bidi/>
        <w:ind w:left="261"/>
        <w:jc w:val="center"/>
        <w:rPr>
          <w:rFonts w:ascii="Simplified Arabic" w:hAnsi="Simplified Arabic" w:cs="Simplified Arabic"/>
          <w:b/>
          <w:bCs/>
          <w:sz w:val="28"/>
          <w:szCs w:val="28"/>
          <w:rtl/>
        </w:rPr>
      </w:pPr>
    </w:p>
    <w:p w:rsidR="00FE42FC" w:rsidRDefault="00FE42FC">
      <w:pPr>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3808FB" w:rsidRPr="00DC2E73" w:rsidRDefault="003808FB" w:rsidP="007F30F2">
      <w:pPr>
        <w:pStyle w:val="FootnoteText"/>
        <w:bidi/>
        <w:ind w:left="261"/>
        <w:jc w:val="center"/>
        <w:rPr>
          <w:rFonts w:ascii="Simplified Arabic" w:hAnsi="Simplified Arabic" w:cs="Simplified Arabic"/>
          <w:b/>
          <w:bCs/>
          <w:sz w:val="28"/>
          <w:szCs w:val="28"/>
          <w:rtl/>
        </w:rPr>
      </w:pPr>
      <w:r w:rsidRPr="00DC2E73">
        <w:rPr>
          <w:rFonts w:ascii="Simplified Arabic" w:hAnsi="Simplified Arabic" w:cs="Simplified Arabic" w:hint="cs"/>
          <w:b/>
          <w:bCs/>
          <w:sz w:val="28"/>
          <w:szCs w:val="28"/>
          <w:rtl/>
        </w:rPr>
        <w:lastRenderedPageBreak/>
        <w:t>المراجع</w:t>
      </w:r>
    </w:p>
    <w:p w:rsidR="003808FB" w:rsidRPr="006E34FE" w:rsidRDefault="003808FB" w:rsidP="007F30F2">
      <w:pPr>
        <w:pStyle w:val="FootnoteText"/>
        <w:bidi/>
        <w:ind w:left="261"/>
        <w:rPr>
          <w:rFonts w:ascii="Simplified Arabic" w:hAnsi="Simplified Arabic" w:cs="Simplified Arabic"/>
          <w:b/>
          <w:bCs/>
          <w:sz w:val="24"/>
          <w:szCs w:val="24"/>
        </w:rPr>
      </w:pPr>
    </w:p>
    <w:p w:rsidR="003808FB" w:rsidRPr="00FE42FC" w:rsidRDefault="003808FB" w:rsidP="00FE42FC">
      <w:pPr>
        <w:pStyle w:val="FootnoteText"/>
        <w:numPr>
          <w:ilvl w:val="0"/>
          <w:numId w:val="48"/>
        </w:numPr>
        <w:bidi/>
        <w:spacing w:before="120"/>
        <w:ind w:left="261" w:hanging="284"/>
        <w:rPr>
          <w:rFonts w:ascii="Simplified Arabic" w:hAnsi="Simplified Arabic" w:cs="Simplified Arabic"/>
          <w:b/>
          <w:bCs/>
          <w:sz w:val="24"/>
          <w:szCs w:val="24"/>
          <w:rtl/>
        </w:rPr>
      </w:pPr>
      <w:r w:rsidRPr="00FE42FC">
        <w:rPr>
          <w:rFonts w:ascii="Simplified Arabic" w:hAnsi="Simplified Arabic" w:cs="Simplified Arabic"/>
          <w:b/>
          <w:bCs/>
          <w:sz w:val="24"/>
          <w:szCs w:val="24"/>
          <w:rtl/>
        </w:rPr>
        <w:t xml:space="preserve">الجهاز المركزي للإحصاء </w:t>
      </w:r>
      <w:proofErr w:type="spellStart"/>
      <w:r w:rsidRPr="00FE42FC">
        <w:rPr>
          <w:rFonts w:ascii="Simplified Arabic" w:hAnsi="Simplified Arabic" w:cs="Simplified Arabic"/>
          <w:b/>
          <w:bCs/>
          <w:sz w:val="24"/>
          <w:szCs w:val="24"/>
          <w:rtl/>
        </w:rPr>
        <w:t>الفلسطيني</w:t>
      </w:r>
      <w:r w:rsidRPr="00FE42FC">
        <w:rPr>
          <w:rFonts w:ascii="Simplified Arabic" w:hAnsi="Simplified Arabic" w:cs="Simplified Arabic"/>
          <w:sz w:val="24"/>
          <w:szCs w:val="24"/>
          <w:rtl/>
        </w:rPr>
        <w:t>،</w:t>
      </w:r>
      <w:proofErr w:type="spellEnd"/>
      <w:r w:rsidRPr="00FE42FC">
        <w:rPr>
          <w:rFonts w:ascii="Simplified Arabic" w:hAnsi="Simplified Arabic" w:cs="Simplified Arabic"/>
          <w:sz w:val="24"/>
          <w:szCs w:val="24"/>
          <w:rtl/>
        </w:rPr>
        <w:t xml:space="preserve"> </w:t>
      </w:r>
      <w:r w:rsidRPr="00FE42FC">
        <w:rPr>
          <w:rFonts w:ascii="Simplified Arabic" w:hAnsi="Simplified Arabic" w:cs="Simplified Arabic"/>
          <w:b/>
          <w:bCs/>
          <w:sz w:val="24"/>
          <w:szCs w:val="24"/>
          <w:rtl/>
        </w:rPr>
        <w:t>2017.</w:t>
      </w:r>
      <w:r w:rsidRPr="00FE42FC">
        <w:rPr>
          <w:rFonts w:ascii="Simplified Arabic" w:hAnsi="Simplified Arabic" w:cs="Simplified Arabic"/>
          <w:sz w:val="24"/>
          <w:szCs w:val="24"/>
          <w:rtl/>
        </w:rPr>
        <w:t xml:space="preserve">  الاسقاطات السكانية.  رام الله-  فلسطين</w:t>
      </w:r>
    </w:p>
    <w:p w:rsidR="003808FB" w:rsidRPr="00FE42FC" w:rsidRDefault="003808FB" w:rsidP="00FE42FC">
      <w:pPr>
        <w:pStyle w:val="FootnoteText"/>
        <w:numPr>
          <w:ilvl w:val="0"/>
          <w:numId w:val="48"/>
        </w:numPr>
        <w:bidi/>
        <w:spacing w:before="120"/>
        <w:ind w:left="261" w:hanging="284"/>
        <w:rPr>
          <w:rFonts w:ascii="Simplified Arabic" w:hAnsi="Simplified Arabic" w:cs="Simplified Arabic"/>
          <w:sz w:val="24"/>
          <w:szCs w:val="24"/>
          <w:rtl/>
        </w:rPr>
      </w:pPr>
      <w:r w:rsidRPr="00FE42FC">
        <w:rPr>
          <w:rFonts w:ascii="Simplified Arabic" w:hAnsi="Simplified Arabic" w:cs="Simplified Arabic"/>
          <w:b/>
          <w:bCs/>
          <w:sz w:val="24"/>
          <w:szCs w:val="24"/>
          <w:rtl/>
        </w:rPr>
        <w:t>الجهاز المركزي للإحصاء الفلسطيني</w:t>
      </w:r>
      <w:r w:rsidRPr="00FE42FC">
        <w:rPr>
          <w:rFonts w:ascii="Simplified Arabic" w:hAnsi="Simplified Arabic" w:cs="Simplified Arabic"/>
          <w:sz w:val="24"/>
          <w:szCs w:val="24"/>
          <w:rtl/>
        </w:rPr>
        <w:t xml:space="preserve">، </w:t>
      </w:r>
      <w:r w:rsidRPr="00FE42FC">
        <w:rPr>
          <w:rFonts w:ascii="Simplified Arabic" w:hAnsi="Simplified Arabic" w:cs="Simplified Arabic"/>
          <w:b/>
          <w:bCs/>
          <w:sz w:val="24"/>
          <w:szCs w:val="24"/>
        </w:rPr>
        <w:t>2017</w:t>
      </w:r>
      <w:r w:rsidRPr="00FE42FC">
        <w:rPr>
          <w:rFonts w:ascii="Simplified Arabic" w:hAnsi="Simplified Arabic" w:cs="Simplified Arabic"/>
          <w:b/>
          <w:bCs/>
          <w:sz w:val="24"/>
          <w:szCs w:val="24"/>
          <w:rtl/>
        </w:rPr>
        <w:t>.</w:t>
      </w:r>
      <w:r w:rsidRPr="00FE42FC">
        <w:rPr>
          <w:rFonts w:ascii="Simplified Arabic" w:hAnsi="Simplified Arabic" w:cs="Simplified Arabic"/>
          <w:sz w:val="24"/>
          <w:szCs w:val="24"/>
          <w:rtl/>
        </w:rPr>
        <w:t xml:space="preserve">  قاعدة بيانات مسح القوى العاملة، 2016.  رام الله-  فلسطين</w:t>
      </w:r>
    </w:p>
    <w:p w:rsidR="003808FB" w:rsidRPr="00FE42FC" w:rsidRDefault="003808FB" w:rsidP="00FE42FC">
      <w:pPr>
        <w:pStyle w:val="FootnoteText"/>
        <w:numPr>
          <w:ilvl w:val="0"/>
          <w:numId w:val="48"/>
        </w:numPr>
        <w:bidi/>
        <w:spacing w:before="120"/>
        <w:ind w:left="261" w:hanging="284"/>
        <w:rPr>
          <w:rFonts w:ascii="Simplified Arabic" w:hAnsi="Simplified Arabic" w:cs="Simplified Arabic"/>
          <w:sz w:val="24"/>
          <w:szCs w:val="24"/>
          <w:rtl/>
        </w:rPr>
      </w:pPr>
      <w:r w:rsidRPr="00FE42FC">
        <w:rPr>
          <w:rFonts w:ascii="Simplified Arabic" w:hAnsi="Simplified Arabic" w:cs="Simplified Arabic"/>
          <w:b/>
          <w:bCs/>
          <w:sz w:val="24"/>
          <w:szCs w:val="24"/>
          <w:rtl/>
        </w:rPr>
        <w:t>الجهاز المركزي للإحصاء الفلسطيني</w:t>
      </w:r>
      <w:r w:rsidRPr="00FE42FC">
        <w:rPr>
          <w:rFonts w:ascii="Simplified Arabic" w:hAnsi="Simplified Arabic" w:cs="Simplified Arabic"/>
          <w:sz w:val="24"/>
          <w:szCs w:val="24"/>
          <w:rtl/>
        </w:rPr>
        <w:t xml:space="preserve">، </w:t>
      </w:r>
      <w:r w:rsidRPr="00FE42FC">
        <w:rPr>
          <w:rFonts w:ascii="Simplified Arabic" w:hAnsi="Simplified Arabic" w:cs="Simplified Arabic"/>
          <w:b/>
          <w:bCs/>
          <w:sz w:val="24"/>
          <w:szCs w:val="24"/>
        </w:rPr>
        <w:t>2017</w:t>
      </w:r>
      <w:r w:rsidRPr="00FE42FC">
        <w:rPr>
          <w:rFonts w:ascii="Simplified Arabic" w:hAnsi="Simplified Arabic" w:cs="Simplified Arabic"/>
          <w:b/>
          <w:bCs/>
          <w:sz w:val="24"/>
          <w:szCs w:val="24"/>
          <w:rtl/>
        </w:rPr>
        <w:t>.</w:t>
      </w:r>
      <w:r w:rsidRPr="00FE42FC">
        <w:rPr>
          <w:rFonts w:ascii="Simplified Arabic" w:hAnsi="Simplified Arabic" w:cs="Simplified Arabic"/>
          <w:sz w:val="24"/>
          <w:szCs w:val="24"/>
          <w:rtl/>
        </w:rPr>
        <w:t xml:space="preserve">  قاعدة بيانات المسح الفلسطيني العنقودي متعدد المؤشرات 2014.  رام الله-  فلسطين. </w:t>
      </w:r>
    </w:p>
    <w:p w:rsidR="003808FB" w:rsidRPr="00FE42FC" w:rsidRDefault="003808FB" w:rsidP="00FE42FC">
      <w:pPr>
        <w:pStyle w:val="ListParagraph"/>
        <w:numPr>
          <w:ilvl w:val="0"/>
          <w:numId w:val="48"/>
        </w:numPr>
        <w:bidi/>
        <w:spacing w:before="120" w:after="0" w:line="240" w:lineRule="auto"/>
        <w:ind w:left="261" w:hanging="284"/>
        <w:rPr>
          <w:rFonts w:ascii="Simplified Arabic" w:hAnsi="Simplified Arabic" w:cs="Simplified Arabic"/>
          <w:sz w:val="24"/>
          <w:szCs w:val="24"/>
          <w:rtl/>
        </w:rPr>
      </w:pPr>
      <w:r w:rsidRPr="00FE42FC">
        <w:rPr>
          <w:rFonts w:ascii="Simplified Arabic" w:hAnsi="Simplified Arabic" w:cs="Simplified Arabic"/>
          <w:b/>
          <w:bCs/>
          <w:sz w:val="24"/>
          <w:szCs w:val="24"/>
          <w:rtl/>
        </w:rPr>
        <w:t>الجهاز المركزي للإحصاء الفلسطيني، 2016.</w:t>
      </w:r>
      <w:r w:rsidRPr="00FE42FC">
        <w:rPr>
          <w:rFonts w:ascii="Simplified Arabic" w:hAnsi="Simplified Arabic" w:cs="Simplified Arabic"/>
          <w:sz w:val="24"/>
          <w:szCs w:val="24"/>
          <w:rtl/>
        </w:rPr>
        <w:t xml:space="preserve"> مسح الشباب الفلسطيني 2015، النتائج الرئيسية.  رام الله- فلسطين</w:t>
      </w:r>
    </w:p>
    <w:p w:rsidR="003808FB" w:rsidRPr="00FE42FC" w:rsidRDefault="003808FB" w:rsidP="00FE42FC">
      <w:pPr>
        <w:pStyle w:val="ListParagraph"/>
        <w:numPr>
          <w:ilvl w:val="0"/>
          <w:numId w:val="48"/>
        </w:numPr>
        <w:bidi/>
        <w:spacing w:before="120" w:after="0" w:line="240" w:lineRule="auto"/>
        <w:ind w:left="261" w:hanging="284"/>
        <w:jc w:val="both"/>
        <w:rPr>
          <w:rFonts w:ascii="Simplified Arabic" w:hAnsi="Simplified Arabic" w:cs="Simplified Arabic"/>
          <w:sz w:val="24"/>
          <w:szCs w:val="24"/>
          <w:rtl/>
        </w:rPr>
      </w:pPr>
      <w:r w:rsidRPr="00FE42FC">
        <w:rPr>
          <w:rFonts w:ascii="Simplified Arabic" w:hAnsi="Simplified Arabic" w:cs="Simplified Arabic"/>
          <w:sz w:val="24"/>
          <w:szCs w:val="24"/>
          <w:rtl/>
        </w:rPr>
        <w:t>وزارة التربية والتعليم العالي، تقرير المتابعة والتقييم للعام، 2015</w:t>
      </w:r>
    </w:p>
    <w:p w:rsidR="003808FB" w:rsidRPr="00FE42FC" w:rsidRDefault="003808FB" w:rsidP="00FE42FC">
      <w:pPr>
        <w:pStyle w:val="FootnoteText"/>
        <w:numPr>
          <w:ilvl w:val="0"/>
          <w:numId w:val="48"/>
        </w:numPr>
        <w:bidi/>
        <w:spacing w:before="120"/>
        <w:ind w:left="261" w:hanging="284"/>
        <w:rPr>
          <w:rFonts w:ascii="Simplified Arabic" w:hAnsi="Simplified Arabic" w:cs="Simplified Arabic"/>
          <w:sz w:val="24"/>
          <w:szCs w:val="24"/>
        </w:rPr>
      </w:pPr>
      <w:r w:rsidRPr="00FE42FC">
        <w:rPr>
          <w:rFonts w:ascii="Simplified Arabic" w:hAnsi="Simplified Arabic" w:cs="Simplified Arabic"/>
          <w:sz w:val="24"/>
          <w:szCs w:val="24"/>
          <w:rtl/>
        </w:rPr>
        <w:t>وزارة التربية والتعليم العالي، 2016. الكتاب الاحصائي التربوي السنوي 2015/2016. رام الله - فلسطين.</w:t>
      </w:r>
    </w:p>
    <w:p w:rsidR="003808FB" w:rsidRPr="00FE42FC" w:rsidRDefault="003808FB"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tl/>
        </w:rPr>
      </w:pPr>
      <w:r w:rsidRPr="00FE42FC">
        <w:rPr>
          <w:rFonts w:ascii="Simplified Arabic" w:hAnsi="Simplified Arabic" w:cs="Simplified Arabic" w:hint="cs"/>
          <w:sz w:val="24"/>
          <w:szCs w:val="24"/>
          <w:rtl/>
        </w:rPr>
        <w:t xml:space="preserve"> </w:t>
      </w:r>
      <w:r w:rsidRPr="00FE42FC">
        <w:rPr>
          <w:rFonts w:ascii="Simplified Arabic" w:hAnsi="Simplified Arabic" w:cs="Simplified Arabic"/>
          <w:sz w:val="24"/>
          <w:szCs w:val="24"/>
          <w:rtl/>
        </w:rPr>
        <w:t>قواعد البيانات التربوية. الادارة العامة للتخطيط. وزارة التربية والتعليم</w:t>
      </w:r>
    </w:p>
    <w:p w:rsidR="003808FB" w:rsidRPr="00FE42FC" w:rsidRDefault="003808FB"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tl/>
        </w:rPr>
      </w:pPr>
      <w:r w:rsidRPr="00FE42FC">
        <w:rPr>
          <w:rFonts w:ascii="Simplified Arabic" w:hAnsi="Simplified Arabic" w:cs="Simplified Arabic"/>
          <w:sz w:val="24"/>
          <w:szCs w:val="24"/>
          <w:rtl/>
        </w:rPr>
        <w:t>وزارة الصحة- مركز المعلومات الصحية الفلسطيني، التقرير الصحي السنوي-فلسطين، 2015.</w:t>
      </w:r>
    </w:p>
    <w:p w:rsidR="00B31C25" w:rsidRPr="00FE42FC" w:rsidRDefault="003808FB"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Pr>
      </w:pPr>
      <w:r w:rsidRPr="00FE42FC">
        <w:rPr>
          <w:rFonts w:ascii="Simplified Arabic" w:hAnsi="Simplified Arabic" w:cs="Simplified Arabic" w:hint="cs"/>
          <w:sz w:val="24"/>
          <w:szCs w:val="24"/>
          <w:rtl/>
        </w:rPr>
        <w:t xml:space="preserve"> </w:t>
      </w:r>
      <w:r w:rsidR="000A0DDA" w:rsidRPr="00FE42FC">
        <w:rPr>
          <w:rStyle w:val="Emphasis"/>
          <w:rFonts w:ascii="Simplified Arabic" w:hAnsi="Simplified Arabic" w:cs="Simplified Arabic"/>
          <w:color w:val="000000"/>
          <w:sz w:val="24"/>
          <w:szCs w:val="24"/>
          <w:rtl/>
        </w:rPr>
        <w:t>مركز عبد الله الحوراني للدراسات والتوثيق،</w:t>
      </w:r>
      <w:r w:rsidR="000A0DDA" w:rsidRPr="00FE42FC">
        <w:rPr>
          <w:rStyle w:val="st1"/>
          <w:rFonts w:ascii="Simplified Arabic" w:hAnsi="Simplified Arabic"/>
          <w:color w:val="000000"/>
          <w:sz w:val="24"/>
          <w:szCs w:val="24"/>
          <w:rtl/>
        </w:rPr>
        <w:t xml:space="preserve"> </w:t>
      </w:r>
      <w:r w:rsidR="000A0DDA" w:rsidRPr="00FE42FC">
        <w:rPr>
          <w:rFonts w:ascii="Simplified Arabic" w:hAnsi="Simplified Arabic" w:cs="Simplified Arabic"/>
          <w:color w:val="000000"/>
          <w:sz w:val="24"/>
          <w:szCs w:val="24"/>
          <w:rtl/>
        </w:rPr>
        <w:t>التقرير السنوي 2016</w:t>
      </w:r>
    </w:p>
    <w:p w:rsidR="00B31C25" w:rsidRPr="00FE42FC" w:rsidRDefault="00B31C25"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Pr>
      </w:pPr>
      <w:r w:rsidRPr="00FE42FC">
        <w:rPr>
          <w:rFonts w:ascii="Simplified Arabic" w:hAnsi="Simplified Arabic" w:cs="Simplified Arabic" w:hint="cs"/>
          <w:sz w:val="24"/>
          <w:szCs w:val="24"/>
          <w:rtl/>
        </w:rPr>
        <w:t>الموقع الالكتروني للحركة العالمية للدفاع عن الاطفال</w:t>
      </w:r>
    </w:p>
    <w:p w:rsidR="00B31C25" w:rsidRPr="00FE42FC" w:rsidRDefault="00B31C25"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tl/>
        </w:rPr>
      </w:pPr>
      <w:r w:rsidRPr="00FE42FC">
        <w:rPr>
          <w:rFonts w:ascii="Simplified Arabic" w:hAnsi="Simplified Arabic" w:cs="Simplified Arabic" w:hint="cs"/>
          <w:sz w:val="24"/>
          <w:szCs w:val="24"/>
          <w:rtl/>
        </w:rPr>
        <w:t>الموقع الالكتروني لمركز المعلومات الاسرائيلي لحقوق الانسان في فلسطين (بتسلم)</w:t>
      </w:r>
    </w:p>
    <w:p w:rsidR="00B31C25" w:rsidRPr="00FE42FC" w:rsidRDefault="00B31C25"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tl/>
        </w:rPr>
      </w:pPr>
      <w:r w:rsidRPr="00FE42FC">
        <w:rPr>
          <w:rFonts w:ascii="Simplified Arabic" w:hAnsi="Simplified Arabic" w:cs="Simplified Arabic" w:hint="cs"/>
          <w:sz w:val="24"/>
          <w:szCs w:val="24"/>
          <w:rtl/>
        </w:rPr>
        <w:t xml:space="preserve"> </w:t>
      </w:r>
      <w:r w:rsidRPr="00FE42FC">
        <w:rPr>
          <w:rFonts w:ascii="Simplified Arabic" w:hAnsi="Simplified Arabic" w:cs="Simplified Arabic"/>
          <w:sz w:val="24"/>
          <w:szCs w:val="24"/>
          <w:rtl/>
        </w:rPr>
        <w:t>وزارة التنمية الاجتماعية.  برنامج المساعدات النقدية، 2015.</w:t>
      </w:r>
    </w:p>
    <w:p w:rsidR="00B31C25" w:rsidRPr="00FE42FC" w:rsidRDefault="00B31C25" w:rsidP="00FE42FC">
      <w:pPr>
        <w:pStyle w:val="FootnoteText"/>
        <w:numPr>
          <w:ilvl w:val="0"/>
          <w:numId w:val="48"/>
        </w:numPr>
        <w:tabs>
          <w:tab w:val="left" w:pos="261"/>
        </w:tabs>
        <w:bidi/>
        <w:spacing w:before="120"/>
        <w:ind w:left="261" w:hanging="284"/>
        <w:rPr>
          <w:rFonts w:ascii="Simplified Arabic" w:hAnsi="Simplified Arabic" w:cs="Simplified Arabic"/>
          <w:sz w:val="24"/>
          <w:szCs w:val="24"/>
          <w:rtl/>
        </w:rPr>
      </w:pPr>
      <w:r w:rsidRPr="00FE42FC">
        <w:rPr>
          <w:rFonts w:ascii="Simplified Arabic" w:hAnsi="Simplified Arabic" w:cs="Simplified Arabic" w:hint="cs"/>
          <w:sz w:val="24"/>
          <w:szCs w:val="24"/>
          <w:rtl/>
        </w:rPr>
        <w:t xml:space="preserve"> </w:t>
      </w:r>
      <w:r w:rsidRPr="00FE42FC">
        <w:rPr>
          <w:rFonts w:ascii="Simplified Arabic" w:hAnsi="Simplified Arabic" w:cs="Simplified Arabic"/>
          <w:sz w:val="24"/>
          <w:szCs w:val="24"/>
          <w:rtl/>
        </w:rPr>
        <w:t>وزارة التنمية الاجتماعية. الادارة العامة للأسرة والطفولة، 2016.</w:t>
      </w:r>
    </w:p>
    <w:p w:rsidR="00B31C25" w:rsidRPr="00DC2E73" w:rsidRDefault="00B31C25" w:rsidP="007F30F2">
      <w:pPr>
        <w:pStyle w:val="FootnoteText"/>
        <w:tabs>
          <w:tab w:val="left" w:pos="261"/>
        </w:tabs>
        <w:bidi/>
        <w:ind w:left="261"/>
        <w:rPr>
          <w:rFonts w:ascii="Simplified Arabic" w:hAnsi="Simplified Arabic" w:cs="Simplified Arabic"/>
          <w:sz w:val="22"/>
          <w:szCs w:val="22"/>
          <w:rtl/>
        </w:rPr>
      </w:pPr>
    </w:p>
    <w:p w:rsidR="003808FB" w:rsidRPr="00DC2E73" w:rsidRDefault="003808FB" w:rsidP="007F30F2">
      <w:pPr>
        <w:pStyle w:val="FootnoteText"/>
        <w:tabs>
          <w:tab w:val="left" w:pos="261"/>
        </w:tabs>
        <w:bidi/>
        <w:ind w:left="261"/>
        <w:rPr>
          <w:rFonts w:ascii="Simplified Arabic" w:hAnsi="Simplified Arabic" w:cs="Simplified Arabic"/>
          <w:sz w:val="22"/>
          <w:szCs w:val="22"/>
          <w:rtl/>
        </w:rPr>
      </w:pPr>
    </w:p>
    <w:p w:rsidR="003808FB" w:rsidRPr="00DC2E73" w:rsidRDefault="003808FB" w:rsidP="007F30F2">
      <w:pPr>
        <w:bidi/>
        <w:spacing w:after="0" w:line="240" w:lineRule="auto"/>
        <w:rPr>
          <w:rFonts w:ascii="Simplified Arabic" w:hAnsi="Simplified Arabic" w:cs="Simplified Arabic"/>
          <w:rtl/>
        </w:rPr>
      </w:pPr>
    </w:p>
    <w:sectPr w:rsidR="003808FB" w:rsidRPr="00DC2E73" w:rsidSect="00845A01">
      <w:footerReference w:type="default" r:id="rId38"/>
      <w:footerReference w:type="first" r:id="rId39"/>
      <w:pgSz w:w="11909" w:h="16834" w:code="9"/>
      <w:pgMar w:top="1418" w:right="1418" w:bottom="1418" w:left="1418" w:header="720" w:footer="720" w:gutter="0"/>
      <w:pgNumType w:start="17"/>
      <w:cols w:space="720"/>
      <w:bidi/>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4678" w:rsidRDefault="00BA4678" w:rsidP="00EA5BE7">
      <w:pPr>
        <w:spacing w:after="0" w:line="240" w:lineRule="auto"/>
      </w:pPr>
      <w:r>
        <w:separator/>
      </w:r>
    </w:p>
  </w:endnote>
  <w:endnote w:type="continuationSeparator" w:id="0">
    <w:p w:rsidR="00BA4678" w:rsidRDefault="00BA4678" w:rsidP="00EA5B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Univers">
    <w:altName w:val="Arial"/>
    <w:panose1 w:val="020B060302020203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3D0D" w:rsidRDefault="008A3D0D" w:rsidP="00570C86">
    <w:pPr>
      <w:pStyle w:val="Footer"/>
      <w:jc w:val="center"/>
    </w:pPr>
  </w:p>
  <w:p w:rsidR="008A3D0D" w:rsidRDefault="008A3D0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3D0D" w:rsidRDefault="008A3D0D" w:rsidP="005237B5">
    <w:pPr>
      <w:pStyle w:val="Footer"/>
    </w:pPr>
  </w:p>
  <w:p w:rsidR="008A3D0D" w:rsidRDefault="008A3D0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84990027"/>
      <w:docPartObj>
        <w:docPartGallery w:val="Page Numbers (Bottom of Page)"/>
        <w:docPartUnique/>
      </w:docPartObj>
    </w:sdtPr>
    <w:sdtContent>
      <w:p w:rsidR="008A3D0D" w:rsidRDefault="008A3D0D" w:rsidP="00864FE2">
        <w:pPr>
          <w:pStyle w:val="Footer"/>
          <w:jc w:val="center"/>
        </w:pPr>
        <w:r w:rsidRPr="00725145">
          <w:rPr>
            <w:sz w:val="20"/>
            <w:szCs w:val="20"/>
          </w:rPr>
          <w:fldChar w:fldCharType="begin"/>
        </w:r>
        <w:r w:rsidRPr="00725145">
          <w:rPr>
            <w:sz w:val="20"/>
            <w:szCs w:val="20"/>
          </w:rPr>
          <w:instrText xml:space="preserve"> PAGE   \* MERGEFORMAT </w:instrText>
        </w:r>
        <w:r w:rsidRPr="00725145">
          <w:rPr>
            <w:sz w:val="20"/>
            <w:szCs w:val="20"/>
          </w:rPr>
          <w:fldChar w:fldCharType="separate"/>
        </w:r>
        <w:r w:rsidR="00983B87">
          <w:rPr>
            <w:noProof/>
            <w:sz w:val="20"/>
            <w:szCs w:val="20"/>
            <w:rtl/>
          </w:rPr>
          <w:t>18</w:t>
        </w:r>
        <w:r w:rsidRPr="00725145">
          <w:rPr>
            <w:sz w:val="20"/>
            <w:szCs w:val="20"/>
          </w:rPr>
          <w:fldChar w:fldCharType="end"/>
        </w:r>
      </w:p>
    </w:sdtContent>
  </w:sdt>
  <w:p w:rsidR="008A3D0D" w:rsidRDefault="008A3D0D" w:rsidP="00725145">
    <w:pPr>
      <w:pStyle w:val="Footer"/>
      <w:tabs>
        <w:tab w:val="clear" w:pos="4320"/>
        <w:tab w:val="clear" w:pos="8640"/>
        <w:tab w:val="left" w:pos="4994"/>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tl/>
      </w:rPr>
      <w:id w:val="18773009"/>
      <w:docPartObj>
        <w:docPartGallery w:val="Page Numbers (Bottom of Page)"/>
        <w:docPartUnique/>
      </w:docPartObj>
    </w:sdtPr>
    <w:sdtContent>
      <w:p w:rsidR="008A3D0D" w:rsidRPr="00725145" w:rsidRDefault="008A3D0D">
        <w:pPr>
          <w:pStyle w:val="Footer"/>
          <w:jc w:val="center"/>
          <w:rPr>
            <w:sz w:val="20"/>
            <w:szCs w:val="20"/>
          </w:rPr>
        </w:pPr>
        <w:r w:rsidRPr="00725145">
          <w:rPr>
            <w:sz w:val="20"/>
            <w:szCs w:val="20"/>
          </w:rPr>
          <w:fldChar w:fldCharType="begin"/>
        </w:r>
        <w:r w:rsidRPr="00725145">
          <w:rPr>
            <w:sz w:val="20"/>
            <w:szCs w:val="20"/>
          </w:rPr>
          <w:instrText xml:space="preserve"> PAGE   \* MERGEFORMAT </w:instrText>
        </w:r>
        <w:r w:rsidRPr="00725145">
          <w:rPr>
            <w:sz w:val="20"/>
            <w:szCs w:val="20"/>
          </w:rPr>
          <w:fldChar w:fldCharType="separate"/>
        </w:r>
        <w:r>
          <w:rPr>
            <w:noProof/>
            <w:sz w:val="20"/>
            <w:szCs w:val="20"/>
            <w:rtl/>
          </w:rPr>
          <w:t>21</w:t>
        </w:r>
        <w:r w:rsidRPr="00725145">
          <w:rPr>
            <w:sz w:val="20"/>
            <w:szCs w:val="20"/>
          </w:rPr>
          <w:fldChar w:fldCharType="end"/>
        </w:r>
      </w:p>
    </w:sdtContent>
  </w:sdt>
  <w:p w:rsidR="008A3D0D" w:rsidRDefault="008A3D0D">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4678" w:rsidRDefault="00BA4678" w:rsidP="00EA5BE7">
      <w:pPr>
        <w:spacing w:after="0" w:line="240" w:lineRule="auto"/>
      </w:pPr>
      <w:r>
        <w:separator/>
      </w:r>
    </w:p>
  </w:footnote>
  <w:footnote w:type="continuationSeparator" w:id="0">
    <w:p w:rsidR="00BA4678" w:rsidRDefault="00BA4678" w:rsidP="00EA5BE7">
      <w:pPr>
        <w:spacing w:after="0" w:line="240" w:lineRule="auto"/>
      </w:pPr>
      <w:r>
        <w:continuationSeparator/>
      </w:r>
    </w:p>
  </w:footnote>
  <w:footnote w:id="1">
    <w:p w:rsidR="008A3D0D" w:rsidRPr="004C2852" w:rsidRDefault="008A3D0D" w:rsidP="00DE5F1D">
      <w:pPr>
        <w:pStyle w:val="FootnoteText"/>
        <w:bidi/>
        <w:rPr>
          <w:sz w:val="18"/>
          <w:szCs w:val="18"/>
          <w:rtl/>
        </w:rPr>
      </w:pPr>
      <w:r w:rsidRPr="004C2852">
        <w:rPr>
          <w:rStyle w:val="FootnoteReference"/>
          <w:sz w:val="18"/>
          <w:szCs w:val="18"/>
        </w:rPr>
        <w:footnoteRef/>
      </w:r>
      <w:r w:rsidRPr="004C2852">
        <w:rPr>
          <w:sz w:val="18"/>
          <w:szCs w:val="18"/>
        </w:rPr>
        <w:t xml:space="preserve"> </w:t>
      </w:r>
      <w:r w:rsidRPr="004C2852">
        <w:rPr>
          <w:rFonts w:hint="cs"/>
          <w:sz w:val="18"/>
          <w:szCs w:val="18"/>
          <w:rtl/>
        </w:rPr>
        <w:t xml:space="preserve"> </w:t>
      </w:r>
      <w:r w:rsidRPr="00C93A5E">
        <w:rPr>
          <w:rFonts w:ascii="Simplified Arabic" w:hAnsi="Simplified Arabic" w:cs="Simplified Arabic" w:hint="cs"/>
          <w:sz w:val="18"/>
          <w:szCs w:val="18"/>
          <w:rtl/>
        </w:rPr>
        <w:t xml:space="preserve">وزارة </w:t>
      </w:r>
      <w:proofErr w:type="spellStart"/>
      <w:r w:rsidRPr="00C93A5E">
        <w:rPr>
          <w:rFonts w:ascii="Simplified Arabic" w:hAnsi="Simplified Arabic" w:cs="Simplified Arabic" w:hint="cs"/>
          <w:sz w:val="18"/>
          <w:szCs w:val="18"/>
          <w:rtl/>
        </w:rPr>
        <w:t>الصحة-</w:t>
      </w:r>
      <w:proofErr w:type="spellEnd"/>
      <w:r w:rsidRPr="00C93A5E">
        <w:rPr>
          <w:rFonts w:ascii="Simplified Arabic" w:hAnsi="Simplified Arabic" w:cs="Simplified Arabic" w:hint="cs"/>
          <w:sz w:val="18"/>
          <w:szCs w:val="18"/>
          <w:rtl/>
        </w:rPr>
        <w:t xml:space="preserve"> مركز المعلومات الصحية </w:t>
      </w:r>
      <w:proofErr w:type="spellStart"/>
      <w:r w:rsidRPr="00C93A5E">
        <w:rPr>
          <w:rFonts w:ascii="Simplified Arabic" w:hAnsi="Simplified Arabic" w:cs="Simplified Arabic" w:hint="cs"/>
          <w:sz w:val="18"/>
          <w:szCs w:val="18"/>
          <w:rtl/>
        </w:rPr>
        <w:t>الفلسطيني،</w:t>
      </w:r>
      <w:proofErr w:type="spellEnd"/>
      <w:r w:rsidRPr="00C93A5E">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بيانات غير </w:t>
      </w:r>
      <w:proofErr w:type="spellStart"/>
      <w:r>
        <w:rPr>
          <w:rFonts w:ascii="Simplified Arabic" w:hAnsi="Simplified Arabic" w:cs="Simplified Arabic" w:hint="cs"/>
          <w:sz w:val="18"/>
          <w:szCs w:val="18"/>
          <w:rtl/>
        </w:rPr>
        <w:t>منشورة</w:t>
      </w:r>
      <w:r w:rsidRPr="00C93A5E">
        <w:rPr>
          <w:rFonts w:ascii="Simplified Arabic" w:hAnsi="Simplified Arabic" w:cs="Simplified Arabic" w:hint="cs"/>
          <w:sz w:val="18"/>
          <w:szCs w:val="18"/>
          <w:rtl/>
        </w:rPr>
        <w:t>،</w:t>
      </w:r>
      <w:proofErr w:type="spellEnd"/>
      <w:r w:rsidRPr="00C93A5E">
        <w:rPr>
          <w:rFonts w:ascii="Simplified Arabic" w:hAnsi="Simplified Arabic" w:cs="Simplified Arabic" w:hint="cs"/>
          <w:sz w:val="18"/>
          <w:szCs w:val="18"/>
          <w:rtl/>
        </w:rPr>
        <w:t xml:space="preserve"> 201</w:t>
      </w:r>
      <w:r>
        <w:rPr>
          <w:rFonts w:ascii="Simplified Arabic" w:hAnsi="Simplified Arabic" w:cs="Simplified Arabic" w:hint="cs"/>
          <w:sz w:val="18"/>
          <w:szCs w:val="18"/>
          <w:rtl/>
        </w:rPr>
        <w:t>6</w:t>
      </w:r>
      <w:r w:rsidRPr="00C93A5E">
        <w:rPr>
          <w:rFonts w:ascii="Simplified Arabic" w:hAnsi="Simplified Arabic" w:cs="Simplified Arabic" w:hint="cs"/>
          <w:sz w:val="18"/>
          <w:szCs w:val="18"/>
          <w:rtl/>
        </w:rPr>
        <w:t>.</w:t>
      </w:r>
    </w:p>
  </w:footnote>
  <w:footnote w:id="2">
    <w:p w:rsidR="008A3D0D" w:rsidRPr="004C2852" w:rsidRDefault="008A3D0D" w:rsidP="006F24AD">
      <w:pPr>
        <w:pStyle w:val="FootnoteText"/>
        <w:bidi/>
        <w:rPr>
          <w:sz w:val="18"/>
          <w:szCs w:val="18"/>
          <w:rtl/>
        </w:rPr>
      </w:pPr>
      <w:r w:rsidRPr="004C2852">
        <w:rPr>
          <w:rStyle w:val="FootnoteReference"/>
          <w:sz w:val="18"/>
          <w:szCs w:val="18"/>
        </w:rPr>
        <w:footnoteRef/>
      </w:r>
      <w:r w:rsidRPr="004C2852">
        <w:rPr>
          <w:sz w:val="18"/>
          <w:szCs w:val="18"/>
        </w:rPr>
        <w:t xml:space="preserve"> </w:t>
      </w:r>
      <w:r w:rsidRPr="004C2852">
        <w:rPr>
          <w:rFonts w:hint="cs"/>
          <w:sz w:val="18"/>
          <w:szCs w:val="18"/>
          <w:rtl/>
        </w:rPr>
        <w:t xml:space="preserve"> </w:t>
      </w:r>
      <w:r>
        <w:rPr>
          <w:rFonts w:ascii="Simplified Arabic" w:hAnsi="Simplified Arabic" w:cs="Simplified Arabic" w:hint="cs"/>
          <w:sz w:val="18"/>
          <w:szCs w:val="18"/>
          <w:rtl/>
        </w:rPr>
        <w:t>نفس المصدر السابق.</w:t>
      </w:r>
      <w:r w:rsidRPr="00C93A5E">
        <w:rPr>
          <w:rFonts w:ascii="Simplified Arabic" w:hAnsi="Simplified Arabic" w:cs="Simplified Arabic" w:hint="cs"/>
          <w:sz w:val="18"/>
          <w:szCs w:val="18"/>
          <w:rtl/>
        </w:rPr>
        <w:t xml:space="preserve"> </w:t>
      </w:r>
    </w:p>
  </w:footnote>
  <w:footnote w:id="3">
    <w:p w:rsidR="008A3D0D" w:rsidRPr="00FB3BD6" w:rsidRDefault="008A3D0D" w:rsidP="00FB3BD6">
      <w:pPr>
        <w:pStyle w:val="FootnoteText"/>
        <w:bidi/>
        <w:rPr>
          <w:rFonts w:ascii="Simplified Arabic" w:hAnsi="Simplified Arabic" w:cs="Simplified Arabic"/>
          <w:sz w:val="18"/>
          <w:szCs w:val="18"/>
          <w:rtl/>
        </w:rPr>
      </w:pPr>
      <w:r>
        <w:t xml:space="preserve"> </w:t>
      </w:r>
      <w:r>
        <w:rPr>
          <w:rStyle w:val="FootnoteReference"/>
        </w:rPr>
        <w:footnoteRef/>
      </w:r>
      <w:r>
        <w:t xml:space="preserve"> </w:t>
      </w:r>
      <w:r>
        <w:rPr>
          <w:rFonts w:ascii="Simplified Arabic" w:hAnsi="Simplified Arabic" w:cs="Simplified Arabic" w:hint="cs"/>
          <w:sz w:val="18"/>
          <w:szCs w:val="18"/>
          <w:rtl/>
        </w:rPr>
        <w:t xml:space="preserve"> الحركة العالمية للدفاع عن الاطفال</w:t>
      </w:r>
    </w:p>
  </w:footnote>
  <w:footnote w:id="4">
    <w:p w:rsidR="008A3D0D" w:rsidRPr="005F1DD5" w:rsidRDefault="008A3D0D" w:rsidP="00FB3BD6">
      <w:pPr>
        <w:pStyle w:val="FootnoteText"/>
        <w:bidi/>
        <w:rPr>
          <w:rFonts w:asciiTheme="majorBidi" w:hAnsiTheme="majorBidi" w:cstheme="majorBidi"/>
        </w:rPr>
      </w:pPr>
      <w:r w:rsidRPr="005F1DD5">
        <w:rPr>
          <w:rStyle w:val="FootnoteReference"/>
          <w:rFonts w:asciiTheme="majorBidi" w:hAnsiTheme="majorBidi" w:cstheme="majorBidi"/>
          <w:sz w:val="18"/>
          <w:szCs w:val="18"/>
        </w:rPr>
        <w:footnoteRef/>
      </w:r>
      <w:r w:rsidRPr="005F1DD5">
        <w:rPr>
          <w:rFonts w:asciiTheme="majorBidi" w:hAnsiTheme="majorBidi" w:cstheme="majorBidi"/>
          <w:sz w:val="18"/>
          <w:szCs w:val="18"/>
        </w:rPr>
        <w:t xml:space="preserve"> </w:t>
      </w:r>
      <w:r w:rsidRPr="005F1DD5">
        <w:rPr>
          <w:rFonts w:asciiTheme="majorBidi" w:hAnsiTheme="majorBidi" w:cstheme="majorBidi"/>
          <w:sz w:val="18"/>
          <w:szCs w:val="18"/>
          <w:rtl/>
        </w:rPr>
        <w:t xml:space="preserve"> </w:t>
      </w:r>
      <w:r w:rsidRPr="00BF028E">
        <w:rPr>
          <w:rFonts w:ascii="Simplified Arabic" w:hAnsi="Simplified Arabic" w:cs="Simplified Arabic"/>
          <w:sz w:val="18"/>
          <w:szCs w:val="18"/>
          <w:rtl/>
        </w:rPr>
        <w:t>نفس المصدر السابق أعلاه</w:t>
      </w:r>
    </w:p>
  </w:footnote>
  <w:footnote w:id="5">
    <w:p w:rsidR="008A3D0D" w:rsidRPr="00375922" w:rsidRDefault="008A3D0D" w:rsidP="003C046C">
      <w:pPr>
        <w:pStyle w:val="FootnoteText"/>
        <w:bidi/>
        <w:rPr>
          <w:rFonts w:asciiTheme="majorBidi" w:hAnsiTheme="majorBidi" w:cstheme="majorBidi"/>
          <w:sz w:val="18"/>
          <w:szCs w:val="18"/>
          <w:rtl/>
        </w:rPr>
      </w:pPr>
      <w:r w:rsidRPr="00375922">
        <w:rPr>
          <w:rStyle w:val="FootnoteReference"/>
          <w:rFonts w:asciiTheme="majorBidi" w:hAnsiTheme="majorBidi"/>
          <w:sz w:val="18"/>
          <w:szCs w:val="18"/>
        </w:rPr>
        <w:footnoteRef/>
      </w:r>
      <w:r w:rsidRPr="00375922">
        <w:rPr>
          <w:rFonts w:asciiTheme="majorBidi" w:hAnsiTheme="majorBidi" w:cstheme="majorBidi"/>
          <w:sz w:val="18"/>
          <w:szCs w:val="18"/>
        </w:rPr>
        <w:t xml:space="preserve"> </w:t>
      </w:r>
      <w:r w:rsidRPr="00375922">
        <w:rPr>
          <w:rFonts w:asciiTheme="majorBidi" w:hAnsiTheme="majorBidi" w:cstheme="majorBidi"/>
          <w:sz w:val="18"/>
          <w:szCs w:val="18"/>
          <w:rtl/>
        </w:rPr>
        <w:t xml:space="preserve"> الجهاز المركزي للإحصاء الفلسطيني. </w:t>
      </w:r>
      <w:r>
        <w:rPr>
          <w:rFonts w:asciiTheme="majorBidi" w:hAnsiTheme="majorBidi" w:cstheme="majorBidi" w:hint="cs"/>
          <w:sz w:val="18"/>
          <w:szCs w:val="18"/>
          <w:rtl/>
        </w:rPr>
        <w:t>2017</w:t>
      </w:r>
      <w:r w:rsidRPr="00375922">
        <w:rPr>
          <w:rFonts w:asciiTheme="majorBidi" w:hAnsiTheme="majorBidi" w:cstheme="majorBidi"/>
          <w:sz w:val="18"/>
          <w:szCs w:val="18"/>
          <w:rtl/>
        </w:rPr>
        <w:t>.  قاعدة بيانات مسح القوى العاملة</w:t>
      </w:r>
      <w:r>
        <w:rPr>
          <w:rFonts w:asciiTheme="majorBidi" w:hAnsiTheme="majorBidi" w:cstheme="majorBidi" w:hint="cs"/>
          <w:sz w:val="18"/>
          <w:szCs w:val="18"/>
          <w:rtl/>
        </w:rPr>
        <w:t xml:space="preserve"> </w:t>
      </w:r>
      <w:proofErr w:type="spellStart"/>
      <w:r>
        <w:rPr>
          <w:rFonts w:asciiTheme="majorBidi" w:hAnsiTheme="majorBidi" w:cstheme="majorBidi" w:hint="cs"/>
          <w:sz w:val="18"/>
          <w:szCs w:val="18"/>
          <w:rtl/>
        </w:rPr>
        <w:t>للاعوام</w:t>
      </w:r>
      <w:r w:rsidRPr="00375922">
        <w:rPr>
          <w:rFonts w:asciiTheme="majorBidi" w:hAnsiTheme="majorBidi" w:cstheme="majorBidi"/>
          <w:sz w:val="18"/>
          <w:szCs w:val="18"/>
          <w:rtl/>
        </w:rPr>
        <w:t>،</w:t>
      </w:r>
      <w:proofErr w:type="spellEnd"/>
      <w:r w:rsidRPr="00375922">
        <w:rPr>
          <w:rFonts w:asciiTheme="majorBidi" w:hAnsiTheme="majorBidi" w:cstheme="majorBidi"/>
          <w:sz w:val="18"/>
          <w:szCs w:val="18"/>
          <w:rtl/>
        </w:rPr>
        <w:t xml:space="preserve"> 2009 </w:t>
      </w:r>
      <w:r>
        <w:rPr>
          <w:rFonts w:asciiTheme="majorBidi" w:hAnsiTheme="majorBidi" w:cstheme="majorBidi" w:hint="cs"/>
          <w:sz w:val="18"/>
          <w:szCs w:val="18"/>
          <w:rtl/>
        </w:rPr>
        <w:t>2016</w:t>
      </w:r>
      <w:r w:rsidRPr="00375922">
        <w:rPr>
          <w:rFonts w:asciiTheme="majorBidi" w:hAnsiTheme="majorBidi" w:cstheme="majorBidi"/>
          <w:sz w:val="18"/>
          <w:szCs w:val="18"/>
          <w:rtl/>
        </w:rPr>
        <w:t>.</w:t>
      </w:r>
    </w:p>
  </w:footnote>
  <w:footnote w:id="6">
    <w:p w:rsidR="008A3D0D" w:rsidRPr="009F7296" w:rsidRDefault="008A3D0D" w:rsidP="004F04F3">
      <w:pPr>
        <w:pStyle w:val="FootnoteText"/>
        <w:bidi/>
        <w:rPr>
          <w:rFonts w:ascii="Simplified Arabic" w:hAnsi="Simplified Arabic" w:cs="Simplified Arabic"/>
          <w:rtl/>
        </w:rPr>
      </w:pPr>
      <w:r w:rsidRPr="009F7296">
        <w:rPr>
          <w:rStyle w:val="FootnoteReference"/>
          <w:rFonts w:ascii="Simplified Arabic" w:hAnsi="Simplified Arabic" w:cs="Simplified Arabic"/>
          <w:sz w:val="18"/>
          <w:szCs w:val="18"/>
        </w:rPr>
        <w:footnoteRef/>
      </w:r>
      <w:r w:rsidRPr="009F7296">
        <w:rPr>
          <w:rFonts w:ascii="Simplified Arabic" w:hAnsi="Simplified Arabic" w:cs="Simplified Arabic"/>
          <w:sz w:val="18"/>
          <w:szCs w:val="18"/>
        </w:rPr>
        <w:t xml:space="preserve"> </w:t>
      </w:r>
      <w:r w:rsidRPr="009F7296">
        <w:rPr>
          <w:rFonts w:ascii="Simplified Arabic" w:hAnsi="Simplified Arabic" w:cs="Simplified Arabic"/>
          <w:sz w:val="18"/>
          <w:szCs w:val="18"/>
          <w:rtl/>
        </w:rPr>
        <w:t xml:space="preserve"> وزارة </w:t>
      </w:r>
      <w:r>
        <w:rPr>
          <w:rFonts w:ascii="Simplified Arabic" w:hAnsi="Simplified Arabic" w:cs="Simplified Arabic"/>
          <w:sz w:val="18"/>
          <w:szCs w:val="18"/>
          <w:rtl/>
        </w:rPr>
        <w:t>التنمية</w:t>
      </w:r>
      <w:r w:rsidRPr="009F7296">
        <w:rPr>
          <w:rFonts w:ascii="Simplified Arabic" w:hAnsi="Simplified Arabic" w:cs="Simplified Arabic"/>
          <w:sz w:val="18"/>
          <w:szCs w:val="18"/>
          <w:rtl/>
        </w:rPr>
        <w:t xml:space="preserve"> الاجتماعية.  برنامج المساعدات </w:t>
      </w:r>
      <w:proofErr w:type="spellStart"/>
      <w:r w:rsidRPr="009F7296">
        <w:rPr>
          <w:rFonts w:ascii="Simplified Arabic" w:hAnsi="Simplified Arabic" w:cs="Simplified Arabic"/>
          <w:sz w:val="18"/>
          <w:szCs w:val="18"/>
          <w:rtl/>
        </w:rPr>
        <w:t>النقدية،</w:t>
      </w:r>
      <w:proofErr w:type="spellEnd"/>
      <w:r w:rsidRPr="009F7296">
        <w:rPr>
          <w:rFonts w:ascii="Simplified Arabic" w:hAnsi="Simplified Arabic" w:cs="Simplified Arabic"/>
          <w:sz w:val="18"/>
          <w:szCs w:val="18"/>
          <w:rtl/>
        </w:rPr>
        <w:t xml:space="preserve"> 201</w:t>
      </w:r>
      <w:r>
        <w:rPr>
          <w:rFonts w:ascii="Simplified Arabic" w:hAnsi="Simplified Arabic" w:cs="Simplified Arabic" w:hint="cs"/>
          <w:sz w:val="18"/>
          <w:szCs w:val="18"/>
          <w:rtl/>
        </w:rPr>
        <w:t>5</w:t>
      </w:r>
      <w:r w:rsidRPr="009F7296">
        <w:rPr>
          <w:rFonts w:ascii="Simplified Arabic" w:hAnsi="Simplified Arabic" w:cs="Simplified Arabic"/>
          <w:sz w:val="18"/>
          <w:szCs w:val="18"/>
          <w:rtl/>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721FAE"/>
    <w:multiLevelType w:val="hybridMultilevel"/>
    <w:tmpl w:val="2A5E9C18"/>
    <w:lvl w:ilvl="0" w:tplc="0409000F">
      <w:start w:val="1"/>
      <w:numFmt w:val="decimal"/>
      <w:lvlText w:val="%1."/>
      <w:lvlJc w:val="left"/>
      <w:pPr>
        <w:ind w:left="360" w:hanging="360"/>
      </w:pPr>
      <w:rPr>
        <w:rFonts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A75E3F"/>
    <w:multiLevelType w:val="hybridMultilevel"/>
    <w:tmpl w:val="AF9A193A"/>
    <w:lvl w:ilvl="0" w:tplc="04D832A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A267FC"/>
    <w:multiLevelType w:val="hybridMultilevel"/>
    <w:tmpl w:val="59E64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98B4509"/>
    <w:multiLevelType w:val="hybridMultilevel"/>
    <w:tmpl w:val="67E4F91A"/>
    <w:lvl w:ilvl="0" w:tplc="EFCA9C60">
      <w:start w:val="1"/>
      <w:numFmt w:val="bullet"/>
      <w:lvlText w:val=""/>
      <w:lvlJc w:val="left"/>
      <w:pPr>
        <w:tabs>
          <w:tab w:val="num" w:pos="720"/>
        </w:tabs>
        <w:ind w:left="720" w:hanging="360"/>
      </w:pPr>
      <w:rPr>
        <w:rFonts w:ascii="Wingdings" w:hAnsi="Wingdings" w:hint="default"/>
      </w:rPr>
    </w:lvl>
    <w:lvl w:ilvl="1" w:tplc="9B688D9C" w:tentative="1">
      <w:start w:val="1"/>
      <w:numFmt w:val="bullet"/>
      <w:lvlText w:val=""/>
      <w:lvlJc w:val="left"/>
      <w:pPr>
        <w:tabs>
          <w:tab w:val="num" w:pos="1440"/>
        </w:tabs>
        <w:ind w:left="1440" w:hanging="360"/>
      </w:pPr>
      <w:rPr>
        <w:rFonts w:ascii="Wingdings" w:hAnsi="Wingdings" w:hint="default"/>
      </w:rPr>
    </w:lvl>
    <w:lvl w:ilvl="2" w:tplc="10A882B0" w:tentative="1">
      <w:start w:val="1"/>
      <w:numFmt w:val="bullet"/>
      <w:lvlText w:val=""/>
      <w:lvlJc w:val="left"/>
      <w:pPr>
        <w:tabs>
          <w:tab w:val="num" w:pos="2160"/>
        </w:tabs>
        <w:ind w:left="2160" w:hanging="360"/>
      </w:pPr>
      <w:rPr>
        <w:rFonts w:ascii="Wingdings" w:hAnsi="Wingdings" w:hint="default"/>
      </w:rPr>
    </w:lvl>
    <w:lvl w:ilvl="3" w:tplc="045EE6A2" w:tentative="1">
      <w:start w:val="1"/>
      <w:numFmt w:val="bullet"/>
      <w:lvlText w:val=""/>
      <w:lvlJc w:val="left"/>
      <w:pPr>
        <w:tabs>
          <w:tab w:val="num" w:pos="2880"/>
        </w:tabs>
        <w:ind w:left="2880" w:hanging="360"/>
      </w:pPr>
      <w:rPr>
        <w:rFonts w:ascii="Wingdings" w:hAnsi="Wingdings" w:hint="default"/>
      </w:rPr>
    </w:lvl>
    <w:lvl w:ilvl="4" w:tplc="5A2EFDF4" w:tentative="1">
      <w:start w:val="1"/>
      <w:numFmt w:val="bullet"/>
      <w:lvlText w:val=""/>
      <w:lvlJc w:val="left"/>
      <w:pPr>
        <w:tabs>
          <w:tab w:val="num" w:pos="3600"/>
        </w:tabs>
        <w:ind w:left="3600" w:hanging="360"/>
      </w:pPr>
      <w:rPr>
        <w:rFonts w:ascii="Wingdings" w:hAnsi="Wingdings" w:hint="default"/>
      </w:rPr>
    </w:lvl>
    <w:lvl w:ilvl="5" w:tplc="FEA80EF0" w:tentative="1">
      <w:start w:val="1"/>
      <w:numFmt w:val="bullet"/>
      <w:lvlText w:val=""/>
      <w:lvlJc w:val="left"/>
      <w:pPr>
        <w:tabs>
          <w:tab w:val="num" w:pos="4320"/>
        </w:tabs>
        <w:ind w:left="4320" w:hanging="360"/>
      </w:pPr>
      <w:rPr>
        <w:rFonts w:ascii="Wingdings" w:hAnsi="Wingdings" w:hint="default"/>
      </w:rPr>
    </w:lvl>
    <w:lvl w:ilvl="6" w:tplc="76A86874" w:tentative="1">
      <w:start w:val="1"/>
      <w:numFmt w:val="bullet"/>
      <w:lvlText w:val=""/>
      <w:lvlJc w:val="left"/>
      <w:pPr>
        <w:tabs>
          <w:tab w:val="num" w:pos="5040"/>
        </w:tabs>
        <w:ind w:left="5040" w:hanging="360"/>
      </w:pPr>
      <w:rPr>
        <w:rFonts w:ascii="Wingdings" w:hAnsi="Wingdings" w:hint="default"/>
      </w:rPr>
    </w:lvl>
    <w:lvl w:ilvl="7" w:tplc="C4AA33FA" w:tentative="1">
      <w:start w:val="1"/>
      <w:numFmt w:val="bullet"/>
      <w:lvlText w:val=""/>
      <w:lvlJc w:val="left"/>
      <w:pPr>
        <w:tabs>
          <w:tab w:val="num" w:pos="5760"/>
        </w:tabs>
        <w:ind w:left="5760" w:hanging="360"/>
      </w:pPr>
      <w:rPr>
        <w:rFonts w:ascii="Wingdings" w:hAnsi="Wingdings" w:hint="default"/>
      </w:rPr>
    </w:lvl>
    <w:lvl w:ilvl="8" w:tplc="633C6B74" w:tentative="1">
      <w:start w:val="1"/>
      <w:numFmt w:val="bullet"/>
      <w:lvlText w:val=""/>
      <w:lvlJc w:val="left"/>
      <w:pPr>
        <w:tabs>
          <w:tab w:val="num" w:pos="6480"/>
        </w:tabs>
        <w:ind w:left="6480" w:hanging="360"/>
      </w:pPr>
      <w:rPr>
        <w:rFonts w:ascii="Wingdings" w:hAnsi="Wingdings" w:hint="default"/>
      </w:rPr>
    </w:lvl>
  </w:abstractNum>
  <w:abstractNum w:abstractNumId="5">
    <w:nsid w:val="09A708A9"/>
    <w:multiLevelType w:val="hybridMultilevel"/>
    <w:tmpl w:val="DC008B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9CF7D95"/>
    <w:multiLevelType w:val="hybridMultilevel"/>
    <w:tmpl w:val="B6E85696"/>
    <w:lvl w:ilvl="0" w:tplc="4A9CB59E">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1440C0"/>
    <w:multiLevelType w:val="hybridMultilevel"/>
    <w:tmpl w:val="9A0E7FE4"/>
    <w:lvl w:ilvl="0" w:tplc="0409000F">
      <w:start w:val="1"/>
      <w:numFmt w:val="decimal"/>
      <w:lvlText w:val="%1."/>
      <w:lvlJc w:val="left"/>
      <w:pPr>
        <w:tabs>
          <w:tab w:val="num" w:pos="360"/>
        </w:tabs>
        <w:ind w:left="360" w:hanging="360"/>
      </w:pPr>
      <w:rPr>
        <w:color w:val="auto"/>
        <w:lang w:bidi="ar-SA"/>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0EB84C30"/>
    <w:multiLevelType w:val="hybridMultilevel"/>
    <w:tmpl w:val="7A220264"/>
    <w:lvl w:ilvl="0" w:tplc="03FAEAB8">
      <w:start w:val="1"/>
      <w:numFmt w:val="lowerLetter"/>
      <w:lvlText w:val="%1."/>
      <w:lvlJc w:val="left"/>
      <w:pPr>
        <w:ind w:left="720" w:hanging="360"/>
      </w:pPr>
      <w:rPr>
        <w:b/>
        <w:bCs/>
        <w:color w:val="000000" w:themeColor="text1"/>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F4D2EFF"/>
    <w:multiLevelType w:val="hybridMultilevel"/>
    <w:tmpl w:val="BF989AA0"/>
    <w:lvl w:ilvl="0" w:tplc="81669ECE">
      <w:start w:val="1"/>
      <w:numFmt w:val="lowerLetter"/>
      <w:lvlText w:val="%1."/>
      <w:lvlJc w:val="left"/>
      <w:pPr>
        <w:ind w:left="540" w:hanging="360"/>
      </w:pPr>
      <w:rPr>
        <w:rFonts w:hint="default"/>
        <w:b/>
        <w:bCs/>
        <w:color w:val="auto"/>
      </w:rPr>
    </w:lvl>
    <w:lvl w:ilvl="1" w:tplc="0409001B">
      <w:start w:val="1"/>
      <w:numFmt w:val="lowerRoman"/>
      <w:lvlText w:val="%2."/>
      <w:lvlJc w:val="right"/>
      <w:pPr>
        <w:ind w:left="90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
    <w:nsid w:val="179F60D2"/>
    <w:multiLevelType w:val="hybridMultilevel"/>
    <w:tmpl w:val="F95A7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7C45D76"/>
    <w:multiLevelType w:val="hybridMultilevel"/>
    <w:tmpl w:val="8B8C1FF0"/>
    <w:lvl w:ilvl="0" w:tplc="A792F62C">
      <w:start w:val="1"/>
      <w:numFmt w:val="lowerRoman"/>
      <w:lvlText w:val="%1."/>
      <w:lvlJc w:val="right"/>
      <w:pPr>
        <w:ind w:left="1170" w:hanging="360"/>
      </w:pPr>
      <w:rPr>
        <w:b/>
        <w:bCs/>
        <w:color w:val="000000" w:themeColor="text1"/>
        <w:sz w:val="24"/>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2">
    <w:nsid w:val="18C74A74"/>
    <w:multiLevelType w:val="hybridMultilevel"/>
    <w:tmpl w:val="1DBE42A6"/>
    <w:lvl w:ilvl="0" w:tplc="04090001">
      <w:start w:val="1"/>
      <w:numFmt w:val="bullet"/>
      <w:lvlText w:val=""/>
      <w:lvlJc w:val="left"/>
      <w:pPr>
        <w:ind w:left="18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19545BC8"/>
    <w:multiLevelType w:val="hybridMultilevel"/>
    <w:tmpl w:val="2C901A66"/>
    <w:lvl w:ilvl="0" w:tplc="1C9004BE">
      <w:start w:val="1"/>
      <w:numFmt w:val="lowerRoman"/>
      <w:lvlText w:val="%1."/>
      <w:lvlJc w:val="right"/>
      <w:pPr>
        <w:ind w:left="360" w:hanging="360"/>
      </w:pPr>
      <w:rPr>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ECD4AA2"/>
    <w:multiLevelType w:val="hybridMultilevel"/>
    <w:tmpl w:val="C6B82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9C4E68"/>
    <w:multiLevelType w:val="hybridMultilevel"/>
    <w:tmpl w:val="0276E5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12A7682"/>
    <w:multiLevelType w:val="hybridMultilevel"/>
    <w:tmpl w:val="6A9C44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8">
    <w:nsid w:val="285B61E1"/>
    <w:multiLevelType w:val="hybridMultilevel"/>
    <w:tmpl w:val="6B7AB4DC"/>
    <w:lvl w:ilvl="0" w:tplc="08B2EF7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9902B19"/>
    <w:multiLevelType w:val="hybridMultilevel"/>
    <w:tmpl w:val="76C0320A"/>
    <w:lvl w:ilvl="0" w:tplc="A740EC36">
      <w:start w:val="3"/>
      <w:numFmt w:val="bullet"/>
      <w:lvlText w:val=""/>
      <w:lvlJc w:val="left"/>
      <w:pPr>
        <w:ind w:left="720" w:hanging="360"/>
      </w:pPr>
      <w:rPr>
        <w:rFonts w:ascii="Symbol" w:eastAsiaTheme="minorHAnsi"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E772F9"/>
    <w:multiLevelType w:val="hybridMultilevel"/>
    <w:tmpl w:val="45985552"/>
    <w:lvl w:ilvl="0" w:tplc="DF38ECA4">
      <w:start w:val="1"/>
      <w:numFmt w:val="lowerLetter"/>
      <w:lvlText w:val="%1."/>
      <w:lvlJc w:val="left"/>
      <w:pPr>
        <w:ind w:left="720" w:hanging="360"/>
      </w:pPr>
      <w:rPr>
        <w:b/>
        <w:bCs/>
        <w:color w:val="17365D" w:themeColor="text2"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87930FC"/>
    <w:multiLevelType w:val="hybridMultilevel"/>
    <w:tmpl w:val="5A725C52"/>
    <w:lvl w:ilvl="0" w:tplc="483A4D0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40B80C05"/>
    <w:multiLevelType w:val="hybridMultilevel"/>
    <w:tmpl w:val="5008D2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2FB6513"/>
    <w:multiLevelType w:val="hybridMultilevel"/>
    <w:tmpl w:val="E9B8EDB0"/>
    <w:lvl w:ilvl="0" w:tplc="0EC84B40">
      <w:start w:val="1"/>
      <w:numFmt w:val="lowerLetter"/>
      <w:lvlText w:val="%1."/>
      <w:lvlJc w:val="left"/>
      <w:pPr>
        <w:ind w:left="720" w:hanging="360"/>
      </w:pPr>
      <w:rPr>
        <w:rFonts w:hint="default"/>
        <w:b/>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42D2333"/>
    <w:multiLevelType w:val="hybridMultilevel"/>
    <w:tmpl w:val="048E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44E21EC"/>
    <w:multiLevelType w:val="hybridMultilevel"/>
    <w:tmpl w:val="8D2AF23C"/>
    <w:lvl w:ilvl="0" w:tplc="13340BC6">
      <w:start w:val="1"/>
      <w:numFmt w:val="upperRoman"/>
      <w:lvlText w:val="%1."/>
      <w:lvlJc w:val="right"/>
      <w:pPr>
        <w:ind w:left="720" w:hanging="360"/>
      </w:pPr>
      <w:rPr>
        <w:b/>
        <w:bCs/>
      </w:rPr>
    </w:lvl>
    <w:lvl w:ilvl="1" w:tplc="0409001B">
      <w:start w:val="1"/>
      <w:numFmt w:val="lowerRoman"/>
      <w:lvlText w:val="%2."/>
      <w:lvlJc w:val="right"/>
      <w:pPr>
        <w:ind w:left="360" w:hanging="360"/>
      </w:pPr>
      <w:rPr>
        <w:rFonts w:hint="default"/>
        <w:b/>
        <w:bCs/>
      </w:rPr>
    </w:lvl>
    <w:lvl w:ilvl="2" w:tplc="0409001B">
      <w:start w:val="1"/>
      <w:numFmt w:val="lowerRoman"/>
      <w:lvlText w:val="%3."/>
      <w:lvlJc w:val="right"/>
      <w:pPr>
        <w:ind w:left="990" w:hanging="180"/>
      </w:pPr>
    </w:lvl>
    <w:lvl w:ilvl="3" w:tplc="85D2525C">
      <w:start w:val="1"/>
      <w:numFmt w:val="lowerLetter"/>
      <w:lvlText w:val="%4."/>
      <w:lvlJc w:val="left"/>
      <w:pPr>
        <w:ind w:left="63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2B22CF"/>
    <w:multiLevelType w:val="hybridMultilevel"/>
    <w:tmpl w:val="2FF66D4C"/>
    <w:lvl w:ilvl="0" w:tplc="99D2B04E">
      <w:start w:val="1"/>
      <w:numFmt w:val="bullet"/>
      <w:lvlText w:val=""/>
      <w:lvlJc w:val="left"/>
      <w:pPr>
        <w:tabs>
          <w:tab w:val="num" w:pos="720"/>
        </w:tabs>
        <w:ind w:left="720" w:hanging="360"/>
      </w:pPr>
      <w:rPr>
        <w:rFonts w:ascii="Wingdings" w:hAnsi="Wingdings" w:hint="default"/>
      </w:rPr>
    </w:lvl>
    <w:lvl w:ilvl="1" w:tplc="2AF2D7B6" w:tentative="1">
      <w:start w:val="1"/>
      <w:numFmt w:val="bullet"/>
      <w:lvlText w:val=""/>
      <w:lvlJc w:val="left"/>
      <w:pPr>
        <w:tabs>
          <w:tab w:val="num" w:pos="1440"/>
        </w:tabs>
        <w:ind w:left="1440" w:hanging="360"/>
      </w:pPr>
      <w:rPr>
        <w:rFonts w:ascii="Wingdings" w:hAnsi="Wingdings" w:hint="default"/>
      </w:rPr>
    </w:lvl>
    <w:lvl w:ilvl="2" w:tplc="F8E87330" w:tentative="1">
      <w:start w:val="1"/>
      <w:numFmt w:val="bullet"/>
      <w:lvlText w:val=""/>
      <w:lvlJc w:val="left"/>
      <w:pPr>
        <w:tabs>
          <w:tab w:val="num" w:pos="2160"/>
        </w:tabs>
        <w:ind w:left="2160" w:hanging="360"/>
      </w:pPr>
      <w:rPr>
        <w:rFonts w:ascii="Wingdings" w:hAnsi="Wingdings" w:hint="default"/>
      </w:rPr>
    </w:lvl>
    <w:lvl w:ilvl="3" w:tplc="656AF562" w:tentative="1">
      <w:start w:val="1"/>
      <w:numFmt w:val="bullet"/>
      <w:lvlText w:val=""/>
      <w:lvlJc w:val="left"/>
      <w:pPr>
        <w:tabs>
          <w:tab w:val="num" w:pos="2880"/>
        </w:tabs>
        <w:ind w:left="2880" w:hanging="360"/>
      </w:pPr>
      <w:rPr>
        <w:rFonts w:ascii="Wingdings" w:hAnsi="Wingdings" w:hint="default"/>
      </w:rPr>
    </w:lvl>
    <w:lvl w:ilvl="4" w:tplc="6BF4F192" w:tentative="1">
      <w:start w:val="1"/>
      <w:numFmt w:val="bullet"/>
      <w:lvlText w:val=""/>
      <w:lvlJc w:val="left"/>
      <w:pPr>
        <w:tabs>
          <w:tab w:val="num" w:pos="3600"/>
        </w:tabs>
        <w:ind w:left="3600" w:hanging="360"/>
      </w:pPr>
      <w:rPr>
        <w:rFonts w:ascii="Wingdings" w:hAnsi="Wingdings" w:hint="default"/>
      </w:rPr>
    </w:lvl>
    <w:lvl w:ilvl="5" w:tplc="1D72DDFC" w:tentative="1">
      <w:start w:val="1"/>
      <w:numFmt w:val="bullet"/>
      <w:lvlText w:val=""/>
      <w:lvlJc w:val="left"/>
      <w:pPr>
        <w:tabs>
          <w:tab w:val="num" w:pos="4320"/>
        </w:tabs>
        <w:ind w:left="4320" w:hanging="360"/>
      </w:pPr>
      <w:rPr>
        <w:rFonts w:ascii="Wingdings" w:hAnsi="Wingdings" w:hint="default"/>
      </w:rPr>
    </w:lvl>
    <w:lvl w:ilvl="6" w:tplc="A232DF5C" w:tentative="1">
      <w:start w:val="1"/>
      <w:numFmt w:val="bullet"/>
      <w:lvlText w:val=""/>
      <w:lvlJc w:val="left"/>
      <w:pPr>
        <w:tabs>
          <w:tab w:val="num" w:pos="5040"/>
        </w:tabs>
        <w:ind w:left="5040" w:hanging="360"/>
      </w:pPr>
      <w:rPr>
        <w:rFonts w:ascii="Wingdings" w:hAnsi="Wingdings" w:hint="default"/>
      </w:rPr>
    </w:lvl>
    <w:lvl w:ilvl="7" w:tplc="4E940BFE" w:tentative="1">
      <w:start w:val="1"/>
      <w:numFmt w:val="bullet"/>
      <w:lvlText w:val=""/>
      <w:lvlJc w:val="left"/>
      <w:pPr>
        <w:tabs>
          <w:tab w:val="num" w:pos="5760"/>
        </w:tabs>
        <w:ind w:left="5760" w:hanging="360"/>
      </w:pPr>
      <w:rPr>
        <w:rFonts w:ascii="Wingdings" w:hAnsi="Wingdings" w:hint="default"/>
      </w:rPr>
    </w:lvl>
    <w:lvl w:ilvl="8" w:tplc="84C8714A" w:tentative="1">
      <w:start w:val="1"/>
      <w:numFmt w:val="bullet"/>
      <w:lvlText w:val=""/>
      <w:lvlJc w:val="left"/>
      <w:pPr>
        <w:tabs>
          <w:tab w:val="num" w:pos="6480"/>
        </w:tabs>
        <w:ind w:left="6480" w:hanging="360"/>
      </w:pPr>
      <w:rPr>
        <w:rFonts w:ascii="Wingdings" w:hAnsi="Wingdings" w:hint="default"/>
      </w:rPr>
    </w:lvl>
  </w:abstractNum>
  <w:abstractNum w:abstractNumId="27">
    <w:nsid w:val="4A323539"/>
    <w:multiLevelType w:val="hybridMultilevel"/>
    <w:tmpl w:val="36A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C10D51"/>
    <w:multiLevelType w:val="hybridMultilevel"/>
    <w:tmpl w:val="BC7457F0"/>
    <w:lvl w:ilvl="0" w:tplc="03AAEE2C">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29">
    <w:nsid w:val="4BE60B01"/>
    <w:multiLevelType w:val="hybridMultilevel"/>
    <w:tmpl w:val="98683838"/>
    <w:lvl w:ilvl="0" w:tplc="36140EBA">
      <w:start w:val="1"/>
      <w:numFmt w:val="bullet"/>
      <w:lvlText w:val=""/>
      <w:lvlJc w:val="left"/>
      <w:pPr>
        <w:tabs>
          <w:tab w:val="num" w:pos="720"/>
        </w:tabs>
        <w:ind w:left="720" w:hanging="360"/>
      </w:pPr>
      <w:rPr>
        <w:rFonts w:ascii="Wingdings" w:hAnsi="Wingdings" w:hint="default"/>
      </w:rPr>
    </w:lvl>
    <w:lvl w:ilvl="1" w:tplc="58A290E0" w:tentative="1">
      <w:start w:val="1"/>
      <w:numFmt w:val="bullet"/>
      <w:lvlText w:val=""/>
      <w:lvlJc w:val="left"/>
      <w:pPr>
        <w:tabs>
          <w:tab w:val="num" w:pos="1440"/>
        </w:tabs>
        <w:ind w:left="1440" w:hanging="360"/>
      </w:pPr>
      <w:rPr>
        <w:rFonts w:ascii="Wingdings" w:hAnsi="Wingdings" w:hint="default"/>
      </w:rPr>
    </w:lvl>
    <w:lvl w:ilvl="2" w:tplc="5B1CC4AE" w:tentative="1">
      <w:start w:val="1"/>
      <w:numFmt w:val="bullet"/>
      <w:lvlText w:val=""/>
      <w:lvlJc w:val="left"/>
      <w:pPr>
        <w:tabs>
          <w:tab w:val="num" w:pos="2160"/>
        </w:tabs>
        <w:ind w:left="2160" w:hanging="360"/>
      </w:pPr>
      <w:rPr>
        <w:rFonts w:ascii="Wingdings" w:hAnsi="Wingdings" w:hint="default"/>
      </w:rPr>
    </w:lvl>
    <w:lvl w:ilvl="3" w:tplc="FE304160" w:tentative="1">
      <w:start w:val="1"/>
      <w:numFmt w:val="bullet"/>
      <w:lvlText w:val=""/>
      <w:lvlJc w:val="left"/>
      <w:pPr>
        <w:tabs>
          <w:tab w:val="num" w:pos="2880"/>
        </w:tabs>
        <w:ind w:left="2880" w:hanging="360"/>
      </w:pPr>
      <w:rPr>
        <w:rFonts w:ascii="Wingdings" w:hAnsi="Wingdings" w:hint="default"/>
      </w:rPr>
    </w:lvl>
    <w:lvl w:ilvl="4" w:tplc="70ECAF76" w:tentative="1">
      <w:start w:val="1"/>
      <w:numFmt w:val="bullet"/>
      <w:lvlText w:val=""/>
      <w:lvlJc w:val="left"/>
      <w:pPr>
        <w:tabs>
          <w:tab w:val="num" w:pos="3600"/>
        </w:tabs>
        <w:ind w:left="3600" w:hanging="360"/>
      </w:pPr>
      <w:rPr>
        <w:rFonts w:ascii="Wingdings" w:hAnsi="Wingdings" w:hint="default"/>
      </w:rPr>
    </w:lvl>
    <w:lvl w:ilvl="5" w:tplc="EF6A4AB0" w:tentative="1">
      <w:start w:val="1"/>
      <w:numFmt w:val="bullet"/>
      <w:lvlText w:val=""/>
      <w:lvlJc w:val="left"/>
      <w:pPr>
        <w:tabs>
          <w:tab w:val="num" w:pos="4320"/>
        </w:tabs>
        <w:ind w:left="4320" w:hanging="360"/>
      </w:pPr>
      <w:rPr>
        <w:rFonts w:ascii="Wingdings" w:hAnsi="Wingdings" w:hint="default"/>
      </w:rPr>
    </w:lvl>
    <w:lvl w:ilvl="6" w:tplc="9CFCE288" w:tentative="1">
      <w:start w:val="1"/>
      <w:numFmt w:val="bullet"/>
      <w:lvlText w:val=""/>
      <w:lvlJc w:val="left"/>
      <w:pPr>
        <w:tabs>
          <w:tab w:val="num" w:pos="5040"/>
        </w:tabs>
        <w:ind w:left="5040" w:hanging="360"/>
      </w:pPr>
      <w:rPr>
        <w:rFonts w:ascii="Wingdings" w:hAnsi="Wingdings" w:hint="default"/>
      </w:rPr>
    </w:lvl>
    <w:lvl w:ilvl="7" w:tplc="25742B9E" w:tentative="1">
      <w:start w:val="1"/>
      <w:numFmt w:val="bullet"/>
      <w:lvlText w:val=""/>
      <w:lvlJc w:val="left"/>
      <w:pPr>
        <w:tabs>
          <w:tab w:val="num" w:pos="5760"/>
        </w:tabs>
        <w:ind w:left="5760" w:hanging="360"/>
      </w:pPr>
      <w:rPr>
        <w:rFonts w:ascii="Wingdings" w:hAnsi="Wingdings" w:hint="default"/>
      </w:rPr>
    </w:lvl>
    <w:lvl w:ilvl="8" w:tplc="B004092A" w:tentative="1">
      <w:start w:val="1"/>
      <w:numFmt w:val="bullet"/>
      <w:lvlText w:val=""/>
      <w:lvlJc w:val="left"/>
      <w:pPr>
        <w:tabs>
          <w:tab w:val="num" w:pos="6480"/>
        </w:tabs>
        <w:ind w:left="6480" w:hanging="360"/>
      </w:pPr>
      <w:rPr>
        <w:rFonts w:ascii="Wingdings" w:hAnsi="Wingdings" w:hint="default"/>
      </w:rPr>
    </w:lvl>
  </w:abstractNum>
  <w:abstractNum w:abstractNumId="30">
    <w:nsid w:val="4BF4073F"/>
    <w:multiLevelType w:val="hybridMultilevel"/>
    <w:tmpl w:val="27D6BEB2"/>
    <w:lvl w:ilvl="0" w:tplc="4EA483F6">
      <w:start w:val="1"/>
      <w:numFmt w:val="lowerRoman"/>
      <w:lvlText w:val="%1."/>
      <w:lvlJc w:val="right"/>
      <w:pPr>
        <w:ind w:left="1080" w:hanging="360"/>
      </w:pPr>
      <w:rPr>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0FB617D"/>
    <w:multiLevelType w:val="hybridMultilevel"/>
    <w:tmpl w:val="C43A670C"/>
    <w:lvl w:ilvl="0" w:tplc="CB5652A0">
      <w:start w:val="1"/>
      <w:numFmt w:val="lowerLetter"/>
      <w:lvlText w:val="%1."/>
      <w:lvlJc w:val="left"/>
      <w:pPr>
        <w:ind w:left="360" w:hanging="360"/>
      </w:pPr>
      <w:rPr>
        <w:rFonts w:hint="default"/>
        <w:b/>
        <w:bCs/>
        <w:color w:val="1F497D" w:themeColor="text2"/>
      </w:rPr>
    </w:lvl>
    <w:lvl w:ilvl="1" w:tplc="0409001B">
      <w:start w:val="1"/>
      <w:numFmt w:val="lowerRoman"/>
      <w:lvlText w:val="%2."/>
      <w:lvlJc w:val="right"/>
      <w:pPr>
        <w:ind w:left="1080" w:hanging="360"/>
      </w:pPr>
    </w:lvl>
    <w:lvl w:ilvl="2" w:tplc="0409001B">
      <w:start w:val="1"/>
      <w:numFmt w:val="lowerRoman"/>
      <w:lvlText w:val="%3."/>
      <w:lvlJc w:val="right"/>
      <w:pPr>
        <w:ind w:left="2520" w:hanging="180"/>
      </w:pPr>
    </w:lvl>
    <w:lvl w:ilvl="3" w:tplc="C71E70A8">
      <w:start w:val="1"/>
      <w:numFmt w:val="upperRoman"/>
      <w:lvlText w:val="%4."/>
      <w:lvlJc w:val="left"/>
      <w:pPr>
        <w:ind w:left="720" w:hanging="720"/>
      </w:pPr>
      <w:rPr>
        <w:rFonts w:hint="default"/>
      </w:rPr>
    </w:lvl>
    <w:lvl w:ilvl="4" w:tplc="A370AB52">
      <w:start w:val="4"/>
      <w:numFmt w:val="decimal"/>
      <w:lvlText w:val="%5."/>
      <w:lvlJc w:val="left"/>
      <w:pPr>
        <w:ind w:left="360" w:hanging="360"/>
      </w:pPr>
      <w:rPr>
        <w:rFonts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13D67FF"/>
    <w:multiLevelType w:val="hybridMultilevel"/>
    <w:tmpl w:val="DF6CF5DE"/>
    <w:lvl w:ilvl="0" w:tplc="F69202A2">
      <w:start w:val="1"/>
      <w:numFmt w:val="lowerLetter"/>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55613903"/>
    <w:multiLevelType w:val="hybridMultilevel"/>
    <w:tmpl w:val="25F8ED10"/>
    <w:lvl w:ilvl="0" w:tplc="0409001B">
      <w:start w:val="1"/>
      <w:numFmt w:val="lowerRoman"/>
      <w:lvlText w:val="%1."/>
      <w:lvlJc w:val="right"/>
      <w:pPr>
        <w:ind w:left="360" w:hanging="360"/>
      </w:pPr>
    </w:lvl>
    <w:lvl w:ilvl="1" w:tplc="1226A1B6">
      <w:start w:val="1"/>
      <w:numFmt w:val="lowerLetter"/>
      <w:lvlText w:val="%2."/>
      <w:lvlJc w:val="left"/>
      <w:pPr>
        <w:ind w:left="1710" w:hanging="360"/>
      </w:pPr>
      <w:rPr>
        <w:b/>
        <w:bCs/>
        <w:color w:val="1F497D" w:themeColor="text2"/>
      </w:rPr>
    </w:lvl>
    <w:lvl w:ilvl="2" w:tplc="DC8A16DC">
      <w:start w:val="1"/>
      <w:numFmt w:val="lowerRoman"/>
      <w:lvlText w:val="%3."/>
      <w:lvlJc w:val="right"/>
      <w:pPr>
        <w:ind w:left="990" w:hanging="180"/>
      </w:pPr>
      <w:rPr>
        <w:b/>
        <w:bCs/>
        <w:color w:val="17365D" w:themeColor="text2" w:themeShade="BF"/>
      </w:rPr>
    </w:lvl>
    <w:lvl w:ilvl="3" w:tplc="0409000F">
      <w:start w:val="1"/>
      <w:numFmt w:val="decimal"/>
      <w:lvlText w:val="%4."/>
      <w:lvlJc w:val="left"/>
      <w:pPr>
        <w:ind w:left="36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4">
    <w:nsid w:val="592768F1"/>
    <w:multiLevelType w:val="hybridMultilevel"/>
    <w:tmpl w:val="7BB0971A"/>
    <w:lvl w:ilvl="0" w:tplc="04090001">
      <w:start w:val="1"/>
      <w:numFmt w:val="bullet"/>
      <w:lvlText w:val=""/>
      <w:lvlJc w:val="left"/>
      <w:pPr>
        <w:ind w:left="749" w:hanging="360"/>
      </w:pPr>
      <w:rPr>
        <w:rFonts w:ascii="Symbol" w:hAnsi="Symbol"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35">
    <w:nsid w:val="5A204891"/>
    <w:multiLevelType w:val="hybridMultilevel"/>
    <w:tmpl w:val="2FCE56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E7B5914"/>
    <w:multiLevelType w:val="hybridMultilevel"/>
    <w:tmpl w:val="27007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5FCB3E04"/>
    <w:multiLevelType w:val="hybridMultilevel"/>
    <w:tmpl w:val="487AD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2E1206A"/>
    <w:multiLevelType w:val="hybridMultilevel"/>
    <w:tmpl w:val="2DA47190"/>
    <w:lvl w:ilvl="0" w:tplc="01CEB7B4">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7143603"/>
    <w:multiLevelType w:val="hybridMultilevel"/>
    <w:tmpl w:val="AFE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7945483"/>
    <w:multiLevelType w:val="hybridMultilevel"/>
    <w:tmpl w:val="00F2A42C"/>
    <w:lvl w:ilvl="0" w:tplc="4B569BFE">
      <w:start w:val="1"/>
      <w:numFmt w:val="lowerLetter"/>
      <w:lvlText w:val="%1."/>
      <w:lvlJc w:val="left"/>
      <w:pPr>
        <w:ind w:left="720" w:hanging="360"/>
      </w:pPr>
      <w:rPr>
        <w:rFonts w:hint="default"/>
        <w:b/>
        <w:color w:val="1F497D" w:themeColor="text2"/>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507DF4"/>
    <w:multiLevelType w:val="hybridMultilevel"/>
    <w:tmpl w:val="48D21E44"/>
    <w:lvl w:ilvl="0" w:tplc="A05ED1FA">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44">
    <w:nsid w:val="73C94882"/>
    <w:multiLevelType w:val="hybridMultilevel"/>
    <w:tmpl w:val="8B5CD1CC"/>
    <w:lvl w:ilvl="0" w:tplc="FE8E4666">
      <w:start w:val="1"/>
      <w:numFmt w:val="lowerLetter"/>
      <w:lvlText w:val="%1."/>
      <w:lvlJc w:val="left"/>
      <w:pPr>
        <w:ind w:left="360" w:hanging="360"/>
      </w:pPr>
      <w:rPr>
        <w:rFonts w:hint="default"/>
        <w:color w:val="1F497D" w:themeColor="text2"/>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75AC0FA9"/>
    <w:multiLevelType w:val="hybridMultilevel"/>
    <w:tmpl w:val="0D3AE2C6"/>
    <w:lvl w:ilvl="0" w:tplc="83C0BEF0">
      <w:start w:val="1"/>
      <w:numFmt w:val="bullet"/>
      <w:lvlText w:val=""/>
      <w:lvlJc w:val="left"/>
      <w:pPr>
        <w:tabs>
          <w:tab w:val="num" w:pos="720"/>
        </w:tabs>
        <w:ind w:left="720" w:hanging="360"/>
      </w:pPr>
      <w:rPr>
        <w:rFonts w:ascii="Wingdings" w:hAnsi="Wingdings" w:hint="default"/>
      </w:rPr>
    </w:lvl>
    <w:lvl w:ilvl="1" w:tplc="76DA0FF4" w:tentative="1">
      <w:start w:val="1"/>
      <w:numFmt w:val="bullet"/>
      <w:lvlText w:val=""/>
      <w:lvlJc w:val="left"/>
      <w:pPr>
        <w:tabs>
          <w:tab w:val="num" w:pos="1440"/>
        </w:tabs>
        <w:ind w:left="1440" w:hanging="360"/>
      </w:pPr>
      <w:rPr>
        <w:rFonts w:ascii="Wingdings" w:hAnsi="Wingdings" w:hint="default"/>
      </w:rPr>
    </w:lvl>
    <w:lvl w:ilvl="2" w:tplc="7480B7CE" w:tentative="1">
      <w:start w:val="1"/>
      <w:numFmt w:val="bullet"/>
      <w:lvlText w:val=""/>
      <w:lvlJc w:val="left"/>
      <w:pPr>
        <w:tabs>
          <w:tab w:val="num" w:pos="2160"/>
        </w:tabs>
        <w:ind w:left="2160" w:hanging="360"/>
      </w:pPr>
      <w:rPr>
        <w:rFonts w:ascii="Wingdings" w:hAnsi="Wingdings" w:hint="default"/>
      </w:rPr>
    </w:lvl>
    <w:lvl w:ilvl="3" w:tplc="00565C22" w:tentative="1">
      <w:start w:val="1"/>
      <w:numFmt w:val="bullet"/>
      <w:lvlText w:val=""/>
      <w:lvlJc w:val="left"/>
      <w:pPr>
        <w:tabs>
          <w:tab w:val="num" w:pos="2880"/>
        </w:tabs>
        <w:ind w:left="2880" w:hanging="360"/>
      </w:pPr>
      <w:rPr>
        <w:rFonts w:ascii="Wingdings" w:hAnsi="Wingdings" w:hint="default"/>
      </w:rPr>
    </w:lvl>
    <w:lvl w:ilvl="4" w:tplc="0E227386" w:tentative="1">
      <w:start w:val="1"/>
      <w:numFmt w:val="bullet"/>
      <w:lvlText w:val=""/>
      <w:lvlJc w:val="left"/>
      <w:pPr>
        <w:tabs>
          <w:tab w:val="num" w:pos="3600"/>
        </w:tabs>
        <w:ind w:left="3600" w:hanging="360"/>
      </w:pPr>
      <w:rPr>
        <w:rFonts w:ascii="Wingdings" w:hAnsi="Wingdings" w:hint="default"/>
      </w:rPr>
    </w:lvl>
    <w:lvl w:ilvl="5" w:tplc="50A066E6" w:tentative="1">
      <w:start w:val="1"/>
      <w:numFmt w:val="bullet"/>
      <w:lvlText w:val=""/>
      <w:lvlJc w:val="left"/>
      <w:pPr>
        <w:tabs>
          <w:tab w:val="num" w:pos="4320"/>
        </w:tabs>
        <w:ind w:left="4320" w:hanging="360"/>
      </w:pPr>
      <w:rPr>
        <w:rFonts w:ascii="Wingdings" w:hAnsi="Wingdings" w:hint="default"/>
      </w:rPr>
    </w:lvl>
    <w:lvl w:ilvl="6" w:tplc="189A1C86" w:tentative="1">
      <w:start w:val="1"/>
      <w:numFmt w:val="bullet"/>
      <w:lvlText w:val=""/>
      <w:lvlJc w:val="left"/>
      <w:pPr>
        <w:tabs>
          <w:tab w:val="num" w:pos="5040"/>
        </w:tabs>
        <w:ind w:left="5040" w:hanging="360"/>
      </w:pPr>
      <w:rPr>
        <w:rFonts w:ascii="Wingdings" w:hAnsi="Wingdings" w:hint="default"/>
      </w:rPr>
    </w:lvl>
    <w:lvl w:ilvl="7" w:tplc="C1A66F48" w:tentative="1">
      <w:start w:val="1"/>
      <w:numFmt w:val="bullet"/>
      <w:lvlText w:val=""/>
      <w:lvlJc w:val="left"/>
      <w:pPr>
        <w:tabs>
          <w:tab w:val="num" w:pos="5760"/>
        </w:tabs>
        <w:ind w:left="5760" w:hanging="360"/>
      </w:pPr>
      <w:rPr>
        <w:rFonts w:ascii="Wingdings" w:hAnsi="Wingdings" w:hint="default"/>
      </w:rPr>
    </w:lvl>
    <w:lvl w:ilvl="8" w:tplc="9A6EEF84" w:tentative="1">
      <w:start w:val="1"/>
      <w:numFmt w:val="bullet"/>
      <w:lvlText w:val=""/>
      <w:lvlJc w:val="left"/>
      <w:pPr>
        <w:tabs>
          <w:tab w:val="num" w:pos="6480"/>
        </w:tabs>
        <w:ind w:left="6480" w:hanging="360"/>
      </w:pPr>
      <w:rPr>
        <w:rFonts w:ascii="Wingdings" w:hAnsi="Wingdings" w:hint="default"/>
      </w:rPr>
    </w:lvl>
  </w:abstractNum>
  <w:abstractNum w:abstractNumId="46">
    <w:nsid w:val="77F96C07"/>
    <w:multiLevelType w:val="hybridMultilevel"/>
    <w:tmpl w:val="06A2F8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785F1F36"/>
    <w:multiLevelType w:val="hybridMultilevel"/>
    <w:tmpl w:val="E8B04CAE"/>
    <w:lvl w:ilvl="0" w:tplc="A9BAC4C2">
      <w:start w:val="65"/>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865507"/>
    <w:multiLevelType w:val="hybridMultilevel"/>
    <w:tmpl w:val="428C6D8C"/>
    <w:lvl w:ilvl="0" w:tplc="04090013">
      <w:start w:val="1"/>
      <w:numFmt w:val="upperRoman"/>
      <w:lvlText w:val="%1."/>
      <w:lvlJc w:val="right"/>
      <w:pPr>
        <w:ind w:left="720" w:hanging="360"/>
      </w:pPr>
      <w:rPr>
        <w:b/>
        <w:bCs/>
      </w:rPr>
    </w:lvl>
    <w:lvl w:ilvl="1" w:tplc="0DAA8064">
      <w:start w:val="1"/>
      <w:numFmt w:val="lowerLetter"/>
      <w:lvlText w:val="%2."/>
      <w:lvlJc w:val="left"/>
      <w:pPr>
        <w:ind w:left="360" w:hanging="360"/>
      </w:pPr>
      <w:rPr>
        <w:rFonts w:hint="default"/>
        <w:b/>
        <w:bCs/>
        <w:color w:val="1F497D" w:themeColor="text2"/>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6"/>
  </w:num>
  <w:num w:numId="3">
    <w:abstractNumId w:val="0"/>
  </w:num>
  <w:num w:numId="4">
    <w:abstractNumId w:val="18"/>
  </w:num>
  <w:num w:numId="5">
    <w:abstractNumId w:val="9"/>
  </w:num>
  <w:num w:numId="6">
    <w:abstractNumId w:val="48"/>
  </w:num>
  <w:num w:numId="7">
    <w:abstractNumId w:val="27"/>
  </w:num>
  <w:num w:numId="8">
    <w:abstractNumId w:val="33"/>
  </w:num>
  <w:num w:numId="9">
    <w:abstractNumId w:val="32"/>
  </w:num>
  <w:num w:numId="10">
    <w:abstractNumId w:val="3"/>
  </w:num>
  <w:num w:numId="11">
    <w:abstractNumId w:val="37"/>
  </w:num>
  <w:num w:numId="12">
    <w:abstractNumId w:val="14"/>
  </w:num>
  <w:num w:numId="13">
    <w:abstractNumId w:val="30"/>
  </w:num>
  <w:num w:numId="14">
    <w:abstractNumId w:val="47"/>
  </w:num>
  <w:num w:numId="15">
    <w:abstractNumId w:val="8"/>
  </w:num>
  <w:num w:numId="16">
    <w:abstractNumId w:val="11"/>
  </w:num>
  <w:num w:numId="17">
    <w:abstractNumId w:val="31"/>
  </w:num>
  <w:num w:numId="18">
    <w:abstractNumId w:val="25"/>
  </w:num>
  <w:num w:numId="19">
    <w:abstractNumId w:val="23"/>
  </w:num>
  <w:num w:numId="20">
    <w:abstractNumId w:val="16"/>
  </w:num>
  <w:num w:numId="21">
    <w:abstractNumId w:val="13"/>
  </w:num>
  <w:num w:numId="22">
    <w:abstractNumId w:val="44"/>
  </w:num>
  <w:num w:numId="23">
    <w:abstractNumId w:val="42"/>
  </w:num>
  <w:num w:numId="24">
    <w:abstractNumId w:val="15"/>
  </w:num>
  <w:num w:numId="25">
    <w:abstractNumId w:val="20"/>
  </w:num>
  <w:num w:numId="26">
    <w:abstractNumId w:val="22"/>
  </w:num>
  <w:num w:numId="27">
    <w:abstractNumId w:val="28"/>
  </w:num>
  <w:num w:numId="28">
    <w:abstractNumId w:val="43"/>
  </w:num>
  <w:num w:numId="29">
    <w:abstractNumId w:val="10"/>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45"/>
  </w:num>
  <w:num w:numId="34">
    <w:abstractNumId w:val="26"/>
  </w:num>
  <w:num w:numId="35">
    <w:abstractNumId w:val="29"/>
  </w:num>
  <w:num w:numId="36">
    <w:abstractNumId w:val="24"/>
  </w:num>
  <w:num w:numId="37">
    <w:abstractNumId w:val="41"/>
  </w:num>
  <w:num w:numId="38">
    <w:abstractNumId w:val="46"/>
  </w:num>
  <w:num w:numId="39">
    <w:abstractNumId w:val="38"/>
  </w:num>
  <w:num w:numId="40">
    <w:abstractNumId w:val="35"/>
  </w:num>
  <w:num w:numId="41">
    <w:abstractNumId w:val="5"/>
  </w:num>
  <w:num w:numId="42">
    <w:abstractNumId w:val="2"/>
  </w:num>
  <w:num w:numId="43">
    <w:abstractNumId w:val="34"/>
  </w:num>
  <w:num w:numId="44">
    <w:abstractNumId w:val="1"/>
  </w:num>
  <w:num w:numId="45">
    <w:abstractNumId w:val="7"/>
  </w:num>
  <w:num w:numId="46">
    <w:abstractNumId w:val="19"/>
  </w:num>
  <w:num w:numId="47">
    <w:abstractNumId w:val="17"/>
  </w:num>
  <w:num w:numId="48">
    <w:abstractNumId w:val="39"/>
  </w:num>
  <w:num w:numId="49">
    <w:abstractNumId w:val="3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defaultTabStop w:val="720"/>
  <w:drawingGridHorizontalSpacing w:val="110"/>
  <w:displayHorizontalDrawingGridEvery w:val="2"/>
  <w:characterSpacingControl w:val="doNotCompress"/>
  <w:hdrShapeDefaults>
    <o:shapedefaults v:ext="edit" spidmax="14338"/>
  </w:hdrShapeDefaults>
  <w:footnotePr>
    <w:footnote w:id="-1"/>
    <w:footnote w:id="0"/>
  </w:footnotePr>
  <w:endnotePr>
    <w:endnote w:id="-1"/>
    <w:endnote w:id="0"/>
  </w:endnotePr>
  <w:compat/>
  <w:rsids>
    <w:rsidRoot w:val="003A5C4E"/>
    <w:rsid w:val="0000013B"/>
    <w:rsid w:val="000008FD"/>
    <w:rsid w:val="000015E7"/>
    <w:rsid w:val="00001B20"/>
    <w:rsid w:val="00002871"/>
    <w:rsid w:val="00003604"/>
    <w:rsid w:val="00003D86"/>
    <w:rsid w:val="00003EB3"/>
    <w:rsid w:val="00004594"/>
    <w:rsid w:val="0000462C"/>
    <w:rsid w:val="00004976"/>
    <w:rsid w:val="00004BB8"/>
    <w:rsid w:val="00004E1A"/>
    <w:rsid w:val="00005397"/>
    <w:rsid w:val="00005F89"/>
    <w:rsid w:val="00007645"/>
    <w:rsid w:val="00007C24"/>
    <w:rsid w:val="00007C53"/>
    <w:rsid w:val="00007F9E"/>
    <w:rsid w:val="00010369"/>
    <w:rsid w:val="000103C3"/>
    <w:rsid w:val="00011350"/>
    <w:rsid w:val="000120AC"/>
    <w:rsid w:val="0001282F"/>
    <w:rsid w:val="0001286D"/>
    <w:rsid w:val="00013734"/>
    <w:rsid w:val="00013E08"/>
    <w:rsid w:val="0001458B"/>
    <w:rsid w:val="000146D6"/>
    <w:rsid w:val="00014C81"/>
    <w:rsid w:val="0001530A"/>
    <w:rsid w:val="00015321"/>
    <w:rsid w:val="00015980"/>
    <w:rsid w:val="00015A73"/>
    <w:rsid w:val="00015DC6"/>
    <w:rsid w:val="00015DCA"/>
    <w:rsid w:val="0001609E"/>
    <w:rsid w:val="000169F3"/>
    <w:rsid w:val="00017076"/>
    <w:rsid w:val="000172D9"/>
    <w:rsid w:val="0001795C"/>
    <w:rsid w:val="000207EA"/>
    <w:rsid w:val="00020A05"/>
    <w:rsid w:val="00020AC3"/>
    <w:rsid w:val="00021811"/>
    <w:rsid w:val="0002238D"/>
    <w:rsid w:val="0002239F"/>
    <w:rsid w:val="00022473"/>
    <w:rsid w:val="00022D6A"/>
    <w:rsid w:val="00022F40"/>
    <w:rsid w:val="000230C3"/>
    <w:rsid w:val="00023F70"/>
    <w:rsid w:val="000242CC"/>
    <w:rsid w:val="00024507"/>
    <w:rsid w:val="0002455C"/>
    <w:rsid w:val="00024D70"/>
    <w:rsid w:val="000250BD"/>
    <w:rsid w:val="000251E0"/>
    <w:rsid w:val="00025201"/>
    <w:rsid w:val="0002595B"/>
    <w:rsid w:val="00025D0B"/>
    <w:rsid w:val="00026ACC"/>
    <w:rsid w:val="000278D0"/>
    <w:rsid w:val="00027C34"/>
    <w:rsid w:val="000304C3"/>
    <w:rsid w:val="00030AC6"/>
    <w:rsid w:val="00030CE4"/>
    <w:rsid w:val="0003113C"/>
    <w:rsid w:val="000314CA"/>
    <w:rsid w:val="0003165C"/>
    <w:rsid w:val="00031C9F"/>
    <w:rsid w:val="000320A5"/>
    <w:rsid w:val="00032277"/>
    <w:rsid w:val="000332EE"/>
    <w:rsid w:val="0003337E"/>
    <w:rsid w:val="0003339F"/>
    <w:rsid w:val="000334F0"/>
    <w:rsid w:val="000335BD"/>
    <w:rsid w:val="00033BB6"/>
    <w:rsid w:val="000345EE"/>
    <w:rsid w:val="00035095"/>
    <w:rsid w:val="0003540A"/>
    <w:rsid w:val="00035770"/>
    <w:rsid w:val="00035F1E"/>
    <w:rsid w:val="00035F6F"/>
    <w:rsid w:val="0003624A"/>
    <w:rsid w:val="00036CEB"/>
    <w:rsid w:val="00036E2F"/>
    <w:rsid w:val="000400CC"/>
    <w:rsid w:val="000403DD"/>
    <w:rsid w:val="0004044F"/>
    <w:rsid w:val="0004178D"/>
    <w:rsid w:val="000417E7"/>
    <w:rsid w:val="00041B1E"/>
    <w:rsid w:val="0004223C"/>
    <w:rsid w:val="0004234F"/>
    <w:rsid w:val="00042494"/>
    <w:rsid w:val="000427E8"/>
    <w:rsid w:val="00042AFA"/>
    <w:rsid w:val="00042E62"/>
    <w:rsid w:val="00043633"/>
    <w:rsid w:val="000437FA"/>
    <w:rsid w:val="00043B4A"/>
    <w:rsid w:val="00043F9C"/>
    <w:rsid w:val="00044373"/>
    <w:rsid w:val="000446D6"/>
    <w:rsid w:val="00044D3B"/>
    <w:rsid w:val="00044FBB"/>
    <w:rsid w:val="000450F1"/>
    <w:rsid w:val="000453A6"/>
    <w:rsid w:val="000462A6"/>
    <w:rsid w:val="000479F2"/>
    <w:rsid w:val="00047AFD"/>
    <w:rsid w:val="00050562"/>
    <w:rsid w:val="00050613"/>
    <w:rsid w:val="00050A02"/>
    <w:rsid w:val="00050A0E"/>
    <w:rsid w:val="00051FD6"/>
    <w:rsid w:val="00052A6A"/>
    <w:rsid w:val="00052D29"/>
    <w:rsid w:val="00052F06"/>
    <w:rsid w:val="0005314B"/>
    <w:rsid w:val="00053E9C"/>
    <w:rsid w:val="000543D8"/>
    <w:rsid w:val="00055000"/>
    <w:rsid w:val="000553CB"/>
    <w:rsid w:val="0005571E"/>
    <w:rsid w:val="00055BD4"/>
    <w:rsid w:val="00056575"/>
    <w:rsid w:val="00056666"/>
    <w:rsid w:val="00056729"/>
    <w:rsid w:val="000568B9"/>
    <w:rsid w:val="00056A1B"/>
    <w:rsid w:val="00056D43"/>
    <w:rsid w:val="00056E0B"/>
    <w:rsid w:val="00056F34"/>
    <w:rsid w:val="00057529"/>
    <w:rsid w:val="00057657"/>
    <w:rsid w:val="0006059E"/>
    <w:rsid w:val="00060642"/>
    <w:rsid w:val="0006141C"/>
    <w:rsid w:val="00061907"/>
    <w:rsid w:val="00062C3C"/>
    <w:rsid w:val="00063842"/>
    <w:rsid w:val="00063C8D"/>
    <w:rsid w:val="00064B23"/>
    <w:rsid w:val="00064B61"/>
    <w:rsid w:val="00065171"/>
    <w:rsid w:val="000651A8"/>
    <w:rsid w:val="0006530B"/>
    <w:rsid w:val="000655A1"/>
    <w:rsid w:val="00066486"/>
    <w:rsid w:val="000666EC"/>
    <w:rsid w:val="00066A29"/>
    <w:rsid w:val="00070C78"/>
    <w:rsid w:val="00071B8A"/>
    <w:rsid w:val="0007205D"/>
    <w:rsid w:val="00072641"/>
    <w:rsid w:val="00072F5A"/>
    <w:rsid w:val="00073898"/>
    <w:rsid w:val="0007391C"/>
    <w:rsid w:val="00074586"/>
    <w:rsid w:val="000745ED"/>
    <w:rsid w:val="00074700"/>
    <w:rsid w:val="000747C0"/>
    <w:rsid w:val="000766AD"/>
    <w:rsid w:val="00076937"/>
    <w:rsid w:val="00076A62"/>
    <w:rsid w:val="00076F14"/>
    <w:rsid w:val="0007729E"/>
    <w:rsid w:val="000775F5"/>
    <w:rsid w:val="00077919"/>
    <w:rsid w:val="00077FE4"/>
    <w:rsid w:val="00080187"/>
    <w:rsid w:val="00080B96"/>
    <w:rsid w:val="000811A7"/>
    <w:rsid w:val="000812CF"/>
    <w:rsid w:val="0008152B"/>
    <w:rsid w:val="00081699"/>
    <w:rsid w:val="00081E47"/>
    <w:rsid w:val="00082856"/>
    <w:rsid w:val="0008298D"/>
    <w:rsid w:val="00082C7B"/>
    <w:rsid w:val="00082EFF"/>
    <w:rsid w:val="00083790"/>
    <w:rsid w:val="00083AF2"/>
    <w:rsid w:val="00083E55"/>
    <w:rsid w:val="000841C7"/>
    <w:rsid w:val="00084499"/>
    <w:rsid w:val="00084F4A"/>
    <w:rsid w:val="000850E2"/>
    <w:rsid w:val="000851AC"/>
    <w:rsid w:val="00086574"/>
    <w:rsid w:val="00086BFE"/>
    <w:rsid w:val="00086CF2"/>
    <w:rsid w:val="0008713E"/>
    <w:rsid w:val="000876EF"/>
    <w:rsid w:val="00087756"/>
    <w:rsid w:val="00087BDC"/>
    <w:rsid w:val="00087EBE"/>
    <w:rsid w:val="00087F08"/>
    <w:rsid w:val="000901C0"/>
    <w:rsid w:val="000901DC"/>
    <w:rsid w:val="000904EF"/>
    <w:rsid w:val="000914F5"/>
    <w:rsid w:val="0009189F"/>
    <w:rsid w:val="00092FA4"/>
    <w:rsid w:val="00093748"/>
    <w:rsid w:val="0009420D"/>
    <w:rsid w:val="00094381"/>
    <w:rsid w:val="000946F8"/>
    <w:rsid w:val="00094B71"/>
    <w:rsid w:val="0009558C"/>
    <w:rsid w:val="0009568B"/>
    <w:rsid w:val="00095F47"/>
    <w:rsid w:val="0009687A"/>
    <w:rsid w:val="000969A3"/>
    <w:rsid w:val="00096AA3"/>
    <w:rsid w:val="00097477"/>
    <w:rsid w:val="00097575"/>
    <w:rsid w:val="0009761D"/>
    <w:rsid w:val="0009792A"/>
    <w:rsid w:val="00097C73"/>
    <w:rsid w:val="000A03BD"/>
    <w:rsid w:val="000A0D9E"/>
    <w:rsid w:val="000A0DDA"/>
    <w:rsid w:val="000A1528"/>
    <w:rsid w:val="000A18DA"/>
    <w:rsid w:val="000A195D"/>
    <w:rsid w:val="000A2855"/>
    <w:rsid w:val="000A303E"/>
    <w:rsid w:val="000A3951"/>
    <w:rsid w:val="000A4155"/>
    <w:rsid w:val="000A419F"/>
    <w:rsid w:val="000A442F"/>
    <w:rsid w:val="000A48E0"/>
    <w:rsid w:val="000A4A04"/>
    <w:rsid w:val="000A4AEE"/>
    <w:rsid w:val="000A4BC1"/>
    <w:rsid w:val="000A5908"/>
    <w:rsid w:val="000A66EF"/>
    <w:rsid w:val="000A7287"/>
    <w:rsid w:val="000A745A"/>
    <w:rsid w:val="000B0093"/>
    <w:rsid w:val="000B00B8"/>
    <w:rsid w:val="000B0326"/>
    <w:rsid w:val="000B066B"/>
    <w:rsid w:val="000B1D01"/>
    <w:rsid w:val="000B1D69"/>
    <w:rsid w:val="000B1EA3"/>
    <w:rsid w:val="000B20A4"/>
    <w:rsid w:val="000B2561"/>
    <w:rsid w:val="000B2CBE"/>
    <w:rsid w:val="000B3464"/>
    <w:rsid w:val="000B4361"/>
    <w:rsid w:val="000B473E"/>
    <w:rsid w:val="000B47C0"/>
    <w:rsid w:val="000B510D"/>
    <w:rsid w:val="000B5EB7"/>
    <w:rsid w:val="000B693E"/>
    <w:rsid w:val="000B6C90"/>
    <w:rsid w:val="000B6D0E"/>
    <w:rsid w:val="000B7B7B"/>
    <w:rsid w:val="000C0128"/>
    <w:rsid w:val="000C04B7"/>
    <w:rsid w:val="000C07EA"/>
    <w:rsid w:val="000C0DBF"/>
    <w:rsid w:val="000C17C6"/>
    <w:rsid w:val="000C1C07"/>
    <w:rsid w:val="000C218B"/>
    <w:rsid w:val="000C2620"/>
    <w:rsid w:val="000C2668"/>
    <w:rsid w:val="000C3AAA"/>
    <w:rsid w:val="000C4036"/>
    <w:rsid w:val="000C4F99"/>
    <w:rsid w:val="000C508A"/>
    <w:rsid w:val="000C50ED"/>
    <w:rsid w:val="000C51ED"/>
    <w:rsid w:val="000C52BA"/>
    <w:rsid w:val="000C5A44"/>
    <w:rsid w:val="000C5EDE"/>
    <w:rsid w:val="000C6580"/>
    <w:rsid w:val="000C6D21"/>
    <w:rsid w:val="000C6FC5"/>
    <w:rsid w:val="000C7179"/>
    <w:rsid w:val="000C7888"/>
    <w:rsid w:val="000C7AB4"/>
    <w:rsid w:val="000D0D2E"/>
    <w:rsid w:val="000D0EE9"/>
    <w:rsid w:val="000D1702"/>
    <w:rsid w:val="000D17C8"/>
    <w:rsid w:val="000D17EE"/>
    <w:rsid w:val="000D221D"/>
    <w:rsid w:val="000D330D"/>
    <w:rsid w:val="000D354B"/>
    <w:rsid w:val="000D39DA"/>
    <w:rsid w:val="000D3E87"/>
    <w:rsid w:val="000D3E88"/>
    <w:rsid w:val="000D452F"/>
    <w:rsid w:val="000D4704"/>
    <w:rsid w:val="000D4E18"/>
    <w:rsid w:val="000D531D"/>
    <w:rsid w:val="000D5446"/>
    <w:rsid w:val="000D5471"/>
    <w:rsid w:val="000D5493"/>
    <w:rsid w:val="000D56C9"/>
    <w:rsid w:val="000D680E"/>
    <w:rsid w:val="000D6C53"/>
    <w:rsid w:val="000D710D"/>
    <w:rsid w:val="000D7AC7"/>
    <w:rsid w:val="000D7FDD"/>
    <w:rsid w:val="000E00D9"/>
    <w:rsid w:val="000E02B9"/>
    <w:rsid w:val="000E09FA"/>
    <w:rsid w:val="000E0C7A"/>
    <w:rsid w:val="000E1131"/>
    <w:rsid w:val="000E1508"/>
    <w:rsid w:val="000E1CE2"/>
    <w:rsid w:val="000E1F6B"/>
    <w:rsid w:val="000E23B9"/>
    <w:rsid w:val="000E263B"/>
    <w:rsid w:val="000E2892"/>
    <w:rsid w:val="000E2B22"/>
    <w:rsid w:val="000E2B8C"/>
    <w:rsid w:val="000E2DA2"/>
    <w:rsid w:val="000E30C0"/>
    <w:rsid w:val="000E32CC"/>
    <w:rsid w:val="000E352D"/>
    <w:rsid w:val="000E38E6"/>
    <w:rsid w:val="000E4908"/>
    <w:rsid w:val="000E4EB4"/>
    <w:rsid w:val="000E5BD1"/>
    <w:rsid w:val="000E5C60"/>
    <w:rsid w:val="000E6036"/>
    <w:rsid w:val="000E6269"/>
    <w:rsid w:val="000E710C"/>
    <w:rsid w:val="000E7233"/>
    <w:rsid w:val="000E7A0A"/>
    <w:rsid w:val="000F0AFB"/>
    <w:rsid w:val="000F0F46"/>
    <w:rsid w:val="000F14DC"/>
    <w:rsid w:val="000F1779"/>
    <w:rsid w:val="000F1A7F"/>
    <w:rsid w:val="000F1C11"/>
    <w:rsid w:val="000F2463"/>
    <w:rsid w:val="000F24FB"/>
    <w:rsid w:val="000F36B4"/>
    <w:rsid w:val="000F3864"/>
    <w:rsid w:val="000F39A1"/>
    <w:rsid w:val="000F3D24"/>
    <w:rsid w:val="000F3D6C"/>
    <w:rsid w:val="000F3DFC"/>
    <w:rsid w:val="000F3EAF"/>
    <w:rsid w:val="000F44F8"/>
    <w:rsid w:val="000F51D6"/>
    <w:rsid w:val="000F5645"/>
    <w:rsid w:val="000F5754"/>
    <w:rsid w:val="000F5A78"/>
    <w:rsid w:val="000F5F5B"/>
    <w:rsid w:val="000F6A83"/>
    <w:rsid w:val="000F7051"/>
    <w:rsid w:val="000F71C3"/>
    <w:rsid w:val="000F7CF6"/>
    <w:rsid w:val="00100335"/>
    <w:rsid w:val="00100CEB"/>
    <w:rsid w:val="00100D6F"/>
    <w:rsid w:val="00100EFE"/>
    <w:rsid w:val="00100FDB"/>
    <w:rsid w:val="001017D5"/>
    <w:rsid w:val="0010202D"/>
    <w:rsid w:val="0010225D"/>
    <w:rsid w:val="00103965"/>
    <w:rsid w:val="001039C1"/>
    <w:rsid w:val="00103D2B"/>
    <w:rsid w:val="00104404"/>
    <w:rsid w:val="00104492"/>
    <w:rsid w:val="00104520"/>
    <w:rsid w:val="00104784"/>
    <w:rsid w:val="00104D0A"/>
    <w:rsid w:val="00105004"/>
    <w:rsid w:val="001054C4"/>
    <w:rsid w:val="00105869"/>
    <w:rsid w:val="0010606F"/>
    <w:rsid w:val="0010626A"/>
    <w:rsid w:val="00106813"/>
    <w:rsid w:val="001068B6"/>
    <w:rsid w:val="00106958"/>
    <w:rsid w:val="0010770F"/>
    <w:rsid w:val="00107B78"/>
    <w:rsid w:val="001101DF"/>
    <w:rsid w:val="001102BC"/>
    <w:rsid w:val="0011116D"/>
    <w:rsid w:val="00111541"/>
    <w:rsid w:val="001118BC"/>
    <w:rsid w:val="00111A27"/>
    <w:rsid w:val="00112422"/>
    <w:rsid w:val="001130D3"/>
    <w:rsid w:val="00113109"/>
    <w:rsid w:val="001131DC"/>
    <w:rsid w:val="00113718"/>
    <w:rsid w:val="001140F3"/>
    <w:rsid w:val="00114A1F"/>
    <w:rsid w:val="00114CEC"/>
    <w:rsid w:val="0011514C"/>
    <w:rsid w:val="001152B8"/>
    <w:rsid w:val="00115589"/>
    <w:rsid w:val="001155F3"/>
    <w:rsid w:val="00115A26"/>
    <w:rsid w:val="00115EA9"/>
    <w:rsid w:val="00115EE7"/>
    <w:rsid w:val="00116229"/>
    <w:rsid w:val="001165CA"/>
    <w:rsid w:val="00117FB0"/>
    <w:rsid w:val="001200D0"/>
    <w:rsid w:val="00120546"/>
    <w:rsid w:val="00120733"/>
    <w:rsid w:val="00120FA8"/>
    <w:rsid w:val="00120FF6"/>
    <w:rsid w:val="00121A85"/>
    <w:rsid w:val="00121B7C"/>
    <w:rsid w:val="00121C2D"/>
    <w:rsid w:val="00121FD0"/>
    <w:rsid w:val="00122511"/>
    <w:rsid w:val="001225A5"/>
    <w:rsid w:val="0012279A"/>
    <w:rsid w:val="00122AB1"/>
    <w:rsid w:val="00122BCE"/>
    <w:rsid w:val="00122DF7"/>
    <w:rsid w:val="00123266"/>
    <w:rsid w:val="001232D5"/>
    <w:rsid w:val="001238B0"/>
    <w:rsid w:val="00123922"/>
    <w:rsid w:val="00124AFD"/>
    <w:rsid w:val="0012596D"/>
    <w:rsid w:val="00125A03"/>
    <w:rsid w:val="001260B2"/>
    <w:rsid w:val="001260DA"/>
    <w:rsid w:val="0012614B"/>
    <w:rsid w:val="00127491"/>
    <w:rsid w:val="00127C23"/>
    <w:rsid w:val="00130B52"/>
    <w:rsid w:val="00130D87"/>
    <w:rsid w:val="001313C5"/>
    <w:rsid w:val="00131671"/>
    <w:rsid w:val="00131762"/>
    <w:rsid w:val="00131B55"/>
    <w:rsid w:val="00132D05"/>
    <w:rsid w:val="00132DA7"/>
    <w:rsid w:val="0013309F"/>
    <w:rsid w:val="0013311B"/>
    <w:rsid w:val="001339CA"/>
    <w:rsid w:val="00133B80"/>
    <w:rsid w:val="00133EF5"/>
    <w:rsid w:val="001340E5"/>
    <w:rsid w:val="00134106"/>
    <w:rsid w:val="001349B7"/>
    <w:rsid w:val="00134FC6"/>
    <w:rsid w:val="0013542D"/>
    <w:rsid w:val="00135902"/>
    <w:rsid w:val="00136793"/>
    <w:rsid w:val="00136EEE"/>
    <w:rsid w:val="0013744A"/>
    <w:rsid w:val="00137566"/>
    <w:rsid w:val="001375F8"/>
    <w:rsid w:val="00137701"/>
    <w:rsid w:val="0013797D"/>
    <w:rsid w:val="00137CF3"/>
    <w:rsid w:val="0014047B"/>
    <w:rsid w:val="00140A07"/>
    <w:rsid w:val="0014144F"/>
    <w:rsid w:val="001415BD"/>
    <w:rsid w:val="0014200A"/>
    <w:rsid w:val="00142893"/>
    <w:rsid w:val="00142E7F"/>
    <w:rsid w:val="00143293"/>
    <w:rsid w:val="0014339C"/>
    <w:rsid w:val="001435C3"/>
    <w:rsid w:val="001439FF"/>
    <w:rsid w:val="001442BC"/>
    <w:rsid w:val="00144328"/>
    <w:rsid w:val="00144585"/>
    <w:rsid w:val="00144665"/>
    <w:rsid w:val="0014538A"/>
    <w:rsid w:val="0014567B"/>
    <w:rsid w:val="00145743"/>
    <w:rsid w:val="00145FE9"/>
    <w:rsid w:val="00146499"/>
    <w:rsid w:val="00146551"/>
    <w:rsid w:val="001465E7"/>
    <w:rsid w:val="00146DDB"/>
    <w:rsid w:val="00146FD9"/>
    <w:rsid w:val="00147703"/>
    <w:rsid w:val="0014795C"/>
    <w:rsid w:val="00147B0B"/>
    <w:rsid w:val="001505F1"/>
    <w:rsid w:val="001508EE"/>
    <w:rsid w:val="00151568"/>
    <w:rsid w:val="001519B5"/>
    <w:rsid w:val="001522D0"/>
    <w:rsid w:val="00152E9A"/>
    <w:rsid w:val="00152EDB"/>
    <w:rsid w:val="00153153"/>
    <w:rsid w:val="001532FD"/>
    <w:rsid w:val="00154682"/>
    <w:rsid w:val="00154E4C"/>
    <w:rsid w:val="0015570D"/>
    <w:rsid w:val="001557CA"/>
    <w:rsid w:val="00155F26"/>
    <w:rsid w:val="0015649D"/>
    <w:rsid w:val="00157485"/>
    <w:rsid w:val="001574FD"/>
    <w:rsid w:val="0015790C"/>
    <w:rsid w:val="00157F42"/>
    <w:rsid w:val="00160B0E"/>
    <w:rsid w:val="00160C30"/>
    <w:rsid w:val="00161318"/>
    <w:rsid w:val="00161472"/>
    <w:rsid w:val="0016175C"/>
    <w:rsid w:val="0016196B"/>
    <w:rsid w:val="00161BCC"/>
    <w:rsid w:val="00162261"/>
    <w:rsid w:val="001624F9"/>
    <w:rsid w:val="00162553"/>
    <w:rsid w:val="001628DD"/>
    <w:rsid w:val="00162A61"/>
    <w:rsid w:val="00162FBC"/>
    <w:rsid w:val="001630FC"/>
    <w:rsid w:val="00163145"/>
    <w:rsid w:val="0016326A"/>
    <w:rsid w:val="001638E3"/>
    <w:rsid w:val="00163F7B"/>
    <w:rsid w:val="0016439F"/>
    <w:rsid w:val="001647C9"/>
    <w:rsid w:val="00165363"/>
    <w:rsid w:val="00165ACD"/>
    <w:rsid w:val="001662D6"/>
    <w:rsid w:val="001662F7"/>
    <w:rsid w:val="00166732"/>
    <w:rsid w:val="00166E9B"/>
    <w:rsid w:val="00167C55"/>
    <w:rsid w:val="001704FD"/>
    <w:rsid w:val="00170533"/>
    <w:rsid w:val="001705CA"/>
    <w:rsid w:val="00170EA8"/>
    <w:rsid w:val="001710DC"/>
    <w:rsid w:val="00171158"/>
    <w:rsid w:val="00171513"/>
    <w:rsid w:val="001719BA"/>
    <w:rsid w:val="00171CAB"/>
    <w:rsid w:val="00171EF7"/>
    <w:rsid w:val="0017211F"/>
    <w:rsid w:val="001728D2"/>
    <w:rsid w:val="00172956"/>
    <w:rsid w:val="00172A13"/>
    <w:rsid w:val="00173167"/>
    <w:rsid w:val="00173D25"/>
    <w:rsid w:val="00173E43"/>
    <w:rsid w:val="00174917"/>
    <w:rsid w:val="00175012"/>
    <w:rsid w:val="00175419"/>
    <w:rsid w:val="00175788"/>
    <w:rsid w:val="00175B81"/>
    <w:rsid w:val="00175ED1"/>
    <w:rsid w:val="0017628F"/>
    <w:rsid w:val="001763D1"/>
    <w:rsid w:val="00176545"/>
    <w:rsid w:val="0017709B"/>
    <w:rsid w:val="00177149"/>
    <w:rsid w:val="00177A29"/>
    <w:rsid w:val="00177EE7"/>
    <w:rsid w:val="0018031B"/>
    <w:rsid w:val="00180346"/>
    <w:rsid w:val="0018086E"/>
    <w:rsid w:val="00180E00"/>
    <w:rsid w:val="0018129C"/>
    <w:rsid w:val="001812F8"/>
    <w:rsid w:val="001814A2"/>
    <w:rsid w:val="0018175C"/>
    <w:rsid w:val="00181BF1"/>
    <w:rsid w:val="00182362"/>
    <w:rsid w:val="001825DE"/>
    <w:rsid w:val="00182C35"/>
    <w:rsid w:val="001835DA"/>
    <w:rsid w:val="001835FA"/>
    <w:rsid w:val="0018375E"/>
    <w:rsid w:val="00184114"/>
    <w:rsid w:val="00184925"/>
    <w:rsid w:val="00185495"/>
    <w:rsid w:val="00185594"/>
    <w:rsid w:val="00185C17"/>
    <w:rsid w:val="0018606C"/>
    <w:rsid w:val="00186FF8"/>
    <w:rsid w:val="00190006"/>
    <w:rsid w:val="00190353"/>
    <w:rsid w:val="00190B1D"/>
    <w:rsid w:val="00190B9E"/>
    <w:rsid w:val="00191C95"/>
    <w:rsid w:val="00192329"/>
    <w:rsid w:val="0019293A"/>
    <w:rsid w:val="0019309B"/>
    <w:rsid w:val="00193840"/>
    <w:rsid w:val="0019393B"/>
    <w:rsid w:val="00193E9E"/>
    <w:rsid w:val="00193EC6"/>
    <w:rsid w:val="00194087"/>
    <w:rsid w:val="001951B2"/>
    <w:rsid w:val="0019591D"/>
    <w:rsid w:val="00196DBA"/>
    <w:rsid w:val="001970AA"/>
    <w:rsid w:val="00197580"/>
    <w:rsid w:val="001977DB"/>
    <w:rsid w:val="00197C38"/>
    <w:rsid w:val="001A001C"/>
    <w:rsid w:val="001A00FC"/>
    <w:rsid w:val="001A017A"/>
    <w:rsid w:val="001A05DF"/>
    <w:rsid w:val="001A06DE"/>
    <w:rsid w:val="001A0E98"/>
    <w:rsid w:val="001A1161"/>
    <w:rsid w:val="001A14BA"/>
    <w:rsid w:val="001A1A53"/>
    <w:rsid w:val="001A1BD5"/>
    <w:rsid w:val="001A3394"/>
    <w:rsid w:val="001A376A"/>
    <w:rsid w:val="001A391C"/>
    <w:rsid w:val="001A3DDD"/>
    <w:rsid w:val="001A449D"/>
    <w:rsid w:val="001A486D"/>
    <w:rsid w:val="001A4BB1"/>
    <w:rsid w:val="001A4E9B"/>
    <w:rsid w:val="001A4EBB"/>
    <w:rsid w:val="001A4EFF"/>
    <w:rsid w:val="001A5EA8"/>
    <w:rsid w:val="001A6607"/>
    <w:rsid w:val="001A6A27"/>
    <w:rsid w:val="001A6B02"/>
    <w:rsid w:val="001B0061"/>
    <w:rsid w:val="001B0080"/>
    <w:rsid w:val="001B0230"/>
    <w:rsid w:val="001B03DD"/>
    <w:rsid w:val="001B0628"/>
    <w:rsid w:val="001B0A0C"/>
    <w:rsid w:val="001B0A33"/>
    <w:rsid w:val="001B1174"/>
    <w:rsid w:val="001B1441"/>
    <w:rsid w:val="001B186E"/>
    <w:rsid w:val="001B2391"/>
    <w:rsid w:val="001B2F67"/>
    <w:rsid w:val="001B3235"/>
    <w:rsid w:val="001B349B"/>
    <w:rsid w:val="001B3512"/>
    <w:rsid w:val="001B399F"/>
    <w:rsid w:val="001B3E93"/>
    <w:rsid w:val="001B4471"/>
    <w:rsid w:val="001B4792"/>
    <w:rsid w:val="001B4A92"/>
    <w:rsid w:val="001B4D87"/>
    <w:rsid w:val="001B5290"/>
    <w:rsid w:val="001B536D"/>
    <w:rsid w:val="001B542B"/>
    <w:rsid w:val="001B56B3"/>
    <w:rsid w:val="001B56DE"/>
    <w:rsid w:val="001B5C4F"/>
    <w:rsid w:val="001B6E28"/>
    <w:rsid w:val="001B7424"/>
    <w:rsid w:val="001B752E"/>
    <w:rsid w:val="001C01BE"/>
    <w:rsid w:val="001C039C"/>
    <w:rsid w:val="001C0401"/>
    <w:rsid w:val="001C08B1"/>
    <w:rsid w:val="001C08C5"/>
    <w:rsid w:val="001C0A78"/>
    <w:rsid w:val="001C0D30"/>
    <w:rsid w:val="001C12A0"/>
    <w:rsid w:val="001C132F"/>
    <w:rsid w:val="001C1373"/>
    <w:rsid w:val="001C13D1"/>
    <w:rsid w:val="001C19DB"/>
    <w:rsid w:val="001C2107"/>
    <w:rsid w:val="001C2271"/>
    <w:rsid w:val="001C24F2"/>
    <w:rsid w:val="001C27B6"/>
    <w:rsid w:val="001C28FC"/>
    <w:rsid w:val="001C3142"/>
    <w:rsid w:val="001C33E3"/>
    <w:rsid w:val="001C3D19"/>
    <w:rsid w:val="001C3E99"/>
    <w:rsid w:val="001C3F16"/>
    <w:rsid w:val="001C44B6"/>
    <w:rsid w:val="001C45A5"/>
    <w:rsid w:val="001C485D"/>
    <w:rsid w:val="001C5601"/>
    <w:rsid w:val="001C6166"/>
    <w:rsid w:val="001C63BA"/>
    <w:rsid w:val="001C649B"/>
    <w:rsid w:val="001C6609"/>
    <w:rsid w:val="001C7765"/>
    <w:rsid w:val="001D1D09"/>
    <w:rsid w:val="001D1E7C"/>
    <w:rsid w:val="001D26CB"/>
    <w:rsid w:val="001D2AD8"/>
    <w:rsid w:val="001D2EB8"/>
    <w:rsid w:val="001D387C"/>
    <w:rsid w:val="001D41CD"/>
    <w:rsid w:val="001D4314"/>
    <w:rsid w:val="001D4515"/>
    <w:rsid w:val="001D5076"/>
    <w:rsid w:val="001D50F0"/>
    <w:rsid w:val="001D5532"/>
    <w:rsid w:val="001D5710"/>
    <w:rsid w:val="001D5CB2"/>
    <w:rsid w:val="001D5F24"/>
    <w:rsid w:val="001D7017"/>
    <w:rsid w:val="001D7075"/>
    <w:rsid w:val="001D720A"/>
    <w:rsid w:val="001D73D3"/>
    <w:rsid w:val="001D744E"/>
    <w:rsid w:val="001D7DD8"/>
    <w:rsid w:val="001E0A02"/>
    <w:rsid w:val="001E0DA3"/>
    <w:rsid w:val="001E1283"/>
    <w:rsid w:val="001E1797"/>
    <w:rsid w:val="001E196F"/>
    <w:rsid w:val="001E1C1E"/>
    <w:rsid w:val="001E2F77"/>
    <w:rsid w:val="001E3112"/>
    <w:rsid w:val="001E35E2"/>
    <w:rsid w:val="001E3B58"/>
    <w:rsid w:val="001E4266"/>
    <w:rsid w:val="001E44B0"/>
    <w:rsid w:val="001E4B98"/>
    <w:rsid w:val="001E52F8"/>
    <w:rsid w:val="001E5640"/>
    <w:rsid w:val="001E5AE2"/>
    <w:rsid w:val="001E5CD1"/>
    <w:rsid w:val="001E6BF8"/>
    <w:rsid w:val="001E6EBC"/>
    <w:rsid w:val="001E764D"/>
    <w:rsid w:val="001E7976"/>
    <w:rsid w:val="001E7F9D"/>
    <w:rsid w:val="001F032E"/>
    <w:rsid w:val="001F0BB1"/>
    <w:rsid w:val="001F12E9"/>
    <w:rsid w:val="001F1AA7"/>
    <w:rsid w:val="001F2342"/>
    <w:rsid w:val="001F26F9"/>
    <w:rsid w:val="001F2C32"/>
    <w:rsid w:val="001F2DC7"/>
    <w:rsid w:val="001F303D"/>
    <w:rsid w:val="001F32E6"/>
    <w:rsid w:val="001F3380"/>
    <w:rsid w:val="001F3F63"/>
    <w:rsid w:val="001F3FFA"/>
    <w:rsid w:val="001F42B5"/>
    <w:rsid w:val="001F498E"/>
    <w:rsid w:val="001F4B8B"/>
    <w:rsid w:val="001F53B2"/>
    <w:rsid w:val="001F53EA"/>
    <w:rsid w:val="001F55B6"/>
    <w:rsid w:val="001F5723"/>
    <w:rsid w:val="001F596D"/>
    <w:rsid w:val="001F60F7"/>
    <w:rsid w:val="001F7546"/>
    <w:rsid w:val="001F7714"/>
    <w:rsid w:val="001F7BD4"/>
    <w:rsid w:val="001F7D04"/>
    <w:rsid w:val="001F7DFE"/>
    <w:rsid w:val="00200BC7"/>
    <w:rsid w:val="00201F7E"/>
    <w:rsid w:val="00202603"/>
    <w:rsid w:val="00202A61"/>
    <w:rsid w:val="002031B0"/>
    <w:rsid w:val="002031ED"/>
    <w:rsid w:val="002038FB"/>
    <w:rsid w:val="00203A1C"/>
    <w:rsid w:val="00203BE3"/>
    <w:rsid w:val="00203F03"/>
    <w:rsid w:val="00204063"/>
    <w:rsid w:val="002040D8"/>
    <w:rsid w:val="00204172"/>
    <w:rsid w:val="002045BE"/>
    <w:rsid w:val="002048E0"/>
    <w:rsid w:val="00204980"/>
    <w:rsid w:val="00204BA4"/>
    <w:rsid w:val="00204C1F"/>
    <w:rsid w:val="002052E1"/>
    <w:rsid w:val="00205659"/>
    <w:rsid w:val="002057B6"/>
    <w:rsid w:val="00206235"/>
    <w:rsid w:val="002065DE"/>
    <w:rsid w:val="00207E4F"/>
    <w:rsid w:val="002116F0"/>
    <w:rsid w:val="00211E15"/>
    <w:rsid w:val="00211ED1"/>
    <w:rsid w:val="0021257D"/>
    <w:rsid w:val="00212601"/>
    <w:rsid w:val="00212F56"/>
    <w:rsid w:val="00212FD8"/>
    <w:rsid w:val="002137B0"/>
    <w:rsid w:val="00213A8F"/>
    <w:rsid w:val="0021423B"/>
    <w:rsid w:val="00214F88"/>
    <w:rsid w:val="0021541A"/>
    <w:rsid w:val="00216F18"/>
    <w:rsid w:val="002176F1"/>
    <w:rsid w:val="00217BDE"/>
    <w:rsid w:val="00220582"/>
    <w:rsid w:val="00220E9A"/>
    <w:rsid w:val="002214FF"/>
    <w:rsid w:val="002218E7"/>
    <w:rsid w:val="00221FE8"/>
    <w:rsid w:val="00222982"/>
    <w:rsid w:val="00223A88"/>
    <w:rsid w:val="00223C3D"/>
    <w:rsid w:val="00223D8C"/>
    <w:rsid w:val="00224AE7"/>
    <w:rsid w:val="00224B2D"/>
    <w:rsid w:val="00224FB7"/>
    <w:rsid w:val="00225000"/>
    <w:rsid w:val="00225CBE"/>
    <w:rsid w:val="002261FF"/>
    <w:rsid w:val="00226221"/>
    <w:rsid w:val="0022680A"/>
    <w:rsid w:val="00227151"/>
    <w:rsid w:val="002271B9"/>
    <w:rsid w:val="00227CAA"/>
    <w:rsid w:val="00230868"/>
    <w:rsid w:val="00230D97"/>
    <w:rsid w:val="002310BB"/>
    <w:rsid w:val="002315AD"/>
    <w:rsid w:val="00231892"/>
    <w:rsid w:val="002322D9"/>
    <w:rsid w:val="0023262F"/>
    <w:rsid w:val="00232775"/>
    <w:rsid w:val="00232997"/>
    <w:rsid w:val="00232C1B"/>
    <w:rsid w:val="00232E5D"/>
    <w:rsid w:val="0023337E"/>
    <w:rsid w:val="002335E9"/>
    <w:rsid w:val="002338CC"/>
    <w:rsid w:val="002339F4"/>
    <w:rsid w:val="00234412"/>
    <w:rsid w:val="0023548B"/>
    <w:rsid w:val="0023564F"/>
    <w:rsid w:val="00235E6C"/>
    <w:rsid w:val="002364A1"/>
    <w:rsid w:val="00236CE3"/>
    <w:rsid w:val="00236F19"/>
    <w:rsid w:val="00237836"/>
    <w:rsid w:val="00237CA7"/>
    <w:rsid w:val="00237DAC"/>
    <w:rsid w:val="00240321"/>
    <w:rsid w:val="0024056D"/>
    <w:rsid w:val="00240E22"/>
    <w:rsid w:val="00240F6D"/>
    <w:rsid w:val="00240FBF"/>
    <w:rsid w:val="002411E7"/>
    <w:rsid w:val="0024186A"/>
    <w:rsid w:val="00242004"/>
    <w:rsid w:val="00242648"/>
    <w:rsid w:val="002431E0"/>
    <w:rsid w:val="00243209"/>
    <w:rsid w:val="002432D6"/>
    <w:rsid w:val="00243AD4"/>
    <w:rsid w:val="00243F69"/>
    <w:rsid w:val="00244451"/>
    <w:rsid w:val="00244B64"/>
    <w:rsid w:val="00245C5F"/>
    <w:rsid w:val="002466C6"/>
    <w:rsid w:val="00246964"/>
    <w:rsid w:val="002470D1"/>
    <w:rsid w:val="0024713C"/>
    <w:rsid w:val="002500C5"/>
    <w:rsid w:val="0025023A"/>
    <w:rsid w:val="00250339"/>
    <w:rsid w:val="002504FB"/>
    <w:rsid w:val="0025114A"/>
    <w:rsid w:val="002512E2"/>
    <w:rsid w:val="00251587"/>
    <w:rsid w:val="0025166F"/>
    <w:rsid w:val="00251713"/>
    <w:rsid w:val="00251CC8"/>
    <w:rsid w:val="00252832"/>
    <w:rsid w:val="00252BC5"/>
    <w:rsid w:val="00252D75"/>
    <w:rsid w:val="00253090"/>
    <w:rsid w:val="00253730"/>
    <w:rsid w:val="00253E35"/>
    <w:rsid w:val="0025469D"/>
    <w:rsid w:val="00255598"/>
    <w:rsid w:val="002557B6"/>
    <w:rsid w:val="00255BB6"/>
    <w:rsid w:val="00256519"/>
    <w:rsid w:val="002568AF"/>
    <w:rsid w:val="00256ABD"/>
    <w:rsid w:val="0025700D"/>
    <w:rsid w:val="002571B0"/>
    <w:rsid w:val="002575C3"/>
    <w:rsid w:val="002578C2"/>
    <w:rsid w:val="00257EC5"/>
    <w:rsid w:val="00257F59"/>
    <w:rsid w:val="00260298"/>
    <w:rsid w:val="0026066A"/>
    <w:rsid w:val="002611C9"/>
    <w:rsid w:val="00261299"/>
    <w:rsid w:val="002629A7"/>
    <w:rsid w:val="002630A7"/>
    <w:rsid w:val="0026310E"/>
    <w:rsid w:val="002644F1"/>
    <w:rsid w:val="0026493F"/>
    <w:rsid w:val="00264C23"/>
    <w:rsid w:val="00264E0C"/>
    <w:rsid w:val="00264FCE"/>
    <w:rsid w:val="002653EE"/>
    <w:rsid w:val="00265720"/>
    <w:rsid w:val="00265C98"/>
    <w:rsid w:val="00265D6B"/>
    <w:rsid w:val="00266558"/>
    <w:rsid w:val="002669B9"/>
    <w:rsid w:val="0026734A"/>
    <w:rsid w:val="00267654"/>
    <w:rsid w:val="00267A47"/>
    <w:rsid w:val="002707DE"/>
    <w:rsid w:val="002707F9"/>
    <w:rsid w:val="002709D4"/>
    <w:rsid w:val="00271D9E"/>
    <w:rsid w:val="00271EA4"/>
    <w:rsid w:val="0027273B"/>
    <w:rsid w:val="00272787"/>
    <w:rsid w:val="00272F9B"/>
    <w:rsid w:val="00273245"/>
    <w:rsid w:val="00273AB5"/>
    <w:rsid w:val="00273E29"/>
    <w:rsid w:val="002745D9"/>
    <w:rsid w:val="002748C6"/>
    <w:rsid w:val="002749FE"/>
    <w:rsid w:val="00275335"/>
    <w:rsid w:val="0027579B"/>
    <w:rsid w:val="00275891"/>
    <w:rsid w:val="00275A63"/>
    <w:rsid w:val="00275EEB"/>
    <w:rsid w:val="00277177"/>
    <w:rsid w:val="00277423"/>
    <w:rsid w:val="00277538"/>
    <w:rsid w:val="00280AA1"/>
    <w:rsid w:val="00280ECB"/>
    <w:rsid w:val="002818C9"/>
    <w:rsid w:val="00281D33"/>
    <w:rsid w:val="00281DB1"/>
    <w:rsid w:val="0028209C"/>
    <w:rsid w:val="002821B2"/>
    <w:rsid w:val="002825CA"/>
    <w:rsid w:val="0028290C"/>
    <w:rsid w:val="0028310D"/>
    <w:rsid w:val="002833C4"/>
    <w:rsid w:val="00283D13"/>
    <w:rsid w:val="00283F43"/>
    <w:rsid w:val="00284542"/>
    <w:rsid w:val="00284992"/>
    <w:rsid w:val="00284CBB"/>
    <w:rsid w:val="00284D0E"/>
    <w:rsid w:val="00284D70"/>
    <w:rsid w:val="0028562F"/>
    <w:rsid w:val="00286346"/>
    <w:rsid w:val="00286C10"/>
    <w:rsid w:val="00286FB1"/>
    <w:rsid w:val="00287349"/>
    <w:rsid w:val="00287A47"/>
    <w:rsid w:val="002901CC"/>
    <w:rsid w:val="002908E5"/>
    <w:rsid w:val="00290E9F"/>
    <w:rsid w:val="00291209"/>
    <w:rsid w:val="0029152D"/>
    <w:rsid w:val="00291584"/>
    <w:rsid w:val="00291AB0"/>
    <w:rsid w:val="00292A19"/>
    <w:rsid w:val="0029358C"/>
    <w:rsid w:val="00294023"/>
    <w:rsid w:val="00294308"/>
    <w:rsid w:val="002953F6"/>
    <w:rsid w:val="00295442"/>
    <w:rsid w:val="002959F0"/>
    <w:rsid w:val="002974A2"/>
    <w:rsid w:val="00297B19"/>
    <w:rsid w:val="002A0173"/>
    <w:rsid w:val="002A04AB"/>
    <w:rsid w:val="002A07BC"/>
    <w:rsid w:val="002A08BA"/>
    <w:rsid w:val="002A0E1A"/>
    <w:rsid w:val="002A0F41"/>
    <w:rsid w:val="002A16F8"/>
    <w:rsid w:val="002A2266"/>
    <w:rsid w:val="002A257D"/>
    <w:rsid w:val="002A26FA"/>
    <w:rsid w:val="002A279E"/>
    <w:rsid w:val="002A28E4"/>
    <w:rsid w:val="002A2D59"/>
    <w:rsid w:val="002A34E3"/>
    <w:rsid w:val="002A3630"/>
    <w:rsid w:val="002A3E79"/>
    <w:rsid w:val="002A4937"/>
    <w:rsid w:val="002A5264"/>
    <w:rsid w:val="002A574B"/>
    <w:rsid w:val="002A5829"/>
    <w:rsid w:val="002A5C2D"/>
    <w:rsid w:val="002A5C66"/>
    <w:rsid w:val="002A5D3E"/>
    <w:rsid w:val="002A60D0"/>
    <w:rsid w:val="002A61DC"/>
    <w:rsid w:val="002A67AF"/>
    <w:rsid w:val="002A6895"/>
    <w:rsid w:val="002A71A9"/>
    <w:rsid w:val="002A7932"/>
    <w:rsid w:val="002A7CB1"/>
    <w:rsid w:val="002B0080"/>
    <w:rsid w:val="002B00F7"/>
    <w:rsid w:val="002B0848"/>
    <w:rsid w:val="002B098F"/>
    <w:rsid w:val="002B0FC5"/>
    <w:rsid w:val="002B131E"/>
    <w:rsid w:val="002B20EE"/>
    <w:rsid w:val="002B222A"/>
    <w:rsid w:val="002B3369"/>
    <w:rsid w:val="002B385F"/>
    <w:rsid w:val="002B4A35"/>
    <w:rsid w:val="002B4AAD"/>
    <w:rsid w:val="002B4B07"/>
    <w:rsid w:val="002B4BA8"/>
    <w:rsid w:val="002B50B9"/>
    <w:rsid w:val="002B539D"/>
    <w:rsid w:val="002B5644"/>
    <w:rsid w:val="002B581D"/>
    <w:rsid w:val="002B58BF"/>
    <w:rsid w:val="002B5DC1"/>
    <w:rsid w:val="002B629A"/>
    <w:rsid w:val="002B65E8"/>
    <w:rsid w:val="002B6F28"/>
    <w:rsid w:val="002C02D1"/>
    <w:rsid w:val="002C09A8"/>
    <w:rsid w:val="002C11B2"/>
    <w:rsid w:val="002C1C2B"/>
    <w:rsid w:val="002C1ECB"/>
    <w:rsid w:val="002C21C5"/>
    <w:rsid w:val="002C2250"/>
    <w:rsid w:val="002C2533"/>
    <w:rsid w:val="002C2771"/>
    <w:rsid w:val="002C3451"/>
    <w:rsid w:val="002C37D9"/>
    <w:rsid w:val="002C3999"/>
    <w:rsid w:val="002C3D84"/>
    <w:rsid w:val="002C4054"/>
    <w:rsid w:val="002C48E9"/>
    <w:rsid w:val="002C5133"/>
    <w:rsid w:val="002C5157"/>
    <w:rsid w:val="002C544C"/>
    <w:rsid w:val="002C573A"/>
    <w:rsid w:val="002C5BD7"/>
    <w:rsid w:val="002C5F52"/>
    <w:rsid w:val="002C7129"/>
    <w:rsid w:val="002C7546"/>
    <w:rsid w:val="002D00ED"/>
    <w:rsid w:val="002D02AD"/>
    <w:rsid w:val="002D0453"/>
    <w:rsid w:val="002D0885"/>
    <w:rsid w:val="002D0BC2"/>
    <w:rsid w:val="002D0CD6"/>
    <w:rsid w:val="002D0F4D"/>
    <w:rsid w:val="002D12BB"/>
    <w:rsid w:val="002D1BDB"/>
    <w:rsid w:val="002D1E46"/>
    <w:rsid w:val="002D27BF"/>
    <w:rsid w:val="002D2978"/>
    <w:rsid w:val="002D2C0F"/>
    <w:rsid w:val="002D3033"/>
    <w:rsid w:val="002D3F56"/>
    <w:rsid w:val="002D495B"/>
    <w:rsid w:val="002D4A1B"/>
    <w:rsid w:val="002D5405"/>
    <w:rsid w:val="002D6173"/>
    <w:rsid w:val="002D6652"/>
    <w:rsid w:val="002D6681"/>
    <w:rsid w:val="002D6CD5"/>
    <w:rsid w:val="002D70BB"/>
    <w:rsid w:val="002D779F"/>
    <w:rsid w:val="002D77B7"/>
    <w:rsid w:val="002E0322"/>
    <w:rsid w:val="002E0BB2"/>
    <w:rsid w:val="002E10D7"/>
    <w:rsid w:val="002E1329"/>
    <w:rsid w:val="002E1486"/>
    <w:rsid w:val="002E1BF4"/>
    <w:rsid w:val="002E1E0D"/>
    <w:rsid w:val="002E2031"/>
    <w:rsid w:val="002E2293"/>
    <w:rsid w:val="002E2557"/>
    <w:rsid w:val="002E2A17"/>
    <w:rsid w:val="002E2AD6"/>
    <w:rsid w:val="002E2C99"/>
    <w:rsid w:val="002E2CB5"/>
    <w:rsid w:val="002E2D4E"/>
    <w:rsid w:val="002E2F53"/>
    <w:rsid w:val="002E39DC"/>
    <w:rsid w:val="002E4556"/>
    <w:rsid w:val="002E55E6"/>
    <w:rsid w:val="002E5EF8"/>
    <w:rsid w:val="002E6481"/>
    <w:rsid w:val="002E65F6"/>
    <w:rsid w:val="002E68FB"/>
    <w:rsid w:val="002E75F8"/>
    <w:rsid w:val="002E785E"/>
    <w:rsid w:val="002E7AB6"/>
    <w:rsid w:val="002F01FC"/>
    <w:rsid w:val="002F04A1"/>
    <w:rsid w:val="002F0565"/>
    <w:rsid w:val="002F07CC"/>
    <w:rsid w:val="002F0FF5"/>
    <w:rsid w:val="002F1A97"/>
    <w:rsid w:val="002F2E62"/>
    <w:rsid w:val="002F364A"/>
    <w:rsid w:val="002F4A81"/>
    <w:rsid w:val="002F5243"/>
    <w:rsid w:val="002F5AC6"/>
    <w:rsid w:val="002F61F0"/>
    <w:rsid w:val="002F636D"/>
    <w:rsid w:val="002F6782"/>
    <w:rsid w:val="002F74CE"/>
    <w:rsid w:val="002F7926"/>
    <w:rsid w:val="002F7E94"/>
    <w:rsid w:val="002F7FBE"/>
    <w:rsid w:val="00300DB7"/>
    <w:rsid w:val="00300DB8"/>
    <w:rsid w:val="0030130F"/>
    <w:rsid w:val="003015E0"/>
    <w:rsid w:val="00302718"/>
    <w:rsid w:val="00302B0D"/>
    <w:rsid w:val="003032C9"/>
    <w:rsid w:val="003039F3"/>
    <w:rsid w:val="00303DF8"/>
    <w:rsid w:val="003040AE"/>
    <w:rsid w:val="0030432D"/>
    <w:rsid w:val="00304339"/>
    <w:rsid w:val="00304821"/>
    <w:rsid w:val="0030482E"/>
    <w:rsid w:val="00305DC0"/>
    <w:rsid w:val="00306285"/>
    <w:rsid w:val="00306488"/>
    <w:rsid w:val="0030741D"/>
    <w:rsid w:val="00307571"/>
    <w:rsid w:val="00307CBB"/>
    <w:rsid w:val="00310027"/>
    <w:rsid w:val="00310149"/>
    <w:rsid w:val="003103BA"/>
    <w:rsid w:val="003107BB"/>
    <w:rsid w:val="003110CA"/>
    <w:rsid w:val="003113B4"/>
    <w:rsid w:val="00311809"/>
    <w:rsid w:val="00311C8F"/>
    <w:rsid w:val="00311E78"/>
    <w:rsid w:val="003125BF"/>
    <w:rsid w:val="00312CD1"/>
    <w:rsid w:val="00312D8D"/>
    <w:rsid w:val="00312DA8"/>
    <w:rsid w:val="003131AF"/>
    <w:rsid w:val="00313573"/>
    <w:rsid w:val="00313995"/>
    <w:rsid w:val="00313E10"/>
    <w:rsid w:val="0031415C"/>
    <w:rsid w:val="0031459C"/>
    <w:rsid w:val="00315272"/>
    <w:rsid w:val="00315DF3"/>
    <w:rsid w:val="00316099"/>
    <w:rsid w:val="00316142"/>
    <w:rsid w:val="0031707E"/>
    <w:rsid w:val="00317394"/>
    <w:rsid w:val="0031747D"/>
    <w:rsid w:val="00317B08"/>
    <w:rsid w:val="00317E85"/>
    <w:rsid w:val="00320E47"/>
    <w:rsid w:val="00321067"/>
    <w:rsid w:val="0032109F"/>
    <w:rsid w:val="00322A0B"/>
    <w:rsid w:val="00322A9B"/>
    <w:rsid w:val="00322D4A"/>
    <w:rsid w:val="003231F6"/>
    <w:rsid w:val="0032338F"/>
    <w:rsid w:val="0032342D"/>
    <w:rsid w:val="00323C30"/>
    <w:rsid w:val="00324391"/>
    <w:rsid w:val="00324756"/>
    <w:rsid w:val="00324B8D"/>
    <w:rsid w:val="003250DA"/>
    <w:rsid w:val="00325B2C"/>
    <w:rsid w:val="00325C4A"/>
    <w:rsid w:val="00325E8F"/>
    <w:rsid w:val="00325F3A"/>
    <w:rsid w:val="00326B1B"/>
    <w:rsid w:val="00327CC9"/>
    <w:rsid w:val="0033063C"/>
    <w:rsid w:val="003306B6"/>
    <w:rsid w:val="00330ECD"/>
    <w:rsid w:val="0033142E"/>
    <w:rsid w:val="00331A49"/>
    <w:rsid w:val="003329C3"/>
    <w:rsid w:val="00332A45"/>
    <w:rsid w:val="00332C4B"/>
    <w:rsid w:val="0033313D"/>
    <w:rsid w:val="003334D7"/>
    <w:rsid w:val="003347E2"/>
    <w:rsid w:val="00335314"/>
    <w:rsid w:val="00335552"/>
    <w:rsid w:val="00336292"/>
    <w:rsid w:val="00336DD7"/>
    <w:rsid w:val="00337116"/>
    <w:rsid w:val="003371D8"/>
    <w:rsid w:val="00337286"/>
    <w:rsid w:val="003373AF"/>
    <w:rsid w:val="0033755D"/>
    <w:rsid w:val="003378C1"/>
    <w:rsid w:val="0033798D"/>
    <w:rsid w:val="00337C60"/>
    <w:rsid w:val="00337F75"/>
    <w:rsid w:val="003415E5"/>
    <w:rsid w:val="003417E6"/>
    <w:rsid w:val="00341886"/>
    <w:rsid w:val="003425FF"/>
    <w:rsid w:val="00342E60"/>
    <w:rsid w:val="003434CD"/>
    <w:rsid w:val="0034377E"/>
    <w:rsid w:val="00344A9B"/>
    <w:rsid w:val="00344F38"/>
    <w:rsid w:val="0034502A"/>
    <w:rsid w:val="00345172"/>
    <w:rsid w:val="003457E5"/>
    <w:rsid w:val="0034588C"/>
    <w:rsid w:val="00345D67"/>
    <w:rsid w:val="00345E27"/>
    <w:rsid w:val="0034758E"/>
    <w:rsid w:val="00347F59"/>
    <w:rsid w:val="00350DA8"/>
    <w:rsid w:val="003511E1"/>
    <w:rsid w:val="003513BB"/>
    <w:rsid w:val="0035200F"/>
    <w:rsid w:val="00352872"/>
    <w:rsid w:val="003529F5"/>
    <w:rsid w:val="00352BE6"/>
    <w:rsid w:val="00352EC7"/>
    <w:rsid w:val="00353240"/>
    <w:rsid w:val="00353598"/>
    <w:rsid w:val="00355A62"/>
    <w:rsid w:val="00356E55"/>
    <w:rsid w:val="00356EC7"/>
    <w:rsid w:val="003570B4"/>
    <w:rsid w:val="00357633"/>
    <w:rsid w:val="003577D2"/>
    <w:rsid w:val="00357EAD"/>
    <w:rsid w:val="00360094"/>
    <w:rsid w:val="00360299"/>
    <w:rsid w:val="00360342"/>
    <w:rsid w:val="00361041"/>
    <w:rsid w:val="0036197B"/>
    <w:rsid w:val="00361A37"/>
    <w:rsid w:val="00361A44"/>
    <w:rsid w:val="00361EBC"/>
    <w:rsid w:val="0036216F"/>
    <w:rsid w:val="003623E6"/>
    <w:rsid w:val="003632DB"/>
    <w:rsid w:val="003635E1"/>
    <w:rsid w:val="0036436B"/>
    <w:rsid w:val="0036589C"/>
    <w:rsid w:val="00365AC5"/>
    <w:rsid w:val="00365B04"/>
    <w:rsid w:val="00365B1B"/>
    <w:rsid w:val="00365C15"/>
    <w:rsid w:val="00366168"/>
    <w:rsid w:val="00366471"/>
    <w:rsid w:val="003668B9"/>
    <w:rsid w:val="00367158"/>
    <w:rsid w:val="00367728"/>
    <w:rsid w:val="003703DC"/>
    <w:rsid w:val="0037061F"/>
    <w:rsid w:val="003724E1"/>
    <w:rsid w:val="00372724"/>
    <w:rsid w:val="00372D37"/>
    <w:rsid w:val="00373077"/>
    <w:rsid w:val="003730E3"/>
    <w:rsid w:val="003732A9"/>
    <w:rsid w:val="0037339E"/>
    <w:rsid w:val="003735F4"/>
    <w:rsid w:val="003739E0"/>
    <w:rsid w:val="003739EB"/>
    <w:rsid w:val="00374F27"/>
    <w:rsid w:val="00375922"/>
    <w:rsid w:val="00375C03"/>
    <w:rsid w:val="00375C18"/>
    <w:rsid w:val="003767FE"/>
    <w:rsid w:val="00376C34"/>
    <w:rsid w:val="00376CE9"/>
    <w:rsid w:val="00376FA3"/>
    <w:rsid w:val="00377080"/>
    <w:rsid w:val="00377680"/>
    <w:rsid w:val="00377853"/>
    <w:rsid w:val="00380060"/>
    <w:rsid w:val="00380275"/>
    <w:rsid w:val="003805C4"/>
    <w:rsid w:val="003808FB"/>
    <w:rsid w:val="00380AEC"/>
    <w:rsid w:val="0038155E"/>
    <w:rsid w:val="00381604"/>
    <w:rsid w:val="003822E6"/>
    <w:rsid w:val="00382657"/>
    <w:rsid w:val="00382EBD"/>
    <w:rsid w:val="00383478"/>
    <w:rsid w:val="00383C8C"/>
    <w:rsid w:val="00383CF6"/>
    <w:rsid w:val="0038408A"/>
    <w:rsid w:val="0038499D"/>
    <w:rsid w:val="00384F67"/>
    <w:rsid w:val="00384FCA"/>
    <w:rsid w:val="00385456"/>
    <w:rsid w:val="00385503"/>
    <w:rsid w:val="003864B3"/>
    <w:rsid w:val="00386E68"/>
    <w:rsid w:val="00387581"/>
    <w:rsid w:val="003875C1"/>
    <w:rsid w:val="00387B6C"/>
    <w:rsid w:val="00387B9F"/>
    <w:rsid w:val="00390479"/>
    <w:rsid w:val="00390A17"/>
    <w:rsid w:val="00390B81"/>
    <w:rsid w:val="00391DF2"/>
    <w:rsid w:val="00391EC1"/>
    <w:rsid w:val="00392C12"/>
    <w:rsid w:val="0039393E"/>
    <w:rsid w:val="00393D2F"/>
    <w:rsid w:val="003940A2"/>
    <w:rsid w:val="00394337"/>
    <w:rsid w:val="00395355"/>
    <w:rsid w:val="0039559D"/>
    <w:rsid w:val="00395DE1"/>
    <w:rsid w:val="00395F90"/>
    <w:rsid w:val="0039602B"/>
    <w:rsid w:val="00396302"/>
    <w:rsid w:val="0039653E"/>
    <w:rsid w:val="00396A8A"/>
    <w:rsid w:val="00396FA4"/>
    <w:rsid w:val="0039704D"/>
    <w:rsid w:val="003971F3"/>
    <w:rsid w:val="0039725A"/>
    <w:rsid w:val="00397718"/>
    <w:rsid w:val="00397A9B"/>
    <w:rsid w:val="003A02FD"/>
    <w:rsid w:val="003A1065"/>
    <w:rsid w:val="003A142C"/>
    <w:rsid w:val="003A1446"/>
    <w:rsid w:val="003A19F1"/>
    <w:rsid w:val="003A1F4B"/>
    <w:rsid w:val="003A2566"/>
    <w:rsid w:val="003A34A2"/>
    <w:rsid w:val="003A4D0D"/>
    <w:rsid w:val="003A545D"/>
    <w:rsid w:val="003A5B4F"/>
    <w:rsid w:val="003A5C4E"/>
    <w:rsid w:val="003A5E47"/>
    <w:rsid w:val="003A6586"/>
    <w:rsid w:val="003A6D57"/>
    <w:rsid w:val="003A70B6"/>
    <w:rsid w:val="003A78A3"/>
    <w:rsid w:val="003B0041"/>
    <w:rsid w:val="003B00F0"/>
    <w:rsid w:val="003B0200"/>
    <w:rsid w:val="003B0440"/>
    <w:rsid w:val="003B04C2"/>
    <w:rsid w:val="003B08DC"/>
    <w:rsid w:val="003B19A4"/>
    <w:rsid w:val="003B1D34"/>
    <w:rsid w:val="003B2240"/>
    <w:rsid w:val="003B22E6"/>
    <w:rsid w:val="003B2384"/>
    <w:rsid w:val="003B2CC4"/>
    <w:rsid w:val="003B2D80"/>
    <w:rsid w:val="003B2EA5"/>
    <w:rsid w:val="003B3226"/>
    <w:rsid w:val="003B3B56"/>
    <w:rsid w:val="003B3FC7"/>
    <w:rsid w:val="003B43D0"/>
    <w:rsid w:val="003B4681"/>
    <w:rsid w:val="003B5466"/>
    <w:rsid w:val="003B5EA0"/>
    <w:rsid w:val="003B5F1C"/>
    <w:rsid w:val="003B6B11"/>
    <w:rsid w:val="003B7F5D"/>
    <w:rsid w:val="003C046C"/>
    <w:rsid w:val="003C05D0"/>
    <w:rsid w:val="003C0985"/>
    <w:rsid w:val="003C0B56"/>
    <w:rsid w:val="003C1152"/>
    <w:rsid w:val="003C13C6"/>
    <w:rsid w:val="003C1C3B"/>
    <w:rsid w:val="003C1F8F"/>
    <w:rsid w:val="003C22E6"/>
    <w:rsid w:val="003C242B"/>
    <w:rsid w:val="003C2EF3"/>
    <w:rsid w:val="003C3184"/>
    <w:rsid w:val="003C3AF4"/>
    <w:rsid w:val="003C465C"/>
    <w:rsid w:val="003C4A1D"/>
    <w:rsid w:val="003C4BF0"/>
    <w:rsid w:val="003C54AF"/>
    <w:rsid w:val="003C6317"/>
    <w:rsid w:val="003C643F"/>
    <w:rsid w:val="003C6552"/>
    <w:rsid w:val="003C6580"/>
    <w:rsid w:val="003C68DB"/>
    <w:rsid w:val="003C6FDF"/>
    <w:rsid w:val="003C7B59"/>
    <w:rsid w:val="003D0E3B"/>
    <w:rsid w:val="003D1D35"/>
    <w:rsid w:val="003D20A8"/>
    <w:rsid w:val="003D20C6"/>
    <w:rsid w:val="003D2AB2"/>
    <w:rsid w:val="003D2DED"/>
    <w:rsid w:val="003D3C44"/>
    <w:rsid w:val="003D49E7"/>
    <w:rsid w:val="003D4F90"/>
    <w:rsid w:val="003D5048"/>
    <w:rsid w:val="003D58D3"/>
    <w:rsid w:val="003D6333"/>
    <w:rsid w:val="003D6363"/>
    <w:rsid w:val="003D6456"/>
    <w:rsid w:val="003D6B17"/>
    <w:rsid w:val="003D6BD8"/>
    <w:rsid w:val="003D6BF1"/>
    <w:rsid w:val="003D7062"/>
    <w:rsid w:val="003D7540"/>
    <w:rsid w:val="003D7FAC"/>
    <w:rsid w:val="003E0608"/>
    <w:rsid w:val="003E0A06"/>
    <w:rsid w:val="003E1083"/>
    <w:rsid w:val="003E1229"/>
    <w:rsid w:val="003E1418"/>
    <w:rsid w:val="003E19C7"/>
    <w:rsid w:val="003E1DED"/>
    <w:rsid w:val="003E2176"/>
    <w:rsid w:val="003E2BCA"/>
    <w:rsid w:val="003E30E8"/>
    <w:rsid w:val="003E3830"/>
    <w:rsid w:val="003E39B6"/>
    <w:rsid w:val="003E3DC8"/>
    <w:rsid w:val="003E4C88"/>
    <w:rsid w:val="003E4D52"/>
    <w:rsid w:val="003E59C0"/>
    <w:rsid w:val="003E5A2F"/>
    <w:rsid w:val="003E6122"/>
    <w:rsid w:val="003E6234"/>
    <w:rsid w:val="003E650A"/>
    <w:rsid w:val="003E65E5"/>
    <w:rsid w:val="003E69E6"/>
    <w:rsid w:val="003F0224"/>
    <w:rsid w:val="003F0537"/>
    <w:rsid w:val="003F07E3"/>
    <w:rsid w:val="003F0E7F"/>
    <w:rsid w:val="003F0EEF"/>
    <w:rsid w:val="003F17F7"/>
    <w:rsid w:val="003F1996"/>
    <w:rsid w:val="003F1A10"/>
    <w:rsid w:val="003F1D98"/>
    <w:rsid w:val="003F1DD4"/>
    <w:rsid w:val="003F26E6"/>
    <w:rsid w:val="003F29C5"/>
    <w:rsid w:val="003F2A10"/>
    <w:rsid w:val="003F2DA3"/>
    <w:rsid w:val="003F35BA"/>
    <w:rsid w:val="003F3E33"/>
    <w:rsid w:val="003F41BC"/>
    <w:rsid w:val="003F4782"/>
    <w:rsid w:val="003F4A30"/>
    <w:rsid w:val="003F4A8C"/>
    <w:rsid w:val="003F4AF3"/>
    <w:rsid w:val="003F541D"/>
    <w:rsid w:val="003F55C1"/>
    <w:rsid w:val="003F5640"/>
    <w:rsid w:val="003F5C2A"/>
    <w:rsid w:val="003F619C"/>
    <w:rsid w:val="003F644C"/>
    <w:rsid w:val="003F65C9"/>
    <w:rsid w:val="003F67CD"/>
    <w:rsid w:val="003F6D1A"/>
    <w:rsid w:val="003F7501"/>
    <w:rsid w:val="003F7DC0"/>
    <w:rsid w:val="003F7DD8"/>
    <w:rsid w:val="003F7E2C"/>
    <w:rsid w:val="004000AC"/>
    <w:rsid w:val="004000F0"/>
    <w:rsid w:val="0040021E"/>
    <w:rsid w:val="0040037A"/>
    <w:rsid w:val="0040120F"/>
    <w:rsid w:val="004017E0"/>
    <w:rsid w:val="00401D3A"/>
    <w:rsid w:val="00401D65"/>
    <w:rsid w:val="0040213E"/>
    <w:rsid w:val="00402BCD"/>
    <w:rsid w:val="00402E47"/>
    <w:rsid w:val="00404797"/>
    <w:rsid w:val="00404B39"/>
    <w:rsid w:val="00404DEB"/>
    <w:rsid w:val="0040515E"/>
    <w:rsid w:val="004055E1"/>
    <w:rsid w:val="00405B62"/>
    <w:rsid w:val="00406ED2"/>
    <w:rsid w:val="00407103"/>
    <w:rsid w:val="004078BA"/>
    <w:rsid w:val="00407CD7"/>
    <w:rsid w:val="00407DEF"/>
    <w:rsid w:val="0041013B"/>
    <w:rsid w:val="00410C4F"/>
    <w:rsid w:val="0041124F"/>
    <w:rsid w:val="0041130D"/>
    <w:rsid w:val="00411A8D"/>
    <w:rsid w:val="00411F78"/>
    <w:rsid w:val="00412F63"/>
    <w:rsid w:val="00413610"/>
    <w:rsid w:val="004138E2"/>
    <w:rsid w:val="00413AA9"/>
    <w:rsid w:val="00414462"/>
    <w:rsid w:val="0041477B"/>
    <w:rsid w:val="00414A1B"/>
    <w:rsid w:val="00414CDD"/>
    <w:rsid w:val="004152DE"/>
    <w:rsid w:val="004161A2"/>
    <w:rsid w:val="00416567"/>
    <w:rsid w:val="0041717A"/>
    <w:rsid w:val="004172DB"/>
    <w:rsid w:val="00417568"/>
    <w:rsid w:val="004175F3"/>
    <w:rsid w:val="00417821"/>
    <w:rsid w:val="00417B44"/>
    <w:rsid w:val="00417BA3"/>
    <w:rsid w:val="0042007D"/>
    <w:rsid w:val="00420DC9"/>
    <w:rsid w:val="00421555"/>
    <w:rsid w:val="004218AE"/>
    <w:rsid w:val="00421A15"/>
    <w:rsid w:val="0042219C"/>
    <w:rsid w:val="00422C3C"/>
    <w:rsid w:val="004232A3"/>
    <w:rsid w:val="00424152"/>
    <w:rsid w:val="0042453F"/>
    <w:rsid w:val="004246E9"/>
    <w:rsid w:val="00426A4B"/>
    <w:rsid w:val="0042704A"/>
    <w:rsid w:val="0042774B"/>
    <w:rsid w:val="00427C4E"/>
    <w:rsid w:val="00427C5C"/>
    <w:rsid w:val="0043075D"/>
    <w:rsid w:val="004307DF"/>
    <w:rsid w:val="00430BFF"/>
    <w:rsid w:val="00430E2F"/>
    <w:rsid w:val="00431941"/>
    <w:rsid w:val="00431B50"/>
    <w:rsid w:val="0043225F"/>
    <w:rsid w:val="00432792"/>
    <w:rsid w:val="00432B20"/>
    <w:rsid w:val="00432B6F"/>
    <w:rsid w:val="00432FD9"/>
    <w:rsid w:val="0043338B"/>
    <w:rsid w:val="00433E11"/>
    <w:rsid w:val="00434354"/>
    <w:rsid w:val="00434F9D"/>
    <w:rsid w:val="00435006"/>
    <w:rsid w:val="004353AD"/>
    <w:rsid w:val="0043565F"/>
    <w:rsid w:val="00436383"/>
    <w:rsid w:val="004369C8"/>
    <w:rsid w:val="00436F29"/>
    <w:rsid w:val="004373AC"/>
    <w:rsid w:val="0043766C"/>
    <w:rsid w:val="00437E44"/>
    <w:rsid w:val="00437EB2"/>
    <w:rsid w:val="0044045B"/>
    <w:rsid w:val="004405C0"/>
    <w:rsid w:val="00440A1B"/>
    <w:rsid w:val="00440C73"/>
    <w:rsid w:val="00440D5F"/>
    <w:rsid w:val="00440FCE"/>
    <w:rsid w:val="00440FEB"/>
    <w:rsid w:val="00441EA1"/>
    <w:rsid w:val="004425A7"/>
    <w:rsid w:val="0044333C"/>
    <w:rsid w:val="00443351"/>
    <w:rsid w:val="0044351C"/>
    <w:rsid w:val="00443E38"/>
    <w:rsid w:val="00444464"/>
    <w:rsid w:val="00444831"/>
    <w:rsid w:val="004458FD"/>
    <w:rsid w:val="0044595F"/>
    <w:rsid w:val="0044657D"/>
    <w:rsid w:val="00446E28"/>
    <w:rsid w:val="00447035"/>
    <w:rsid w:val="0044714B"/>
    <w:rsid w:val="00447365"/>
    <w:rsid w:val="004477BE"/>
    <w:rsid w:val="00447852"/>
    <w:rsid w:val="00447B3B"/>
    <w:rsid w:val="00447D0C"/>
    <w:rsid w:val="00447EDB"/>
    <w:rsid w:val="00450972"/>
    <w:rsid w:val="004511A1"/>
    <w:rsid w:val="00451534"/>
    <w:rsid w:val="004520E6"/>
    <w:rsid w:val="0045295A"/>
    <w:rsid w:val="00452B5F"/>
    <w:rsid w:val="00452C56"/>
    <w:rsid w:val="00452C6A"/>
    <w:rsid w:val="0045333B"/>
    <w:rsid w:val="00453400"/>
    <w:rsid w:val="00453437"/>
    <w:rsid w:val="00453942"/>
    <w:rsid w:val="00453F17"/>
    <w:rsid w:val="004542AF"/>
    <w:rsid w:val="004542FB"/>
    <w:rsid w:val="0045567A"/>
    <w:rsid w:val="0045577E"/>
    <w:rsid w:val="004561DE"/>
    <w:rsid w:val="004569F4"/>
    <w:rsid w:val="00456B9C"/>
    <w:rsid w:val="00456C23"/>
    <w:rsid w:val="00456FF9"/>
    <w:rsid w:val="00457D7F"/>
    <w:rsid w:val="00457F59"/>
    <w:rsid w:val="00457FA1"/>
    <w:rsid w:val="0046193A"/>
    <w:rsid w:val="00461BCA"/>
    <w:rsid w:val="00461D3E"/>
    <w:rsid w:val="00461DA6"/>
    <w:rsid w:val="0046226E"/>
    <w:rsid w:val="004624AD"/>
    <w:rsid w:val="00462BB7"/>
    <w:rsid w:val="00463723"/>
    <w:rsid w:val="0046390B"/>
    <w:rsid w:val="00463D4E"/>
    <w:rsid w:val="00464530"/>
    <w:rsid w:val="0046460F"/>
    <w:rsid w:val="00464853"/>
    <w:rsid w:val="00464F7C"/>
    <w:rsid w:val="00465688"/>
    <w:rsid w:val="004660E8"/>
    <w:rsid w:val="004665FE"/>
    <w:rsid w:val="004667FE"/>
    <w:rsid w:val="00466A55"/>
    <w:rsid w:val="00466BE6"/>
    <w:rsid w:val="00466D5D"/>
    <w:rsid w:val="00466E36"/>
    <w:rsid w:val="00466FA2"/>
    <w:rsid w:val="00467239"/>
    <w:rsid w:val="004675B2"/>
    <w:rsid w:val="004706B1"/>
    <w:rsid w:val="00470D45"/>
    <w:rsid w:val="004714E0"/>
    <w:rsid w:val="00472CB9"/>
    <w:rsid w:val="00472EBA"/>
    <w:rsid w:val="004735BD"/>
    <w:rsid w:val="004735DB"/>
    <w:rsid w:val="004741A8"/>
    <w:rsid w:val="00474F0F"/>
    <w:rsid w:val="004751CA"/>
    <w:rsid w:val="004754AE"/>
    <w:rsid w:val="00475B03"/>
    <w:rsid w:val="00476671"/>
    <w:rsid w:val="00476955"/>
    <w:rsid w:val="00476F1E"/>
    <w:rsid w:val="004775E2"/>
    <w:rsid w:val="004800F4"/>
    <w:rsid w:val="004807D1"/>
    <w:rsid w:val="00481019"/>
    <w:rsid w:val="00481167"/>
    <w:rsid w:val="004813F3"/>
    <w:rsid w:val="00481BCC"/>
    <w:rsid w:val="00481CA9"/>
    <w:rsid w:val="00481F7C"/>
    <w:rsid w:val="004823B5"/>
    <w:rsid w:val="00482D48"/>
    <w:rsid w:val="00483187"/>
    <w:rsid w:val="004836D0"/>
    <w:rsid w:val="004839F1"/>
    <w:rsid w:val="00483D46"/>
    <w:rsid w:val="00483DD9"/>
    <w:rsid w:val="0048450A"/>
    <w:rsid w:val="00485707"/>
    <w:rsid w:val="00485792"/>
    <w:rsid w:val="00485CA5"/>
    <w:rsid w:val="00485D5D"/>
    <w:rsid w:val="00485F5D"/>
    <w:rsid w:val="00486144"/>
    <w:rsid w:val="004873B1"/>
    <w:rsid w:val="004874FD"/>
    <w:rsid w:val="00487AF5"/>
    <w:rsid w:val="00487CD1"/>
    <w:rsid w:val="00487F97"/>
    <w:rsid w:val="00490627"/>
    <w:rsid w:val="00490FE8"/>
    <w:rsid w:val="00491081"/>
    <w:rsid w:val="00491444"/>
    <w:rsid w:val="004914E0"/>
    <w:rsid w:val="00492195"/>
    <w:rsid w:val="004923CA"/>
    <w:rsid w:val="004926C7"/>
    <w:rsid w:val="004933A9"/>
    <w:rsid w:val="0049342E"/>
    <w:rsid w:val="0049378F"/>
    <w:rsid w:val="00494508"/>
    <w:rsid w:val="0049468E"/>
    <w:rsid w:val="0049560E"/>
    <w:rsid w:val="00495F17"/>
    <w:rsid w:val="00496440"/>
    <w:rsid w:val="00496A6C"/>
    <w:rsid w:val="00496BDC"/>
    <w:rsid w:val="00497294"/>
    <w:rsid w:val="0049730F"/>
    <w:rsid w:val="004976CF"/>
    <w:rsid w:val="004976FC"/>
    <w:rsid w:val="00497D22"/>
    <w:rsid w:val="00497D95"/>
    <w:rsid w:val="00497DA6"/>
    <w:rsid w:val="00497FA7"/>
    <w:rsid w:val="004A118B"/>
    <w:rsid w:val="004A15FC"/>
    <w:rsid w:val="004A1753"/>
    <w:rsid w:val="004A1EE7"/>
    <w:rsid w:val="004A3B30"/>
    <w:rsid w:val="004A42CD"/>
    <w:rsid w:val="004A4CD5"/>
    <w:rsid w:val="004A54FF"/>
    <w:rsid w:val="004A5E8A"/>
    <w:rsid w:val="004A6DA1"/>
    <w:rsid w:val="004A6DC4"/>
    <w:rsid w:val="004A6DE4"/>
    <w:rsid w:val="004A7D8E"/>
    <w:rsid w:val="004B02E1"/>
    <w:rsid w:val="004B0870"/>
    <w:rsid w:val="004B08D6"/>
    <w:rsid w:val="004B0A87"/>
    <w:rsid w:val="004B18E0"/>
    <w:rsid w:val="004B1C8D"/>
    <w:rsid w:val="004B1D11"/>
    <w:rsid w:val="004B1D8F"/>
    <w:rsid w:val="004B24B0"/>
    <w:rsid w:val="004B25BF"/>
    <w:rsid w:val="004B2760"/>
    <w:rsid w:val="004B30D2"/>
    <w:rsid w:val="004B350E"/>
    <w:rsid w:val="004B3993"/>
    <w:rsid w:val="004B3EF3"/>
    <w:rsid w:val="004B43CF"/>
    <w:rsid w:val="004B44F6"/>
    <w:rsid w:val="004B4C4A"/>
    <w:rsid w:val="004B4FCE"/>
    <w:rsid w:val="004B5811"/>
    <w:rsid w:val="004B5AB4"/>
    <w:rsid w:val="004B6566"/>
    <w:rsid w:val="004B658D"/>
    <w:rsid w:val="004B6914"/>
    <w:rsid w:val="004B6CBF"/>
    <w:rsid w:val="004B6CC0"/>
    <w:rsid w:val="004B6FBA"/>
    <w:rsid w:val="004B7BE0"/>
    <w:rsid w:val="004C012C"/>
    <w:rsid w:val="004C1220"/>
    <w:rsid w:val="004C1978"/>
    <w:rsid w:val="004C1A49"/>
    <w:rsid w:val="004C1CB4"/>
    <w:rsid w:val="004C1CD9"/>
    <w:rsid w:val="004C2852"/>
    <w:rsid w:val="004C2B1E"/>
    <w:rsid w:val="004C3D4A"/>
    <w:rsid w:val="004C40EF"/>
    <w:rsid w:val="004C4271"/>
    <w:rsid w:val="004C5423"/>
    <w:rsid w:val="004C5841"/>
    <w:rsid w:val="004C58C8"/>
    <w:rsid w:val="004C59AB"/>
    <w:rsid w:val="004C5B14"/>
    <w:rsid w:val="004C5B6E"/>
    <w:rsid w:val="004C5CFE"/>
    <w:rsid w:val="004C6486"/>
    <w:rsid w:val="004C6D56"/>
    <w:rsid w:val="004C7059"/>
    <w:rsid w:val="004C7124"/>
    <w:rsid w:val="004C7E05"/>
    <w:rsid w:val="004C7F8E"/>
    <w:rsid w:val="004D0370"/>
    <w:rsid w:val="004D07E5"/>
    <w:rsid w:val="004D0A9B"/>
    <w:rsid w:val="004D0D19"/>
    <w:rsid w:val="004D0F2F"/>
    <w:rsid w:val="004D245A"/>
    <w:rsid w:val="004D293F"/>
    <w:rsid w:val="004D3433"/>
    <w:rsid w:val="004D38D4"/>
    <w:rsid w:val="004D393C"/>
    <w:rsid w:val="004D3949"/>
    <w:rsid w:val="004D3B50"/>
    <w:rsid w:val="004D3FA4"/>
    <w:rsid w:val="004D504E"/>
    <w:rsid w:val="004D516F"/>
    <w:rsid w:val="004D6381"/>
    <w:rsid w:val="004D709C"/>
    <w:rsid w:val="004D72EB"/>
    <w:rsid w:val="004D7C2C"/>
    <w:rsid w:val="004E01F3"/>
    <w:rsid w:val="004E14D4"/>
    <w:rsid w:val="004E16E2"/>
    <w:rsid w:val="004E17E3"/>
    <w:rsid w:val="004E22E3"/>
    <w:rsid w:val="004E24CA"/>
    <w:rsid w:val="004E2973"/>
    <w:rsid w:val="004E2EDE"/>
    <w:rsid w:val="004E2F77"/>
    <w:rsid w:val="004E3DE6"/>
    <w:rsid w:val="004E3F3F"/>
    <w:rsid w:val="004E4345"/>
    <w:rsid w:val="004E4383"/>
    <w:rsid w:val="004E4EF7"/>
    <w:rsid w:val="004E6181"/>
    <w:rsid w:val="004E628D"/>
    <w:rsid w:val="004E6375"/>
    <w:rsid w:val="004E6E15"/>
    <w:rsid w:val="004E7AEE"/>
    <w:rsid w:val="004E7D59"/>
    <w:rsid w:val="004F043E"/>
    <w:rsid w:val="004F04F3"/>
    <w:rsid w:val="004F0C32"/>
    <w:rsid w:val="004F0E62"/>
    <w:rsid w:val="004F0F6F"/>
    <w:rsid w:val="004F1063"/>
    <w:rsid w:val="004F1E85"/>
    <w:rsid w:val="004F21E2"/>
    <w:rsid w:val="004F2DCB"/>
    <w:rsid w:val="004F2E04"/>
    <w:rsid w:val="004F36E1"/>
    <w:rsid w:val="004F3B13"/>
    <w:rsid w:val="004F3E92"/>
    <w:rsid w:val="004F44F8"/>
    <w:rsid w:val="004F49A9"/>
    <w:rsid w:val="004F51A2"/>
    <w:rsid w:val="004F59C3"/>
    <w:rsid w:val="004F7043"/>
    <w:rsid w:val="004F71C8"/>
    <w:rsid w:val="004F7364"/>
    <w:rsid w:val="0050035F"/>
    <w:rsid w:val="00500CCB"/>
    <w:rsid w:val="005011E3"/>
    <w:rsid w:val="005016EC"/>
    <w:rsid w:val="00501DA2"/>
    <w:rsid w:val="005024BE"/>
    <w:rsid w:val="00502A32"/>
    <w:rsid w:val="0050313E"/>
    <w:rsid w:val="0050314B"/>
    <w:rsid w:val="005034A1"/>
    <w:rsid w:val="00503A19"/>
    <w:rsid w:val="00503ABE"/>
    <w:rsid w:val="00503EAB"/>
    <w:rsid w:val="00504D1B"/>
    <w:rsid w:val="005058A9"/>
    <w:rsid w:val="005058C1"/>
    <w:rsid w:val="00505AB0"/>
    <w:rsid w:val="00506251"/>
    <w:rsid w:val="0050632E"/>
    <w:rsid w:val="0050682F"/>
    <w:rsid w:val="0050768E"/>
    <w:rsid w:val="00507732"/>
    <w:rsid w:val="00507A52"/>
    <w:rsid w:val="0051015F"/>
    <w:rsid w:val="00510263"/>
    <w:rsid w:val="00510875"/>
    <w:rsid w:val="00510A8C"/>
    <w:rsid w:val="00510CAA"/>
    <w:rsid w:val="00510EC2"/>
    <w:rsid w:val="00511044"/>
    <w:rsid w:val="0051194B"/>
    <w:rsid w:val="005122A9"/>
    <w:rsid w:val="005126FE"/>
    <w:rsid w:val="0051275B"/>
    <w:rsid w:val="0051372F"/>
    <w:rsid w:val="00513E0E"/>
    <w:rsid w:val="00513F7F"/>
    <w:rsid w:val="00514076"/>
    <w:rsid w:val="00514976"/>
    <w:rsid w:val="0051536D"/>
    <w:rsid w:val="00515801"/>
    <w:rsid w:val="00515AD4"/>
    <w:rsid w:val="00515B07"/>
    <w:rsid w:val="00516283"/>
    <w:rsid w:val="00516498"/>
    <w:rsid w:val="00516BD7"/>
    <w:rsid w:val="00516F29"/>
    <w:rsid w:val="00517057"/>
    <w:rsid w:val="005176C0"/>
    <w:rsid w:val="00517E55"/>
    <w:rsid w:val="00520BA3"/>
    <w:rsid w:val="0052182F"/>
    <w:rsid w:val="00521C0C"/>
    <w:rsid w:val="00522594"/>
    <w:rsid w:val="0052280D"/>
    <w:rsid w:val="005237B5"/>
    <w:rsid w:val="00523AE6"/>
    <w:rsid w:val="00523BB3"/>
    <w:rsid w:val="00524D4F"/>
    <w:rsid w:val="005256DE"/>
    <w:rsid w:val="00525E1B"/>
    <w:rsid w:val="00526118"/>
    <w:rsid w:val="0052694E"/>
    <w:rsid w:val="00526C4C"/>
    <w:rsid w:val="005277DB"/>
    <w:rsid w:val="00527A7B"/>
    <w:rsid w:val="00527C71"/>
    <w:rsid w:val="00527E10"/>
    <w:rsid w:val="0053050B"/>
    <w:rsid w:val="00530515"/>
    <w:rsid w:val="005306DE"/>
    <w:rsid w:val="00531A46"/>
    <w:rsid w:val="00531B69"/>
    <w:rsid w:val="00531CD9"/>
    <w:rsid w:val="00532634"/>
    <w:rsid w:val="00532729"/>
    <w:rsid w:val="00532FA5"/>
    <w:rsid w:val="00533816"/>
    <w:rsid w:val="00533D15"/>
    <w:rsid w:val="00533DF6"/>
    <w:rsid w:val="005344ED"/>
    <w:rsid w:val="00534B73"/>
    <w:rsid w:val="00535990"/>
    <w:rsid w:val="00535E17"/>
    <w:rsid w:val="00537387"/>
    <w:rsid w:val="00537688"/>
    <w:rsid w:val="00537708"/>
    <w:rsid w:val="005378D8"/>
    <w:rsid w:val="00537DAB"/>
    <w:rsid w:val="00537FAE"/>
    <w:rsid w:val="00540E37"/>
    <w:rsid w:val="005415D6"/>
    <w:rsid w:val="005418BB"/>
    <w:rsid w:val="00541921"/>
    <w:rsid w:val="00542B08"/>
    <w:rsid w:val="0054330D"/>
    <w:rsid w:val="00543557"/>
    <w:rsid w:val="0054398C"/>
    <w:rsid w:val="005439EB"/>
    <w:rsid w:val="00543B98"/>
    <w:rsid w:val="005455CB"/>
    <w:rsid w:val="00545ABD"/>
    <w:rsid w:val="00545BEB"/>
    <w:rsid w:val="00546456"/>
    <w:rsid w:val="005466D8"/>
    <w:rsid w:val="005469F7"/>
    <w:rsid w:val="0054786D"/>
    <w:rsid w:val="00547E3D"/>
    <w:rsid w:val="00547E41"/>
    <w:rsid w:val="005507E6"/>
    <w:rsid w:val="00551256"/>
    <w:rsid w:val="00551B93"/>
    <w:rsid w:val="00551E6B"/>
    <w:rsid w:val="00552F6F"/>
    <w:rsid w:val="005533B0"/>
    <w:rsid w:val="00553B42"/>
    <w:rsid w:val="005541F0"/>
    <w:rsid w:val="00554832"/>
    <w:rsid w:val="00554FB5"/>
    <w:rsid w:val="005550B5"/>
    <w:rsid w:val="005550F8"/>
    <w:rsid w:val="00555267"/>
    <w:rsid w:val="005552F8"/>
    <w:rsid w:val="00555AC7"/>
    <w:rsid w:val="0055602F"/>
    <w:rsid w:val="00556506"/>
    <w:rsid w:val="0055653A"/>
    <w:rsid w:val="00556CFC"/>
    <w:rsid w:val="0055728C"/>
    <w:rsid w:val="005574D2"/>
    <w:rsid w:val="00557BD6"/>
    <w:rsid w:val="00557FA0"/>
    <w:rsid w:val="00560640"/>
    <w:rsid w:val="005606E1"/>
    <w:rsid w:val="00560884"/>
    <w:rsid w:val="00560989"/>
    <w:rsid w:val="0056110F"/>
    <w:rsid w:val="00561F8F"/>
    <w:rsid w:val="00562305"/>
    <w:rsid w:val="00562BA9"/>
    <w:rsid w:val="00562DB9"/>
    <w:rsid w:val="00562EC0"/>
    <w:rsid w:val="00563083"/>
    <w:rsid w:val="005631CE"/>
    <w:rsid w:val="005631F0"/>
    <w:rsid w:val="005638B3"/>
    <w:rsid w:val="00563AE2"/>
    <w:rsid w:val="00564024"/>
    <w:rsid w:val="005647C8"/>
    <w:rsid w:val="005648D8"/>
    <w:rsid w:val="00564A89"/>
    <w:rsid w:val="00564AB0"/>
    <w:rsid w:val="005653DD"/>
    <w:rsid w:val="005656C1"/>
    <w:rsid w:val="00565C6C"/>
    <w:rsid w:val="00565E22"/>
    <w:rsid w:val="00565FF8"/>
    <w:rsid w:val="00566984"/>
    <w:rsid w:val="005669CD"/>
    <w:rsid w:val="005669E2"/>
    <w:rsid w:val="00566E84"/>
    <w:rsid w:val="00566EE4"/>
    <w:rsid w:val="005674C8"/>
    <w:rsid w:val="00567C6A"/>
    <w:rsid w:val="00570158"/>
    <w:rsid w:val="00570281"/>
    <w:rsid w:val="0057041F"/>
    <w:rsid w:val="0057068E"/>
    <w:rsid w:val="005709AE"/>
    <w:rsid w:val="00570C86"/>
    <w:rsid w:val="00570F71"/>
    <w:rsid w:val="00571216"/>
    <w:rsid w:val="00572694"/>
    <w:rsid w:val="005728B3"/>
    <w:rsid w:val="00572B9E"/>
    <w:rsid w:val="00572BFF"/>
    <w:rsid w:val="00572CAF"/>
    <w:rsid w:val="00572EC0"/>
    <w:rsid w:val="00572FCB"/>
    <w:rsid w:val="005730ED"/>
    <w:rsid w:val="00573107"/>
    <w:rsid w:val="0057402C"/>
    <w:rsid w:val="0057440A"/>
    <w:rsid w:val="00574D80"/>
    <w:rsid w:val="005751F7"/>
    <w:rsid w:val="005753CE"/>
    <w:rsid w:val="0057603C"/>
    <w:rsid w:val="00577906"/>
    <w:rsid w:val="00577B91"/>
    <w:rsid w:val="005802AF"/>
    <w:rsid w:val="00580C7A"/>
    <w:rsid w:val="00580FCC"/>
    <w:rsid w:val="00581445"/>
    <w:rsid w:val="00581500"/>
    <w:rsid w:val="00582CAE"/>
    <w:rsid w:val="00582FA6"/>
    <w:rsid w:val="00583875"/>
    <w:rsid w:val="00583F9F"/>
    <w:rsid w:val="0058522A"/>
    <w:rsid w:val="00585466"/>
    <w:rsid w:val="00585706"/>
    <w:rsid w:val="00585B10"/>
    <w:rsid w:val="00586093"/>
    <w:rsid w:val="00586C43"/>
    <w:rsid w:val="00587303"/>
    <w:rsid w:val="00587A89"/>
    <w:rsid w:val="00587FF4"/>
    <w:rsid w:val="00590076"/>
    <w:rsid w:val="00590724"/>
    <w:rsid w:val="005909A2"/>
    <w:rsid w:val="00590B56"/>
    <w:rsid w:val="00590DE2"/>
    <w:rsid w:val="00590FF0"/>
    <w:rsid w:val="00591133"/>
    <w:rsid w:val="0059144B"/>
    <w:rsid w:val="005914F9"/>
    <w:rsid w:val="00591552"/>
    <w:rsid w:val="00591C99"/>
    <w:rsid w:val="00591F7F"/>
    <w:rsid w:val="00592001"/>
    <w:rsid w:val="005925A0"/>
    <w:rsid w:val="00592999"/>
    <w:rsid w:val="00592B81"/>
    <w:rsid w:val="00592BB4"/>
    <w:rsid w:val="00592F79"/>
    <w:rsid w:val="005933A9"/>
    <w:rsid w:val="00593E60"/>
    <w:rsid w:val="005945E7"/>
    <w:rsid w:val="00594650"/>
    <w:rsid w:val="00594D98"/>
    <w:rsid w:val="00594F95"/>
    <w:rsid w:val="00595108"/>
    <w:rsid w:val="00596023"/>
    <w:rsid w:val="005961D0"/>
    <w:rsid w:val="00597037"/>
    <w:rsid w:val="00597125"/>
    <w:rsid w:val="00597505"/>
    <w:rsid w:val="00597AB3"/>
    <w:rsid w:val="00597ED6"/>
    <w:rsid w:val="005A0251"/>
    <w:rsid w:val="005A0393"/>
    <w:rsid w:val="005A0BEA"/>
    <w:rsid w:val="005A0DE3"/>
    <w:rsid w:val="005A1465"/>
    <w:rsid w:val="005A1589"/>
    <w:rsid w:val="005A1747"/>
    <w:rsid w:val="005A2660"/>
    <w:rsid w:val="005A27B3"/>
    <w:rsid w:val="005A35F9"/>
    <w:rsid w:val="005A3998"/>
    <w:rsid w:val="005A4409"/>
    <w:rsid w:val="005A447C"/>
    <w:rsid w:val="005A480A"/>
    <w:rsid w:val="005A572B"/>
    <w:rsid w:val="005A5912"/>
    <w:rsid w:val="005A59F2"/>
    <w:rsid w:val="005A5FBE"/>
    <w:rsid w:val="005A67B1"/>
    <w:rsid w:val="005A7F01"/>
    <w:rsid w:val="005B10FE"/>
    <w:rsid w:val="005B12CA"/>
    <w:rsid w:val="005B13DD"/>
    <w:rsid w:val="005B1409"/>
    <w:rsid w:val="005B202F"/>
    <w:rsid w:val="005B2051"/>
    <w:rsid w:val="005B243E"/>
    <w:rsid w:val="005B3130"/>
    <w:rsid w:val="005B41BE"/>
    <w:rsid w:val="005B4418"/>
    <w:rsid w:val="005B4650"/>
    <w:rsid w:val="005B485C"/>
    <w:rsid w:val="005B4D77"/>
    <w:rsid w:val="005B4F44"/>
    <w:rsid w:val="005B51EB"/>
    <w:rsid w:val="005B5616"/>
    <w:rsid w:val="005B5A91"/>
    <w:rsid w:val="005B5BAD"/>
    <w:rsid w:val="005B61B4"/>
    <w:rsid w:val="005B6384"/>
    <w:rsid w:val="005B6E8C"/>
    <w:rsid w:val="005B738B"/>
    <w:rsid w:val="005B77E0"/>
    <w:rsid w:val="005C0774"/>
    <w:rsid w:val="005C0809"/>
    <w:rsid w:val="005C0ED4"/>
    <w:rsid w:val="005C1391"/>
    <w:rsid w:val="005C16E4"/>
    <w:rsid w:val="005C1756"/>
    <w:rsid w:val="005C1B51"/>
    <w:rsid w:val="005C1C72"/>
    <w:rsid w:val="005C1F06"/>
    <w:rsid w:val="005C27B9"/>
    <w:rsid w:val="005C2B0D"/>
    <w:rsid w:val="005C2CAE"/>
    <w:rsid w:val="005C34C4"/>
    <w:rsid w:val="005C3589"/>
    <w:rsid w:val="005C40E4"/>
    <w:rsid w:val="005C417D"/>
    <w:rsid w:val="005C42C2"/>
    <w:rsid w:val="005C43F7"/>
    <w:rsid w:val="005C4455"/>
    <w:rsid w:val="005C48D9"/>
    <w:rsid w:val="005C4986"/>
    <w:rsid w:val="005C5177"/>
    <w:rsid w:val="005C5398"/>
    <w:rsid w:val="005C5721"/>
    <w:rsid w:val="005C5F87"/>
    <w:rsid w:val="005C6906"/>
    <w:rsid w:val="005C7B66"/>
    <w:rsid w:val="005C7DAC"/>
    <w:rsid w:val="005D000B"/>
    <w:rsid w:val="005D03D5"/>
    <w:rsid w:val="005D1ED1"/>
    <w:rsid w:val="005D1EEA"/>
    <w:rsid w:val="005D23F0"/>
    <w:rsid w:val="005D29D2"/>
    <w:rsid w:val="005D39E5"/>
    <w:rsid w:val="005D452C"/>
    <w:rsid w:val="005D4CEF"/>
    <w:rsid w:val="005D504E"/>
    <w:rsid w:val="005D52D7"/>
    <w:rsid w:val="005D565F"/>
    <w:rsid w:val="005D5891"/>
    <w:rsid w:val="005D5C13"/>
    <w:rsid w:val="005D5F7A"/>
    <w:rsid w:val="005D6355"/>
    <w:rsid w:val="005D645D"/>
    <w:rsid w:val="005D6531"/>
    <w:rsid w:val="005D66F1"/>
    <w:rsid w:val="005D6B4E"/>
    <w:rsid w:val="005D6D9A"/>
    <w:rsid w:val="005D6EFE"/>
    <w:rsid w:val="005D74C5"/>
    <w:rsid w:val="005E00C2"/>
    <w:rsid w:val="005E016E"/>
    <w:rsid w:val="005E044F"/>
    <w:rsid w:val="005E0B0A"/>
    <w:rsid w:val="005E0E81"/>
    <w:rsid w:val="005E10F9"/>
    <w:rsid w:val="005E13AB"/>
    <w:rsid w:val="005E168A"/>
    <w:rsid w:val="005E18EA"/>
    <w:rsid w:val="005E1D3A"/>
    <w:rsid w:val="005E302A"/>
    <w:rsid w:val="005E30FA"/>
    <w:rsid w:val="005E33B3"/>
    <w:rsid w:val="005E3562"/>
    <w:rsid w:val="005E3D74"/>
    <w:rsid w:val="005E3E2F"/>
    <w:rsid w:val="005E406B"/>
    <w:rsid w:val="005E44FE"/>
    <w:rsid w:val="005E5065"/>
    <w:rsid w:val="005E52D5"/>
    <w:rsid w:val="005E64EB"/>
    <w:rsid w:val="005E69D6"/>
    <w:rsid w:val="005E6A6B"/>
    <w:rsid w:val="005E7D28"/>
    <w:rsid w:val="005E7E2D"/>
    <w:rsid w:val="005F11B1"/>
    <w:rsid w:val="005F1DD5"/>
    <w:rsid w:val="005F1F68"/>
    <w:rsid w:val="005F24A5"/>
    <w:rsid w:val="005F2D2E"/>
    <w:rsid w:val="005F3057"/>
    <w:rsid w:val="005F3237"/>
    <w:rsid w:val="005F346C"/>
    <w:rsid w:val="005F3909"/>
    <w:rsid w:val="005F39AD"/>
    <w:rsid w:val="005F5612"/>
    <w:rsid w:val="005F61D0"/>
    <w:rsid w:val="005F63AD"/>
    <w:rsid w:val="005F680E"/>
    <w:rsid w:val="005F728D"/>
    <w:rsid w:val="005F794F"/>
    <w:rsid w:val="005F7C81"/>
    <w:rsid w:val="00600019"/>
    <w:rsid w:val="00600029"/>
    <w:rsid w:val="006003FC"/>
    <w:rsid w:val="0060140A"/>
    <w:rsid w:val="00601C3D"/>
    <w:rsid w:val="00601FB2"/>
    <w:rsid w:val="00601FB7"/>
    <w:rsid w:val="006030B0"/>
    <w:rsid w:val="0060327D"/>
    <w:rsid w:val="00603304"/>
    <w:rsid w:val="00603717"/>
    <w:rsid w:val="00603920"/>
    <w:rsid w:val="0060427E"/>
    <w:rsid w:val="0060485F"/>
    <w:rsid w:val="00605A48"/>
    <w:rsid w:val="00607997"/>
    <w:rsid w:val="00607CB3"/>
    <w:rsid w:val="00607F8F"/>
    <w:rsid w:val="00610311"/>
    <w:rsid w:val="00610330"/>
    <w:rsid w:val="0061087C"/>
    <w:rsid w:val="00610BC9"/>
    <w:rsid w:val="00611462"/>
    <w:rsid w:val="006119C6"/>
    <w:rsid w:val="00612B1B"/>
    <w:rsid w:val="00612C9B"/>
    <w:rsid w:val="00612F96"/>
    <w:rsid w:val="006132DC"/>
    <w:rsid w:val="00613A12"/>
    <w:rsid w:val="006150BA"/>
    <w:rsid w:val="00615152"/>
    <w:rsid w:val="00615B33"/>
    <w:rsid w:val="00616F58"/>
    <w:rsid w:val="006171AE"/>
    <w:rsid w:val="00617406"/>
    <w:rsid w:val="0061761B"/>
    <w:rsid w:val="00617645"/>
    <w:rsid w:val="0061764E"/>
    <w:rsid w:val="00617678"/>
    <w:rsid w:val="00620221"/>
    <w:rsid w:val="0062086D"/>
    <w:rsid w:val="00620A8E"/>
    <w:rsid w:val="00620FF1"/>
    <w:rsid w:val="00621122"/>
    <w:rsid w:val="00621948"/>
    <w:rsid w:val="00621F68"/>
    <w:rsid w:val="006225AD"/>
    <w:rsid w:val="006228D6"/>
    <w:rsid w:val="00622D7F"/>
    <w:rsid w:val="00623416"/>
    <w:rsid w:val="00623642"/>
    <w:rsid w:val="00623716"/>
    <w:rsid w:val="00624941"/>
    <w:rsid w:val="00624A97"/>
    <w:rsid w:val="00624BC0"/>
    <w:rsid w:val="00625816"/>
    <w:rsid w:val="0062643D"/>
    <w:rsid w:val="006266B0"/>
    <w:rsid w:val="006266DD"/>
    <w:rsid w:val="00626767"/>
    <w:rsid w:val="00626E24"/>
    <w:rsid w:val="00626ED7"/>
    <w:rsid w:val="00627604"/>
    <w:rsid w:val="00630128"/>
    <w:rsid w:val="00630161"/>
    <w:rsid w:val="006318DB"/>
    <w:rsid w:val="00631E23"/>
    <w:rsid w:val="006326AF"/>
    <w:rsid w:val="0063273D"/>
    <w:rsid w:val="00632E2E"/>
    <w:rsid w:val="00633798"/>
    <w:rsid w:val="00634332"/>
    <w:rsid w:val="006343D0"/>
    <w:rsid w:val="00634613"/>
    <w:rsid w:val="00634F20"/>
    <w:rsid w:val="00635702"/>
    <w:rsid w:val="00635955"/>
    <w:rsid w:val="00635A90"/>
    <w:rsid w:val="00635D02"/>
    <w:rsid w:val="00636097"/>
    <w:rsid w:val="00636812"/>
    <w:rsid w:val="006368AA"/>
    <w:rsid w:val="00636A14"/>
    <w:rsid w:val="0063718A"/>
    <w:rsid w:val="006371A9"/>
    <w:rsid w:val="00640606"/>
    <w:rsid w:val="00640869"/>
    <w:rsid w:val="00640AD4"/>
    <w:rsid w:val="00640EAB"/>
    <w:rsid w:val="00641095"/>
    <w:rsid w:val="0064188C"/>
    <w:rsid w:val="00641ADE"/>
    <w:rsid w:val="00642694"/>
    <w:rsid w:val="006436BA"/>
    <w:rsid w:val="00643B91"/>
    <w:rsid w:val="00643CDD"/>
    <w:rsid w:val="006443AD"/>
    <w:rsid w:val="006448D7"/>
    <w:rsid w:val="00644F8A"/>
    <w:rsid w:val="0064546C"/>
    <w:rsid w:val="00645C2E"/>
    <w:rsid w:val="00646971"/>
    <w:rsid w:val="00646BFB"/>
    <w:rsid w:val="00647789"/>
    <w:rsid w:val="00647ACB"/>
    <w:rsid w:val="00647E4F"/>
    <w:rsid w:val="00650283"/>
    <w:rsid w:val="00650BC4"/>
    <w:rsid w:val="006510A1"/>
    <w:rsid w:val="00651346"/>
    <w:rsid w:val="006521B7"/>
    <w:rsid w:val="00652A05"/>
    <w:rsid w:val="00652A15"/>
    <w:rsid w:val="00652D98"/>
    <w:rsid w:val="00653621"/>
    <w:rsid w:val="006539C6"/>
    <w:rsid w:val="00654DC6"/>
    <w:rsid w:val="00655D47"/>
    <w:rsid w:val="0065661B"/>
    <w:rsid w:val="00656CFD"/>
    <w:rsid w:val="00656FBA"/>
    <w:rsid w:val="00657708"/>
    <w:rsid w:val="00657952"/>
    <w:rsid w:val="00657D17"/>
    <w:rsid w:val="00657E36"/>
    <w:rsid w:val="0066025D"/>
    <w:rsid w:val="0066048B"/>
    <w:rsid w:val="00662623"/>
    <w:rsid w:val="006628B9"/>
    <w:rsid w:val="00662B7D"/>
    <w:rsid w:val="0066320D"/>
    <w:rsid w:val="00663296"/>
    <w:rsid w:val="00664117"/>
    <w:rsid w:val="00664377"/>
    <w:rsid w:val="006645D0"/>
    <w:rsid w:val="00664927"/>
    <w:rsid w:val="00664963"/>
    <w:rsid w:val="00665339"/>
    <w:rsid w:val="006660A3"/>
    <w:rsid w:val="00666116"/>
    <w:rsid w:val="00666A1B"/>
    <w:rsid w:val="0066742F"/>
    <w:rsid w:val="00670004"/>
    <w:rsid w:val="00670203"/>
    <w:rsid w:val="00670FA1"/>
    <w:rsid w:val="0067137E"/>
    <w:rsid w:val="00671CA6"/>
    <w:rsid w:val="00671FA7"/>
    <w:rsid w:val="0067247E"/>
    <w:rsid w:val="0067293F"/>
    <w:rsid w:val="006730D4"/>
    <w:rsid w:val="00673D39"/>
    <w:rsid w:val="00674030"/>
    <w:rsid w:val="00674084"/>
    <w:rsid w:val="00674B3A"/>
    <w:rsid w:val="00674F74"/>
    <w:rsid w:val="0067558B"/>
    <w:rsid w:val="00675AAC"/>
    <w:rsid w:val="00675BE3"/>
    <w:rsid w:val="00675F03"/>
    <w:rsid w:val="00675F87"/>
    <w:rsid w:val="00676A2D"/>
    <w:rsid w:val="00676CEE"/>
    <w:rsid w:val="00677208"/>
    <w:rsid w:val="0067722E"/>
    <w:rsid w:val="00677245"/>
    <w:rsid w:val="006772FC"/>
    <w:rsid w:val="0067743C"/>
    <w:rsid w:val="00677538"/>
    <w:rsid w:val="00677AC7"/>
    <w:rsid w:val="00677D3E"/>
    <w:rsid w:val="006807F4"/>
    <w:rsid w:val="00681A31"/>
    <w:rsid w:val="00682392"/>
    <w:rsid w:val="00682499"/>
    <w:rsid w:val="006828B3"/>
    <w:rsid w:val="00682FFF"/>
    <w:rsid w:val="00683239"/>
    <w:rsid w:val="006836A2"/>
    <w:rsid w:val="00683750"/>
    <w:rsid w:val="006839FF"/>
    <w:rsid w:val="00683C21"/>
    <w:rsid w:val="00683D9F"/>
    <w:rsid w:val="00684A3D"/>
    <w:rsid w:val="0068586E"/>
    <w:rsid w:val="006862B2"/>
    <w:rsid w:val="0068634C"/>
    <w:rsid w:val="0068656A"/>
    <w:rsid w:val="0068698F"/>
    <w:rsid w:val="00686B20"/>
    <w:rsid w:val="00687219"/>
    <w:rsid w:val="006876B2"/>
    <w:rsid w:val="00687B10"/>
    <w:rsid w:val="006906AF"/>
    <w:rsid w:val="00690C91"/>
    <w:rsid w:val="0069121E"/>
    <w:rsid w:val="0069174A"/>
    <w:rsid w:val="00691D04"/>
    <w:rsid w:val="00691EF4"/>
    <w:rsid w:val="00691FCA"/>
    <w:rsid w:val="0069257E"/>
    <w:rsid w:val="006925C7"/>
    <w:rsid w:val="00692676"/>
    <w:rsid w:val="00692A30"/>
    <w:rsid w:val="00692B0A"/>
    <w:rsid w:val="006933CC"/>
    <w:rsid w:val="0069351B"/>
    <w:rsid w:val="00694557"/>
    <w:rsid w:val="00694621"/>
    <w:rsid w:val="00695761"/>
    <w:rsid w:val="00695953"/>
    <w:rsid w:val="0069643C"/>
    <w:rsid w:val="00696B4A"/>
    <w:rsid w:val="006974DF"/>
    <w:rsid w:val="006976E8"/>
    <w:rsid w:val="0069783D"/>
    <w:rsid w:val="006979AC"/>
    <w:rsid w:val="00697AC7"/>
    <w:rsid w:val="00697CC3"/>
    <w:rsid w:val="006A00D3"/>
    <w:rsid w:val="006A0BFC"/>
    <w:rsid w:val="006A1084"/>
    <w:rsid w:val="006A10BB"/>
    <w:rsid w:val="006A12D0"/>
    <w:rsid w:val="006A2A87"/>
    <w:rsid w:val="006A2BD1"/>
    <w:rsid w:val="006A2E32"/>
    <w:rsid w:val="006A2EC7"/>
    <w:rsid w:val="006A3227"/>
    <w:rsid w:val="006A3BD0"/>
    <w:rsid w:val="006A4227"/>
    <w:rsid w:val="006A47F2"/>
    <w:rsid w:val="006A4858"/>
    <w:rsid w:val="006A4990"/>
    <w:rsid w:val="006A4AA1"/>
    <w:rsid w:val="006A4C8B"/>
    <w:rsid w:val="006A4D81"/>
    <w:rsid w:val="006A5757"/>
    <w:rsid w:val="006A631A"/>
    <w:rsid w:val="006A6C80"/>
    <w:rsid w:val="006A6F63"/>
    <w:rsid w:val="006A71DC"/>
    <w:rsid w:val="006A7342"/>
    <w:rsid w:val="006A7B3D"/>
    <w:rsid w:val="006A7BA0"/>
    <w:rsid w:val="006A7D68"/>
    <w:rsid w:val="006B00EC"/>
    <w:rsid w:val="006B0224"/>
    <w:rsid w:val="006B06DF"/>
    <w:rsid w:val="006B09A1"/>
    <w:rsid w:val="006B1108"/>
    <w:rsid w:val="006B1371"/>
    <w:rsid w:val="006B181D"/>
    <w:rsid w:val="006B1B9A"/>
    <w:rsid w:val="006B1E7A"/>
    <w:rsid w:val="006B2084"/>
    <w:rsid w:val="006B2A8F"/>
    <w:rsid w:val="006B2D6D"/>
    <w:rsid w:val="006B39B6"/>
    <w:rsid w:val="006B40CF"/>
    <w:rsid w:val="006B4956"/>
    <w:rsid w:val="006B4ADE"/>
    <w:rsid w:val="006B4EB5"/>
    <w:rsid w:val="006B52F3"/>
    <w:rsid w:val="006B5395"/>
    <w:rsid w:val="006B627B"/>
    <w:rsid w:val="006B6476"/>
    <w:rsid w:val="006B6829"/>
    <w:rsid w:val="006B738A"/>
    <w:rsid w:val="006B779A"/>
    <w:rsid w:val="006B79A1"/>
    <w:rsid w:val="006B7EFA"/>
    <w:rsid w:val="006C0416"/>
    <w:rsid w:val="006C0A82"/>
    <w:rsid w:val="006C18BD"/>
    <w:rsid w:val="006C25A1"/>
    <w:rsid w:val="006C2735"/>
    <w:rsid w:val="006C3022"/>
    <w:rsid w:val="006C3AF2"/>
    <w:rsid w:val="006C3CEC"/>
    <w:rsid w:val="006C3F84"/>
    <w:rsid w:val="006C4332"/>
    <w:rsid w:val="006C43BA"/>
    <w:rsid w:val="006C503F"/>
    <w:rsid w:val="006C5D2F"/>
    <w:rsid w:val="006C62BB"/>
    <w:rsid w:val="006C7215"/>
    <w:rsid w:val="006D08FF"/>
    <w:rsid w:val="006D2825"/>
    <w:rsid w:val="006D36E9"/>
    <w:rsid w:val="006D3756"/>
    <w:rsid w:val="006D3A69"/>
    <w:rsid w:val="006D4753"/>
    <w:rsid w:val="006D4789"/>
    <w:rsid w:val="006D50F8"/>
    <w:rsid w:val="006D51FD"/>
    <w:rsid w:val="006D58B8"/>
    <w:rsid w:val="006D5D7F"/>
    <w:rsid w:val="006D6065"/>
    <w:rsid w:val="006D6827"/>
    <w:rsid w:val="006D6F31"/>
    <w:rsid w:val="006D794B"/>
    <w:rsid w:val="006D79E5"/>
    <w:rsid w:val="006D7B77"/>
    <w:rsid w:val="006E030E"/>
    <w:rsid w:val="006E0357"/>
    <w:rsid w:val="006E03D8"/>
    <w:rsid w:val="006E05F0"/>
    <w:rsid w:val="006E0777"/>
    <w:rsid w:val="006E07A1"/>
    <w:rsid w:val="006E0887"/>
    <w:rsid w:val="006E0AEC"/>
    <w:rsid w:val="006E0B6E"/>
    <w:rsid w:val="006E13E6"/>
    <w:rsid w:val="006E1833"/>
    <w:rsid w:val="006E2F65"/>
    <w:rsid w:val="006E3D62"/>
    <w:rsid w:val="006E411F"/>
    <w:rsid w:val="006E4608"/>
    <w:rsid w:val="006E5035"/>
    <w:rsid w:val="006E53B4"/>
    <w:rsid w:val="006E5424"/>
    <w:rsid w:val="006E67AA"/>
    <w:rsid w:val="006E6A9A"/>
    <w:rsid w:val="006E6F8F"/>
    <w:rsid w:val="006E71D3"/>
    <w:rsid w:val="006E72D0"/>
    <w:rsid w:val="006E7B78"/>
    <w:rsid w:val="006F0300"/>
    <w:rsid w:val="006F1C6C"/>
    <w:rsid w:val="006F1F92"/>
    <w:rsid w:val="006F24AD"/>
    <w:rsid w:val="006F2510"/>
    <w:rsid w:val="006F261C"/>
    <w:rsid w:val="006F274E"/>
    <w:rsid w:val="006F3428"/>
    <w:rsid w:val="006F4A44"/>
    <w:rsid w:val="006F522C"/>
    <w:rsid w:val="006F6289"/>
    <w:rsid w:val="006F7225"/>
    <w:rsid w:val="006F7348"/>
    <w:rsid w:val="00700369"/>
    <w:rsid w:val="0070050B"/>
    <w:rsid w:val="00700687"/>
    <w:rsid w:val="00700BDB"/>
    <w:rsid w:val="00701DC0"/>
    <w:rsid w:val="00702647"/>
    <w:rsid w:val="00702B9D"/>
    <w:rsid w:val="00702BCE"/>
    <w:rsid w:val="00702C60"/>
    <w:rsid w:val="00702FE6"/>
    <w:rsid w:val="0070300A"/>
    <w:rsid w:val="0070315D"/>
    <w:rsid w:val="00703659"/>
    <w:rsid w:val="0070468C"/>
    <w:rsid w:val="00704690"/>
    <w:rsid w:val="00704781"/>
    <w:rsid w:val="0070496C"/>
    <w:rsid w:val="00705666"/>
    <w:rsid w:val="00705EA6"/>
    <w:rsid w:val="007063DC"/>
    <w:rsid w:val="00706455"/>
    <w:rsid w:val="00706A37"/>
    <w:rsid w:val="00706D3E"/>
    <w:rsid w:val="00706F6E"/>
    <w:rsid w:val="00707C64"/>
    <w:rsid w:val="00707EA5"/>
    <w:rsid w:val="00710137"/>
    <w:rsid w:val="0071111F"/>
    <w:rsid w:val="00711271"/>
    <w:rsid w:val="007117A5"/>
    <w:rsid w:val="00711A14"/>
    <w:rsid w:val="00711DD2"/>
    <w:rsid w:val="007130E7"/>
    <w:rsid w:val="00713D31"/>
    <w:rsid w:val="00713D4B"/>
    <w:rsid w:val="00713ECD"/>
    <w:rsid w:val="00714499"/>
    <w:rsid w:val="00714E14"/>
    <w:rsid w:val="007156C8"/>
    <w:rsid w:val="00715707"/>
    <w:rsid w:val="00715BF2"/>
    <w:rsid w:val="007161FD"/>
    <w:rsid w:val="00716404"/>
    <w:rsid w:val="00716977"/>
    <w:rsid w:val="007173A5"/>
    <w:rsid w:val="00720593"/>
    <w:rsid w:val="00720E29"/>
    <w:rsid w:val="00720F7B"/>
    <w:rsid w:val="0072108D"/>
    <w:rsid w:val="00722806"/>
    <w:rsid w:val="0072303F"/>
    <w:rsid w:val="00723A5A"/>
    <w:rsid w:val="00723E90"/>
    <w:rsid w:val="0072498B"/>
    <w:rsid w:val="00724EB2"/>
    <w:rsid w:val="00725145"/>
    <w:rsid w:val="007259A5"/>
    <w:rsid w:val="00725D22"/>
    <w:rsid w:val="0072612D"/>
    <w:rsid w:val="00726243"/>
    <w:rsid w:val="0072650D"/>
    <w:rsid w:val="00726B74"/>
    <w:rsid w:val="0072770E"/>
    <w:rsid w:val="00727CEA"/>
    <w:rsid w:val="00730608"/>
    <w:rsid w:val="00730787"/>
    <w:rsid w:val="00731A02"/>
    <w:rsid w:val="00731AA9"/>
    <w:rsid w:val="0073202D"/>
    <w:rsid w:val="00732763"/>
    <w:rsid w:val="00732DE5"/>
    <w:rsid w:val="00732FBD"/>
    <w:rsid w:val="00733660"/>
    <w:rsid w:val="00733707"/>
    <w:rsid w:val="00734487"/>
    <w:rsid w:val="007352AC"/>
    <w:rsid w:val="00736242"/>
    <w:rsid w:val="00736509"/>
    <w:rsid w:val="00736824"/>
    <w:rsid w:val="00736908"/>
    <w:rsid w:val="00737161"/>
    <w:rsid w:val="007378A5"/>
    <w:rsid w:val="00737FB8"/>
    <w:rsid w:val="0074008E"/>
    <w:rsid w:val="00740947"/>
    <w:rsid w:val="00740A34"/>
    <w:rsid w:val="00740B3C"/>
    <w:rsid w:val="007414D2"/>
    <w:rsid w:val="0074163F"/>
    <w:rsid w:val="00741D91"/>
    <w:rsid w:val="007421D4"/>
    <w:rsid w:val="0074231F"/>
    <w:rsid w:val="00742508"/>
    <w:rsid w:val="00742771"/>
    <w:rsid w:val="00744035"/>
    <w:rsid w:val="00745B65"/>
    <w:rsid w:val="00745C87"/>
    <w:rsid w:val="007464A6"/>
    <w:rsid w:val="00746ABA"/>
    <w:rsid w:val="00746BCD"/>
    <w:rsid w:val="00746E02"/>
    <w:rsid w:val="00746EDE"/>
    <w:rsid w:val="00746F82"/>
    <w:rsid w:val="007471D3"/>
    <w:rsid w:val="00747A77"/>
    <w:rsid w:val="00747BC0"/>
    <w:rsid w:val="00747C3F"/>
    <w:rsid w:val="00747FB3"/>
    <w:rsid w:val="0075000C"/>
    <w:rsid w:val="0075011B"/>
    <w:rsid w:val="0075054D"/>
    <w:rsid w:val="007510AD"/>
    <w:rsid w:val="007512C8"/>
    <w:rsid w:val="007528D7"/>
    <w:rsid w:val="00753083"/>
    <w:rsid w:val="007530BD"/>
    <w:rsid w:val="0075350B"/>
    <w:rsid w:val="007537FE"/>
    <w:rsid w:val="00755D2B"/>
    <w:rsid w:val="00756F08"/>
    <w:rsid w:val="00756FDC"/>
    <w:rsid w:val="00757CB0"/>
    <w:rsid w:val="00760727"/>
    <w:rsid w:val="00760950"/>
    <w:rsid w:val="00760E0F"/>
    <w:rsid w:val="007615AE"/>
    <w:rsid w:val="00762172"/>
    <w:rsid w:val="00763253"/>
    <w:rsid w:val="0076345E"/>
    <w:rsid w:val="0076367D"/>
    <w:rsid w:val="00763685"/>
    <w:rsid w:val="00763897"/>
    <w:rsid w:val="00763C46"/>
    <w:rsid w:val="0076400E"/>
    <w:rsid w:val="007641C3"/>
    <w:rsid w:val="007642BF"/>
    <w:rsid w:val="00766327"/>
    <w:rsid w:val="00766AB9"/>
    <w:rsid w:val="00766F0D"/>
    <w:rsid w:val="007670E8"/>
    <w:rsid w:val="0076747A"/>
    <w:rsid w:val="0076793E"/>
    <w:rsid w:val="007679E2"/>
    <w:rsid w:val="00767A57"/>
    <w:rsid w:val="00767AFB"/>
    <w:rsid w:val="00767D9B"/>
    <w:rsid w:val="00770CED"/>
    <w:rsid w:val="0077148C"/>
    <w:rsid w:val="00771711"/>
    <w:rsid w:val="0077179D"/>
    <w:rsid w:val="00772757"/>
    <w:rsid w:val="007727EB"/>
    <w:rsid w:val="00772B6D"/>
    <w:rsid w:val="00772BFF"/>
    <w:rsid w:val="00773AC0"/>
    <w:rsid w:val="00773BB7"/>
    <w:rsid w:val="00773D85"/>
    <w:rsid w:val="00773F12"/>
    <w:rsid w:val="00774337"/>
    <w:rsid w:val="007748B7"/>
    <w:rsid w:val="00774A66"/>
    <w:rsid w:val="00774BE2"/>
    <w:rsid w:val="007751EB"/>
    <w:rsid w:val="00775D63"/>
    <w:rsid w:val="00775EFA"/>
    <w:rsid w:val="0077624D"/>
    <w:rsid w:val="0077678E"/>
    <w:rsid w:val="00777394"/>
    <w:rsid w:val="007774E6"/>
    <w:rsid w:val="00777759"/>
    <w:rsid w:val="00777B08"/>
    <w:rsid w:val="007801AB"/>
    <w:rsid w:val="00780F1C"/>
    <w:rsid w:val="00781506"/>
    <w:rsid w:val="00782716"/>
    <w:rsid w:val="00782C94"/>
    <w:rsid w:val="00782D45"/>
    <w:rsid w:val="00782F93"/>
    <w:rsid w:val="007830F9"/>
    <w:rsid w:val="007848B6"/>
    <w:rsid w:val="00784A98"/>
    <w:rsid w:val="00784B64"/>
    <w:rsid w:val="00784BA4"/>
    <w:rsid w:val="00784C30"/>
    <w:rsid w:val="00784F63"/>
    <w:rsid w:val="0078581C"/>
    <w:rsid w:val="007859A5"/>
    <w:rsid w:val="0078614E"/>
    <w:rsid w:val="00786205"/>
    <w:rsid w:val="0078637A"/>
    <w:rsid w:val="00786526"/>
    <w:rsid w:val="0078707D"/>
    <w:rsid w:val="00787521"/>
    <w:rsid w:val="00787C8F"/>
    <w:rsid w:val="00790CD9"/>
    <w:rsid w:val="00790FC8"/>
    <w:rsid w:val="00791017"/>
    <w:rsid w:val="007910D7"/>
    <w:rsid w:val="007914CE"/>
    <w:rsid w:val="007918F1"/>
    <w:rsid w:val="007919D6"/>
    <w:rsid w:val="00791CEB"/>
    <w:rsid w:val="00792367"/>
    <w:rsid w:val="00792D39"/>
    <w:rsid w:val="0079378E"/>
    <w:rsid w:val="00793869"/>
    <w:rsid w:val="007939A2"/>
    <w:rsid w:val="00793F1D"/>
    <w:rsid w:val="007941FD"/>
    <w:rsid w:val="00794397"/>
    <w:rsid w:val="007943E3"/>
    <w:rsid w:val="00794C58"/>
    <w:rsid w:val="00794D86"/>
    <w:rsid w:val="0079505A"/>
    <w:rsid w:val="007957B9"/>
    <w:rsid w:val="00795DD4"/>
    <w:rsid w:val="00796B8D"/>
    <w:rsid w:val="00797121"/>
    <w:rsid w:val="0079727E"/>
    <w:rsid w:val="00797600"/>
    <w:rsid w:val="007977CF"/>
    <w:rsid w:val="00797BE4"/>
    <w:rsid w:val="007A056E"/>
    <w:rsid w:val="007A180C"/>
    <w:rsid w:val="007A1B08"/>
    <w:rsid w:val="007A1DE8"/>
    <w:rsid w:val="007A23D1"/>
    <w:rsid w:val="007A279F"/>
    <w:rsid w:val="007A2B28"/>
    <w:rsid w:val="007A3882"/>
    <w:rsid w:val="007A5A31"/>
    <w:rsid w:val="007A61F4"/>
    <w:rsid w:val="007A65F0"/>
    <w:rsid w:val="007A68F4"/>
    <w:rsid w:val="007A6D45"/>
    <w:rsid w:val="007A7089"/>
    <w:rsid w:val="007B04F7"/>
    <w:rsid w:val="007B0791"/>
    <w:rsid w:val="007B0FC3"/>
    <w:rsid w:val="007B1B1C"/>
    <w:rsid w:val="007B251D"/>
    <w:rsid w:val="007B2734"/>
    <w:rsid w:val="007B2B41"/>
    <w:rsid w:val="007B3DD7"/>
    <w:rsid w:val="007B3E13"/>
    <w:rsid w:val="007B431D"/>
    <w:rsid w:val="007B48B3"/>
    <w:rsid w:val="007B493C"/>
    <w:rsid w:val="007B4B70"/>
    <w:rsid w:val="007B4F3A"/>
    <w:rsid w:val="007B5EC2"/>
    <w:rsid w:val="007B6078"/>
    <w:rsid w:val="007B6262"/>
    <w:rsid w:val="007B62BF"/>
    <w:rsid w:val="007B7044"/>
    <w:rsid w:val="007B73C6"/>
    <w:rsid w:val="007C0150"/>
    <w:rsid w:val="007C0C8E"/>
    <w:rsid w:val="007C0F88"/>
    <w:rsid w:val="007C164F"/>
    <w:rsid w:val="007C17ED"/>
    <w:rsid w:val="007C1EA6"/>
    <w:rsid w:val="007C1F12"/>
    <w:rsid w:val="007C278D"/>
    <w:rsid w:val="007C3686"/>
    <w:rsid w:val="007C382B"/>
    <w:rsid w:val="007C3AB7"/>
    <w:rsid w:val="007C435B"/>
    <w:rsid w:val="007C487E"/>
    <w:rsid w:val="007C53FB"/>
    <w:rsid w:val="007C56E9"/>
    <w:rsid w:val="007C580E"/>
    <w:rsid w:val="007C58D8"/>
    <w:rsid w:val="007C5B7D"/>
    <w:rsid w:val="007C6CB4"/>
    <w:rsid w:val="007C7A70"/>
    <w:rsid w:val="007C7BD3"/>
    <w:rsid w:val="007D0C04"/>
    <w:rsid w:val="007D17C2"/>
    <w:rsid w:val="007D19D6"/>
    <w:rsid w:val="007D1FEA"/>
    <w:rsid w:val="007D2214"/>
    <w:rsid w:val="007D23DB"/>
    <w:rsid w:val="007D280E"/>
    <w:rsid w:val="007D2BF4"/>
    <w:rsid w:val="007D3583"/>
    <w:rsid w:val="007D3989"/>
    <w:rsid w:val="007D3A89"/>
    <w:rsid w:val="007D4555"/>
    <w:rsid w:val="007D4701"/>
    <w:rsid w:val="007D4B8B"/>
    <w:rsid w:val="007D529E"/>
    <w:rsid w:val="007D52DD"/>
    <w:rsid w:val="007D58C3"/>
    <w:rsid w:val="007D5E99"/>
    <w:rsid w:val="007D702A"/>
    <w:rsid w:val="007D7379"/>
    <w:rsid w:val="007D77C8"/>
    <w:rsid w:val="007D7926"/>
    <w:rsid w:val="007D7A96"/>
    <w:rsid w:val="007E0478"/>
    <w:rsid w:val="007E0A41"/>
    <w:rsid w:val="007E1206"/>
    <w:rsid w:val="007E130E"/>
    <w:rsid w:val="007E158D"/>
    <w:rsid w:val="007E1CF8"/>
    <w:rsid w:val="007E1D08"/>
    <w:rsid w:val="007E1D7A"/>
    <w:rsid w:val="007E21C1"/>
    <w:rsid w:val="007E375E"/>
    <w:rsid w:val="007E3DA3"/>
    <w:rsid w:val="007E41E4"/>
    <w:rsid w:val="007E4226"/>
    <w:rsid w:val="007E439C"/>
    <w:rsid w:val="007E5192"/>
    <w:rsid w:val="007E588A"/>
    <w:rsid w:val="007E5EE8"/>
    <w:rsid w:val="007E5FB9"/>
    <w:rsid w:val="007E627C"/>
    <w:rsid w:val="007E63E4"/>
    <w:rsid w:val="007E6C97"/>
    <w:rsid w:val="007E7052"/>
    <w:rsid w:val="007E786F"/>
    <w:rsid w:val="007E7BA2"/>
    <w:rsid w:val="007F092E"/>
    <w:rsid w:val="007F0967"/>
    <w:rsid w:val="007F0A1F"/>
    <w:rsid w:val="007F0D04"/>
    <w:rsid w:val="007F102B"/>
    <w:rsid w:val="007F158B"/>
    <w:rsid w:val="007F171E"/>
    <w:rsid w:val="007F17C0"/>
    <w:rsid w:val="007F1895"/>
    <w:rsid w:val="007F256D"/>
    <w:rsid w:val="007F2F58"/>
    <w:rsid w:val="007F3033"/>
    <w:rsid w:val="007F30F2"/>
    <w:rsid w:val="007F3231"/>
    <w:rsid w:val="007F365D"/>
    <w:rsid w:val="007F37AD"/>
    <w:rsid w:val="007F3C7D"/>
    <w:rsid w:val="007F3EDD"/>
    <w:rsid w:val="007F42BD"/>
    <w:rsid w:val="007F4679"/>
    <w:rsid w:val="007F471B"/>
    <w:rsid w:val="007F4B40"/>
    <w:rsid w:val="007F4C7C"/>
    <w:rsid w:val="007F53D4"/>
    <w:rsid w:val="007F59F1"/>
    <w:rsid w:val="007F606B"/>
    <w:rsid w:val="007F6286"/>
    <w:rsid w:val="007F62F7"/>
    <w:rsid w:val="007F647F"/>
    <w:rsid w:val="007F6FBE"/>
    <w:rsid w:val="007F77C3"/>
    <w:rsid w:val="008006E9"/>
    <w:rsid w:val="00800B8E"/>
    <w:rsid w:val="00801A24"/>
    <w:rsid w:val="00802CE6"/>
    <w:rsid w:val="00803007"/>
    <w:rsid w:val="00803F2A"/>
    <w:rsid w:val="0080470D"/>
    <w:rsid w:val="008049DF"/>
    <w:rsid w:val="00804CC8"/>
    <w:rsid w:val="00804EC4"/>
    <w:rsid w:val="008054FF"/>
    <w:rsid w:val="00805612"/>
    <w:rsid w:val="0080567C"/>
    <w:rsid w:val="008057CA"/>
    <w:rsid w:val="00805A19"/>
    <w:rsid w:val="00805EDA"/>
    <w:rsid w:val="00806200"/>
    <w:rsid w:val="00806750"/>
    <w:rsid w:val="00806A08"/>
    <w:rsid w:val="00806EE0"/>
    <w:rsid w:val="00807588"/>
    <w:rsid w:val="00807A37"/>
    <w:rsid w:val="00807C96"/>
    <w:rsid w:val="0081028E"/>
    <w:rsid w:val="008106EF"/>
    <w:rsid w:val="00810E54"/>
    <w:rsid w:val="00811403"/>
    <w:rsid w:val="00813BD3"/>
    <w:rsid w:val="00813F38"/>
    <w:rsid w:val="008153B3"/>
    <w:rsid w:val="00815768"/>
    <w:rsid w:val="00815D4D"/>
    <w:rsid w:val="0081714E"/>
    <w:rsid w:val="008173F6"/>
    <w:rsid w:val="00817787"/>
    <w:rsid w:val="00817ABA"/>
    <w:rsid w:val="00817AEF"/>
    <w:rsid w:val="00817E6A"/>
    <w:rsid w:val="00820551"/>
    <w:rsid w:val="0082071E"/>
    <w:rsid w:val="00821B43"/>
    <w:rsid w:val="00821EE5"/>
    <w:rsid w:val="00821FE0"/>
    <w:rsid w:val="0082207F"/>
    <w:rsid w:val="00822096"/>
    <w:rsid w:val="0082219C"/>
    <w:rsid w:val="008222A1"/>
    <w:rsid w:val="0082242B"/>
    <w:rsid w:val="00822A57"/>
    <w:rsid w:val="008238D2"/>
    <w:rsid w:val="0082411F"/>
    <w:rsid w:val="008244BD"/>
    <w:rsid w:val="00824621"/>
    <w:rsid w:val="00824937"/>
    <w:rsid w:val="00824A42"/>
    <w:rsid w:val="00824AB0"/>
    <w:rsid w:val="00824BBA"/>
    <w:rsid w:val="00824E54"/>
    <w:rsid w:val="00825746"/>
    <w:rsid w:val="00825C7B"/>
    <w:rsid w:val="00825CB2"/>
    <w:rsid w:val="00825F34"/>
    <w:rsid w:val="00826691"/>
    <w:rsid w:val="00826A04"/>
    <w:rsid w:val="00826D51"/>
    <w:rsid w:val="00830258"/>
    <w:rsid w:val="00830752"/>
    <w:rsid w:val="00830C5D"/>
    <w:rsid w:val="00830CFF"/>
    <w:rsid w:val="008310AA"/>
    <w:rsid w:val="00831619"/>
    <w:rsid w:val="00831949"/>
    <w:rsid w:val="00831FB1"/>
    <w:rsid w:val="0083213A"/>
    <w:rsid w:val="00833EEC"/>
    <w:rsid w:val="00834EF5"/>
    <w:rsid w:val="0083534D"/>
    <w:rsid w:val="00835512"/>
    <w:rsid w:val="00835813"/>
    <w:rsid w:val="0083619A"/>
    <w:rsid w:val="0083664A"/>
    <w:rsid w:val="00836E8F"/>
    <w:rsid w:val="008370B2"/>
    <w:rsid w:val="00837922"/>
    <w:rsid w:val="00837F8C"/>
    <w:rsid w:val="008405C7"/>
    <w:rsid w:val="008406F9"/>
    <w:rsid w:val="00840F67"/>
    <w:rsid w:val="008414EA"/>
    <w:rsid w:val="00841552"/>
    <w:rsid w:val="008415A3"/>
    <w:rsid w:val="00842175"/>
    <w:rsid w:val="00842469"/>
    <w:rsid w:val="00843428"/>
    <w:rsid w:val="00843553"/>
    <w:rsid w:val="00843986"/>
    <w:rsid w:val="00843B4A"/>
    <w:rsid w:val="00844EBE"/>
    <w:rsid w:val="00845A01"/>
    <w:rsid w:val="008460E9"/>
    <w:rsid w:val="00846B8B"/>
    <w:rsid w:val="00847032"/>
    <w:rsid w:val="00847397"/>
    <w:rsid w:val="00847867"/>
    <w:rsid w:val="00850E63"/>
    <w:rsid w:val="00851620"/>
    <w:rsid w:val="00851E92"/>
    <w:rsid w:val="008526BA"/>
    <w:rsid w:val="00852878"/>
    <w:rsid w:val="00852896"/>
    <w:rsid w:val="00853BAD"/>
    <w:rsid w:val="00853CF2"/>
    <w:rsid w:val="00854D4B"/>
    <w:rsid w:val="008555CB"/>
    <w:rsid w:val="008556CA"/>
    <w:rsid w:val="00855797"/>
    <w:rsid w:val="00855B74"/>
    <w:rsid w:val="00856477"/>
    <w:rsid w:val="00856EFC"/>
    <w:rsid w:val="00856F1C"/>
    <w:rsid w:val="00857A8B"/>
    <w:rsid w:val="0086023D"/>
    <w:rsid w:val="00861412"/>
    <w:rsid w:val="00861CA3"/>
    <w:rsid w:val="0086228F"/>
    <w:rsid w:val="00862572"/>
    <w:rsid w:val="0086280D"/>
    <w:rsid w:val="0086283C"/>
    <w:rsid w:val="00863B4E"/>
    <w:rsid w:val="008649DD"/>
    <w:rsid w:val="00864FE2"/>
    <w:rsid w:val="008651EE"/>
    <w:rsid w:val="0086558C"/>
    <w:rsid w:val="00865CBF"/>
    <w:rsid w:val="008666AA"/>
    <w:rsid w:val="008669BB"/>
    <w:rsid w:val="00867260"/>
    <w:rsid w:val="008672B5"/>
    <w:rsid w:val="008674CD"/>
    <w:rsid w:val="0087036E"/>
    <w:rsid w:val="00870D59"/>
    <w:rsid w:val="00870EF6"/>
    <w:rsid w:val="00871938"/>
    <w:rsid w:val="00872F05"/>
    <w:rsid w:val="008736A0"/>
    <w:rsid w:val="0087412C"/>
    <w:rsid w:val="00874223"/>
    <w:rsid w:val="0087433A"/>
    <w:rsid w:val="00874C78"/>
    <w:rsid w:val="00874DCF"/>
    <w:rsid w:val="0087501F"/>
    <w:rsid w:val="00875040"/>
    <w:rsid w:val="00875624"/>
    <w:rsid w:val="00875762"/>
    <w:rsid w:val="0087657D"/>
    <w:rsid w:val="00876AAE"/>
    <w:rsid w:val="00876FB6"/>
    <w:rsid w:val="00877549"/>
    <w:rsid w:val="00877666"/>
    <w:rsid w:val="008776FD"/>
    <w:rsid w:val="00880744"/>
    <w:rsid w:val="00880DFB"/>
    <w:rsid w:val="00881364"/>
    <w:rsid w:val="0088183F"/>
    <w:rsid w:val="00881DA0"/>
    <w:rsid w:val="00881E96"/>
    <w:rsid w:val="00882AB3"/>
    <w:rsid w:val="00883D95"/>
    <w:rsid w:val="00884B2E"/>
    <w:rsid w:val="0088587E"/>
    <w:rsid w:val="00886004"/>
    <w:rsid w:val="00886236"/>
    <w:rsid w:val="00886314"/>
    <w:rsid w:val="008868ED"/>
    <w:rsid w:val="00886CEF"/>
    <w:rsid w:val="00887114"/>
    <w:rsid w:val="0088715D"/>
    <w:rsid w:val="008878D8"/>
    <w:rsid w:val="00887C91"/>
    <w:rsid w:val="00887CE3"/>
    <w:rsid w:val="00887DF3"/>
    <w:rsid w:val="00890792"/>
    <w:rsid w:val="00890926"/>
    <w:rsid w:val="00890B60"/>
    <w:rsid w:val="00890F72"/>
    <w:rsid w:val="00890FA7"/>
    <w:rsid w:val="00891B9E"/>
    <w:rsid w:val="00892095"/>
    <w:rsid w:val="00892B49"/>
    <w:rsid w:val="008933F2"/>
    <w:rsid w:val="008934FD"/>
    <w:rsid w:val="0089368B"/>
    <w:rsid w:val="00893697"/>
    <w:rsid w:val="00893939"/>
    <w:rsid w:val="00893BA4"/>
    <w:rsid w:val="00893F89"/>
    <w:rsid w:val="0089410A"/>
    <w:rsid w:val="0089455C"/>
    <w:rsid w:val="00894B49"/>
    <w:rsid w:val="00894BE5"/>
    <w:rsid w:val="00895036"/>
    <w:rsid w:val="008950D6"/>
    <w:rsid w:val="00895335"/>
    <w:rsid w:val="008953B1"/>
    <w:rsid w:val="00895796"/>
    <w:rsid w:val="00895904"/>
    <w:rsid w:val="00895989"/>
    <w:rsid w:val="00895ADD"/>
    <w:rsid w:val="00895F3C"/>
    <w:rsid w:val="008962FC"/>
    <w:rsid w:val="008964C8"/>
    <w:rsid w:val="00896821"/>
    <w:rsid w:val="0089693C"/>
    <w:rsid w:val="00896B7E"/>
    <w:rsid w:val="00896EB8"/>
    <w:rsid w:val="00897087"/>
    <w:rsid w:val="00897418"/>
    <w:rsid w:val="008979C6"/>
    <w:rsid w:val="00897EB6"/>
    <w:rsid w:val="008A0474"/>
    <w:rsid w:val="008A082A"/>
    <w:rsid w:val="008A0872"/>
    <w:rsid w:val="008A0E33"/>
    <w:rsid w:val="008A106F"/>
    <w:rsid w:val="008A1346"/>
    <w:rsid w:val="008A2081"/>
    <w:rsid w:val="008A21CB"/>
    <w:rsid w:val="008A239E"/>
    <w:rsid w:val="008A2561"/>
    <w:rsid w:val="008A28A6"/>
    <w:rsid w:val="008A2B32"/>
    <w:rsid w:val="008A3846"/>
    <w:rsid w:val="008A3B29"/>
    <w:rsid w:val="008A3D0D"/>
    <w:rsid w:val="008A3E4D"/>
    <w:rsid w:val="008A3EF4"/>
    <w:rsid w:val="008A415C"/>
    <w:rsid w:val="008A45AE"/>
    <w:rsid w:val="008A51F5"/>
    <w:rsid w:val="008A5AB1"/>
    <w:rsid w:val="008A5E44"/>
    <w:rsid w:val="008A61E6"/>
    <w:rsid w:val="008A62C9"/>
    <w:rsid w:val="008A6C82"/>
    <w:rsid w:val="008A6D7E"/>
    <w:rsid w:val="008A73BE"/>
    <w:rsid w:val="008A7B1E"/>
    <w:rsid w:val="008B0599"/>
    <w:rsid w:val="008B0618"/>
    <w:rsid w:val="008B09C5"/>
    <w:rsid w:val="008B0ABD"/>
    <w:rsid w:val="008B0E85"/>
    <w:rsid w:val="008B10FF"/>
    <w:rsid w:val="008B1EA2"/>
    <w:rsid w:val="008B2934"/>
    <w:rsid w:val="008B2A30"/>
    <w:rsid w:val="008B2A5A"/>
    <w:rsid w:val="008B2C5C"/>
    <w:rsid w:val="008B3A25"/>
    <w:rsid w:val="008B40F8"/>
    <w:rsid w:val="008B450D"/>
    <w:rsid w:val="008B4664"/>
    <w:rsid w:val="008B638D"/>
    <w:rsid w:val="008B6400"/>
    <w:rsid w:val="008B6571"/>
    <w:rsid w:val="008B684E"/>
    <w:rsid w:val="008B690C"/>
    <w:rsid w:val="008B6A83"/>
    <w:rsid w:val="008B6F40"/>
    <w:rsid w:val="008B7154"/>
    <w:rsid w:val="008C0208"/>
    <w:rsid w:val="008C0819"/>
    <w:rsid w:val="008C1521"/>
    <w:rsid w:val="008C182E"/>
    <w:rsid w:val="008C1964"/>
    <w:rsid w:val="008C1A93"/>
    <w:rsid w:val="008C24EA"/>
    <w:rsid w:val="008C2697"/>
    <w:rsid w:val="008C296A"/>
    <w:rsid w:val="008C2A5E"/>
    <w:rsid w:val="008C2B74"/>
    <w:rsid w:val="008C4589"/>
    <w:rsid w:val="008C5772"/>
    <w:rsid w:val="008C6F01"/>
    <w:rsid w:val="008C7242"/>
    <w:rsid w:val="008C785D"/>
    <w:rsid w:val="008D02FC"/>
    <w:rsid w:val="008D08C1"/>
    <w:rsid w:val="008D0B91"/>
    <w:rsid w:val="008D0C0C"/>
    <w:rsid w:val="008D0C14"/>
    <w:rsid w:val="008D0C43"/>
    <w:rsid w:val="008D3056"/>
    <w:rsid w:val="008D3669"/>
    <w:rsid w:val="008D3C9E"/>
    <w:rsid w:val="008D5266"/>
    <w:rsid w:val="008D5903"/>
    <w:rsid w:val="008D5FD2"/>
    <w:rsid w:val="008D6183"/>
    <w:rsid w:val="008D6DF2"/>
    <w:rsid w:val="008D7A6C"/>
    <w:rsid w:val="008D7BF0"/>
    <w:rsid w:val="008E0087"/>
    <w:rsid w:val="008E03FE"/>
    <w:rsid w:val="008E08E7"/>
    <w:rsid w:val="008E0E65"/>
    <w:rsid w:val="008E1252"/>
    <w:rsid w:val="008E1359"/>
    <w:rsid w:val="008E155C"/>
    <w:rsid w:val="008E2142"/>
    <w:rsid w:val="008E2467"/>
    <w:rsid w:val="008E2C0B"/>
    <w:rsid w:val="008E3351"/>
    <w:rsid w:val="008E35E8"/>
    <w:rsid w:val="008E40CA"/>
    <w:rsid w:val="008E4310"/>
    <w:rsid w:val="008E4D84"/>
    <w:rsid w:val="008E4D87"/>
    <w:rsid w:val="008E5433"/>
    <w:rsid w:val="008E5F33"/>
    <w:rsid w:val="008E64CA"/>
    <w:rsid w:val="008E6B39"/>
    <w:rsid w:val="008E6D40"/>
    <w:rsid w:val="008E6D61"/>
    <w:rsid w:val="008E7E36"/>
    <w:rsid w:val="008E7F25"/>
    <w:rsid w:val="008F03F2"/>
    <w:rsid w:val="008F041B"/>
    <w:rsid w:val="008F1253"/>
    <w:rsid w:val="008F1338"/>
    <w:rsid w:val="008F13DD"/>
    <w:rsid w:val="008F16A4"/>
    <w:rsid w:val="008F1C99"/>
    <w:rsid w:val="008F2D20"/>
    <w:rsid w:val="008F31AC"/>
    <w:rsid w:val="008F341A"/>
    <w:rsid w:val="008F341D"/>
    <w:rsid w:val="008F36FE"/>
    <w:rsid w:val="008F3B65"/>
    <w:rsid w:val="008F3D67"/>
    <w:rsid w:val="008F5588"/>
    <w:rsid w:val="008F631E"/>
    <w:rsid w:val="008F6E4E"/>
    <w:rsid w:val="008F6F01"/>
    <w:rsid w:val="008F7136"/>
    <w:rsid w:val="008F762A"/>
    <w:rsid w:val="008F7823"/>
    <w:rsid w:val="008F7A4E"/>
    <w:rsid w:val="008F7F43"/>
    <w:rsid w:val="009001CD"/>
    <w:rsid w:val="009002F6"/>
    <w:rsid w:val="009003C8"/>
    <w:rsid w:val="009005B7"/>
    <w:rsid w:val="00900C35"/>
    <w:rsid w:val="00900FFC"/>
    <w:rsid w:val="009013CD"/>
    <w:rsid w:val="00901C4F"/>
    <w:rsid w:val="00901E5A"/>
    <w:rsid w:val="009030F2"/>
    <w:rsid w:val="0090310C"/>
    <w:rsid w:val="00903AD7"/>
    <w:rsid w:val="00903F02"/>
    <w:rsid w:val="0090416B"/>
    <w:rsid w:val="009046A4"/>
    <w:rsid w:val="00905287"/>
    <w:rsid w:val="00905343"/>
    <w:rsid w:val="009058FB"/>
    <w:rsid w:val="00905945"/>
    <w:rsid w:val="00905CB8"/>
    <w:rsid w:val="009061C5"/>
    <w:rsid w:val="00906499"/>
    <w:rsid w:val="0090653F"/>
    <w:rsid w:val="00906FD8"/>
    <w:rsid w:val="00907563"/>
    <w:rsid w:val="009076F6"/>
    <w:rsid w:val="009105C6"/>
    <w:rsid w:val="009106BC"/>
    <w:rsid w:val="00910E58"/>
    <w:rsid w:val="009113E5"/>
    <w:rsid w:val="00911992"/>
    <w:rsid w:val="00912CB2"/>
    <w:rsid w:val="00914791"/>
    <w:rsid w:val="00914E28"/>
    <w:rsid w:val="00915378"/>
    <w:rsid w:val="00916E87"/>
    <w:rsid w:val="00916E8F"/>
    <w:rsid w:val="00920AC0"/>
    <w:rsid w:val="00920BA1"/>
    <w:rsid w:val="00920C8B"/>
    <w:rsid w:val="00920D69"/>
    <w:rsid w:val="00920E15"/>
    <w:rsid w:val="00921A3C"/>
    <w:rsid w:val="00922721"/>
    <w:rsid w:val="009229F2"/>
    <w:rsid w:val="009231DC"/>
    <w:rsid w:val="00923BD2"/>
    <w:rsid w:val="009240AC"/>
    <w:rsid w:val="009246C3"/>
    <w:rsid w:val="00924801"/>
    <w:rsid w:val="00924B04"/>
    <w:rsid w:val="00924E7E"/>
    <w:rsid w:val="0092512A"/>
    <w:rsid w:val="00925961"/>
    <w:rsid w:val="00925B29"/>
    <w:rsid w:val="00925E58"/>
    <w:rsid w:val="00925FAE"/>
    <w:rsid w:val="00926470"/>
    <w:rsid w:val="00926A74"/>
    <w:rsid w:val="00926C41"/>
    <w:rsid w:val="009270C1"/>
    <w:rsid w:val="009274F9"/>
    <w:rsid w:val="00930080"/>
    <w:rsid w:val="009305AD"/>
    <w:rsid w:val="00931184"/>
    <w:rsid w:val="009316AA"/>
    <w:rsid w:val="009319EC"/>
    <w:rsid w:val="00931C5B"/>
    <w:rsid w:val="009320F9"/>
    <w:rsid w:val="0093245E"/>
    <w:rsid w:val="00932F42"/>
    <w:rsid w:val="009331E2"/>
    <w:rsid w:val="00933516"/>
    <w:rsid w:val="00933DF7"/>
    <w:rsid w:val="009341C9"/>
    <w:rsid w:val="00935017"/>
    <w:rsid w:val="0093682B"/>
    <w:rsid w:val="009370DF"/>
    <w:rsid w:val="00937664"/>
    <w:rsid w:val="00937AC8"/>
    <w:rsid w:val="0094093D"/>
    <w:rsid w:val="00941025"/>
    <w:rsid w:val="009410E9"/>
    <w:rsid w:val="00941173"/>
    <w:rsid w:val="009411F0"/>
    <w:rsid w:val="00941A4E"/>
    <w:rsid w:val="009435F0"/>
    <w:rsid w:val="0094367B"/>
    <w:rsid w:val="009436B3"/>
    <w:rsid w:val="00943769"/>
    <w:rsid w:val="00943886"/>
    <w:rsid w:val="00943A47"/>
    <w:rsid w:val="00943D31"/>
    <w:rsid w:val="009442A8"/>
    <w:rsid w:val="00944349"/>
    <w:rsid w:val="00944BC1"/>
    <w:rsid w:val="00944EF9"/>
    <w:rsid w:val="00945B11"/>
    <w:rsid w:val="009461E5"/>
    <w:rsid w:val="00946386"/>
    <w:rsid w:val="0094737A"/>
    <w:rsid w:val="00947721"/>
    <w:rsid w:val="0094775E"/>
    <w:rsid w:val="00947E81"/>
    <w:rsid w:val="009507C5"/>
    <w:rsid w:val="00950DB0"/>
    <w:rsid w:val="0095151E"/>
    <w:rsid w:val="0095158A"/>
    <w:rsid w:val="0095179C"/>
    <w:rsid w:val="00951F63"/>
    <w:rsid w:val="00952513"/>
    <w:rsid w:val="00952AE1"/>
    <w:rsid w:val="009532A0"/>
    <w:rsid w:val="009533B4"/>
    <w:rsid w:val="00953993"/>
    <w:rsid w:val="00953E8B"/>
    <w:rsid w:val="009543B4"/>
    <w:rsid w:val="0095474F"/>
    <w:rsid w:val="0095496F"/>
    <w:rsid w:val="00954BF8"/>
    <w:rsid w:val="00955229"/>
    <w:rsid w:val="00955381"/>
    <w:rsid w:val="009555FA"/>
    <w:rsid w:val="00955B05"/>
    <w:rsid w:val="00955BCD"/>
    <w:rsid w:val="00955E3A"/>
    <w:rsid w:val="009562D3"/>
    <w:rsid w:val="00956B4D"/>
    <w:rsid w:val="00956D54"/>
    <w:rsid w:val="0095710E"/>
    <w:rsid w:val="009571EB"/>
    <w:rsid w:val="0095726C"/>
    <w:rsid w:val="0095771A"/>
    <w:rsid w:val="00957876"/>
    <w:rsid w:val="00957897"/>
    <w:rsid w:val="00957A71"/>
    <w:rsid w:val="009606B2"/>
    <w:rsid w:val="009608E3"/>
    <w:rsid w:val="00960EAB"/>
    <w:rsid w:val="009622E9"/>
    <w:rsid w:val="00962915"/>
    <w:rsid w:val="00962E91"/>
    <w:rsid w:val="0096367B"/>
    <w:rsid w:val="00964034"/>
    <w:rsid w:val="009642AE"/>
    <w:rsid w:val="00964491"/>
    <w:rsid w:val="00964563"/>
    <w:rsid w:val="0096456B"/>
    <w:rsid w:val="009646AF"/>
    <w:rsid w:val="00964D9F"/>
    <w:rsid w:val="00965825"/>
    <w:rsid w:val="00965B13"/>
    <w:rsid w:val="00966387"/>
    <w:rsid w:val="0096690B"/>
    <w:rsid w:val="00966BD3"/>
    <w:rsid w:val="00966D0B"/>
    <w:rsid w:val="0096723D"/>
    <w:rsid w:val="00970E3E"/>
    <w:rsid w:val="00970E47"/>
    <w:rsid w:val="00970E7F"/>
    <w:rsid w:val="0097103B"/>
    <w:rsid w:val="0097190F"/>
    <w:rsid w:val="00971AD8"/>
    <w:rsid w:val="00971BE3"/>
    <w:rsid w:val="009721E5"/>
    <w:rsid w:val="00972215"/>
    <w:rsid w:val="00972389"/>
    <w:rsid w:val="0097255F"/>
    <w:rsid w:val="009727B0"/>
    <w:rsid w:val="00972FFA"/>
    <w:rsid w:val="009731DA"/>
    <w:rsid w:val="00975C92"/>
    <w:rsid w:val="00975D2C"/>
    <w:rsid w:val="00976294"/>
    <w:rsid w:val="009769C9"/>
    <w:rsid w:val="009770C5"/>
    <w:rsid w:val="00980082"/>
    <w:rsid w:val="00980256"/>
    <w:rsid w:val="00980344"/>
    <w:rsid w:val="009803B2"/>
    <w:rsid w:val="0098058E"/>
    <w:rsid w:val="00980D74"/>
    <w:rsid w:val="00982037"/>
    <w:rsid w:val="00982219"/>
    <w:rsid w:val="00982BD7"/>
    <w:rsid w:val="00982F97"/>
    <w:rsid w:val="009836BB"/>
    <w:rsid w:val="00983702"/>
    <w:rsid w:val="00983B87"/>
    <w:rsid w:val="009845C2"/>
    <w:rsid w:val="00984BBB"/>
    <w:rsid w:val="00985CA6"/>
    <w:rsid w:val="009866E0"/>
    <w:rsid w:val="00986ED2"/>
    <w:rsid w:val="009874CD"/>
    <w:rsid w:val="00987589"/>
    <w:rsid w:val="009877AB"/>
    <w:rsid w:val="00987AD9"/>
    <w:rsid w:val="009907E0"/>
    <w:rsid w:val="00990955"/>
    <w:rsid w:val="00991E06"/>
    <w:rsid w:val="00992227"/>
    <w:rsid w:val="009927CB"/>
    <w:rsid w:val="00992825"/>
    <w:rsid w:val="00992DEB"/>
    <w:rsid w:val="00993059"/>
    <w:rsid w:val="009931E0"/>
    <w:rsid w:val="00993994"/>
    <w:rsid w:val="00993A92"/>
    <w:rsid w:val="009941AA"/>
    <w:rsid w:val="00994597"/>
    <w:rsid w:val="00994FD5"/>
    <w:rsid w:val="009950A2"/>
    <w:rsid w:val="009953A2"/>
    <w:rsid w:val="0099583A"/>
    <w:rsid w:val="00995F37"/>
    <w:rsid w:val="0099687F"/>
    <w:rsid w:val="00996A0D"/>
    <w:rsid w:val="00996BA7"/>
    <w:rsid w:val="0099729D"/>
    <w:rsid w:val="0099748E"/>
    <w:rsid w:val="009A000A"/>
    <w:rsid w:val="009A03AD"/>
    <w:rsid w:val="009A0936"/>
    <w:rsid w:val="009A2AD8"/>
    <w:rsid w:val="009A2C6C"/>
    <w:rsid w:val="009A3007"/>
    <w:rsid w:val="009A3E9E"/>
    <w:rsid w:val="009A461C"/>
    <w:rsid w:val="009A477B"/>
    <w:rsid w:val="009A47E9"/>
    <w:rsid w:val="009A484D"/>
    <w:rsid w:val="009A49C3"/>
    <w:rsid w:val="009A4F1C"/>
    <w:rsid w:val="009A5411"/>
    <w:rsid w:val="009A5FAE"/>
    <w:rsid w:val="009A672D"/>
    <w:rsid w:val="009A6C84"/>
    <w:rsid w:val="009A70C0"/>
    <w:rsid w:val="009A7249"/>
    <w:rsid w:val="009A793A"/>
    <w:rsid w:val="009B00AB"/>
    <w:rsid w:val="009B0EAD"/>
    <w:rsid w:val="009B1001"/>
    <w:rsid w:val="009B170E"/>
    <w:rsid w:val="009B1759"/>
    <w:rsid w:val="009B2100"/>
    <w:rsid w:val="009B21E8"/>
    <w:rsid w:val="009B2368"/>
    <w:rsid w:val="009B2809"/>
    <w:rsid w:val="009B3330"/>
    <w:rsid w:val="009B4640"/>
    <w:rsid w:val="009B470E"/>
    <w:rsid w:val="009B4951"/>
    <w:rsid w:val="009B4AFC"/>
    <w:rsid w:val="009B513E"/>
    <w:rsid w:val="009B5291"/>
    <w:rsid w:val="009B54C6"/>
    <w:rsid w:val="009B585E"/>
    <w:rsid w:val="009B5DE9"/>
    <w:rsid w:val="009B602A"/>
    <w:rsid w:val="009B6091"/>
    <w:rsid w:val="009B6646"/>
    <w:rsid w:val="009B680B"/>
    <w:rsid w:val="009B69EC"/>
    <w:rsid w:val="009B6EC0"/>
    <w:rsid w:val="009B70BD"/>
    <w:rsid w:val="009B7215"/>
    <w:rsid w:val="009C17EE"/>
    <w:rsid w:val="009C1D1A"/>
    <w:rsid w:val="009C1D9A"/>
    <w:rsid w:val="009C204C"/>
    <w:rsid w:val="009C2704"/>
    <w:rsid w:val="009C2D3F"/>
    <w:rsid w:val="009C32F3"/>
    <w:rsid w:val="009C3974"/>
    <w:rsid w:val="009C3D82"/>
    <w:rsid w:val="009C43A0"/>
    <w:rsid w:val="009C459E"/>
    <w:rsid w:val="009C48E7"/>
    <w:rsid w:val="009C5B6E"/>
    <w:rsid w:val="009C605F"/>
    <w:rsid w:val="009C653B"/>
    <w:rsid w:val="009C6AEE"/>
    <w:rsid w:val="009C6DD0"/>
    <w:rsid w:val="009C7DA6"/>
    <w:rsid w:val="009D0067"/>
    <w:rsid w:val="009D0216"/>
    <w:rsid w:val="009D075B"/>
    <w:rsid w:val="009D0AFD"/>
    <w:rsid w:val="009D0B02"/>
    <w:rsid w:val="009D0BD6"/>
    <w:rsid w:val="009D1668"/>
    <w:rsid w:val="009D1E28"/>
    <w:rsid w:val="009D1E6C"/>
    <w:rsid w:val="009D215B"/>
    <w:rsid w:val="009D23C4"/>
    <w:rsid w:val="009D2A60"/>
    <w:rsid w:val="009D2F18"/>
    <w:rsid w:val="009D3415"/>
    <w:rsid w:val="009D38F6"/>
    <w:rsid w:val="009D39FE"/>
    <w:rsid w:val="009D51EE"/>
    <w:rsid w:val="009D54EE"/>
    <w:rsid w:val="009D582B"/>
    <w:rsid w:val="009D5A71"/>
    <w:rsid w:val="009D6399"/>
    <w:rsid w:val="009D63C3"/>
    <w:rsid w:val="009D74E2"/>
    <w:rsid w:val="009D7E18"/>
    <w:rsid w:val="009E07E9"/>
    <w:rsid w:val="009E08B7"/>
    <w:rsid w:val="009E0DEB"/>
    <w:rsid w:val="009E0F6B"/>
    <w:rsid w:val="009E12AE"/>
    <w:rsid w:val="009E1505"/>
    <w:rsid w:val="009E19A1"/>
    <w:rsid w:val="009E1CD5"/>
    <w:rsid w:val="009E1EE4"/>
    <w:rsid w:val="009E2253"/>
    <w:rsid w:val="009E27B3"/>
    <w:rsid w:val="009E2E23"/>
    <w:rsid w:val="009E38BA"/>
    <w:rsid w:val="009E3EE9"/>
    <w:rsid w:val="009E4409"/>
    <w:rsid w:val="009E4415"/>
    <w:rsid w:val="009E4DAE"/>
    <w:rsid w:val="009E4F77"/>
    <w:rsid w:val="009E516C"/>
    <w:rsid w:val="009E55B5"/>
    <w:rsid w:val="009E57FE"/>
    <w:rsid w:val="009E5834"/>
    <w:rsid w:val="009E6708"/>
    <w:rsid w:val="009E6CA5"/>
    <w:rsid w:val="009E6E3D"/>
    <w:rsid w:val="009E7065"/>
    <w:rsid w:val="009E74B4"/>
    <w:rsid w:val="009E78A0"/>
    <w:rsid w:val="009F0586"/>
    <w:rsid w:val="009F0BD1"/>
    <w:rsid w:val="009F107E"/>
    <w:rsid w:val="009F12E5"/>
    <w:rsid w:val="009F1439"/>
    <w:rsid w:val="009F1544"/>
    <w:rsid w:val="009F1F4E"/>
    <w:rsid w:val="009F268C"/>
    <w:rsid w:val="009F3067"/>
    <w:rsid w:val="009F356B"/>
    <w:rsid w:val="009F37E1"/>
    <w:rsid w:val="009F37EF"/>
    <w:rsid w:val="009F4485"/>
    <w:rsid w:val="009F448C"/>
    <w:rsid w:val="009F4D2D"/>
    <w:rsid w:val="009F52F1"/>
    <w:rsid w:val="009F595C"/>
    <w:rsid w:val="009F60C2"/>
    <w:rsid w:val="009F6373"/>
    <w:rsid w:val="009F6A13"/>
    <w:rsid w:val="009F6CBA"/>
    <w:rsid w:val="009F7296"/>
    <w:rsid w:val="009F7A86"/>
    <w:rsid w:val="009F7E75"/>
    <w:rsid w:val="00A000DE"/>
    <w:rsid w:val="00A00B93"/>
    <w:rsid w:val="00A012FE"/>
    <w:rsid w:val="00A0150C"/>
    <w:rsid w:val="00A018F5"/>
    <w:rsid w:val="00A0196D"/>
    <w:rsid w:val="00A024CC"/>
    <w:rsid w:val="00A025BE"/>
    <w:rsid w:val="00A02BB6"/>
    <w:rsid w:val="00A036FF"/>
    <w:rsid w:val="00A037BB"/>
    <w:rsid w:val="00A03931"/>
    <w:rsid w:val="00A03C23"/>
    <w:rsid w:val="00A0486B"/>
    <w:rsid w:val="00A04B22"/>
    <w:rsid w:val="00A05D4C"/>
    <w:rsid w:val="00A05FB0"/>
    <w:rsid w:val="00A071FE"/>
    <w:rsid w:val="00A077B6"/>
    <w:rsid w:val="00A0795E"/>
    <w:rsid w:val="00A10273"/>
    <w:rsid w:val="00A10388"/>
    <w:rsid w:val="00A105C1"/>
    <w:rsid w:val="00A10A28"/>
    <w:rsid w:val="00A112BE"/>
    <w:rsid w:val="00A11925"/>
    <w:rsid w:val="00A11CB1"/>
    <w:rsid w:val="00A11E62"/>
    <w:rsid w:val="00A11F5C"/>
    <w:rsid w:val="00A12A64"/>
    <w:rsid w:val="00A12E5C"/>
    <w:rsid w:val="00A13047"/>
    <w:rsid w:val="00A1374F"/>
    <w:rsid w:val="00A137AA"/>
    <w:rsid w:val="00A13916"/>
    <w:rsid w:val="00A13F5B"/>
    <w:rsid w:val="00A140A1"/>
    <w:rsid w:val="00A145DD"/>
    <w:rsid w:val="00A1478E"/>
    <w:rsid w:val="00A1587A"/>
    <w:rsid w:val="00A16260"/>
    <w:rsid w:val="00A16632"/>
    <w:rsid w:val="00A16684"/>
    <w:rsid w:val="00A166CF"/>
    <w:rsid w:val="00A17591"/>
    <w:rsid w:val="00A2006A"/>
    <w:rsid w:val="00A204C9"/>
    <w:rsid w:val="00A207F8"/>
    <w:rsid w:val="00A209C5"/>
    <w:rsid w:val="00A20B8F"/>
    <w:rsid w:val="00A2100A"/>
    <w:rsid w:val="00A2194B"/>
    <w:rsid w:val="00A21A1A"/>
    <w:rsid w:val="00A21F42"/>
    <w:rsid w:val="00A22C1E"/>
    <w:rsid w:val="00A22EE4"/>
    <w:rsid w:val="00A23D76"/>
    <w:rsid w:val="00A2433D"/>
    <w:rsid w:val="00A243E7"/>
    <w:rsid w:val="00A2494C"/>
    <w:rsid w:val="00A24BE5"/>
    <w:rsid w:val="00A252F8"/>
    <w:rsid w:val="00A25826"/>
    <w:rsid w:val="00A25FBE"/>
    <w:rsid w:val="00A26B13"/>
    <w:rsid w:val="00A26F90"/>
    <w:rsid w:val="00A276DE"/>
    <w:rsid w:val="00A2774E"/>
    <w:rsid w:val="00A27B03"/>
    <w:rsid w:val="00A27D14"/>
    <w:rsid w:val="00A3071E"/>
    <w:rsid w:val="00A31711"/>
    <w:rsid w:val="00A31B34"/>
    <w:rsid w:val="00A32819"/>
    <w:rsid w:val="00A32F49"/>
    <w:rsid w:val="00A331A8"/>
    <w:rsid w:val="00A33F31"/>
    <w:rsid w:val="00A34B75"/>
    <w:rsid w:val="00A34F6D"/>
    <w:rsid w:val="00A35223"/>
    <w:rsid w:val="00A35708"/>
    <w:rsid w:val="00A357BE"/>
    <w:rsid w:val="00A35E5E"/>
    <w:rsid w:val="00A3699C"/>
    <w:rsid w:val="00A36C24"/>
    <w:rsid w:val="00A36D0B"/>
    <w:rsid w:val="00A36E54"/>
    <w:rsid w:val="00A37143"/>
    <w:rsid w:val="00A372FA"/>
    <w:rsid w:val="00A37BE2"/>
    <w:rsid w:val="00A40413"/>
    <w:rsid w:val="00A40422"/>
    <w:rsid w:val="00A407EE"/>
    <w:rsid w:val="00A408E0"/>
    <w:rsid w:val="00A40BB6"/>
    <w:rsid w:val="00A40EA8"/>
    <w:rsid w:val="00A40EE5"/>
    <w:rsid w:val="00A410D8"/>
    <w:rsid w:val="00A417D6"/>
    <w:rsid w:val="00A4221E"/>
    <w:rsid w:val="00A425E2"/>
    <w:rsid w:val="00A42688"/>
    <w:rsid w:val="00A43630"/>
    <w:rsid w:val="00A43C34"/>
    <w:rsid w:val="00A43C95"/>
    <w:rsid w:val="00A43E2F"/>
    <w:rsid w:val="00A443BE"/>
    <w:rsid w:val="00A457D9"/>
    <w:rsid w:val="00A458C7"/>
    <w:rsid w:val="00A46901"/>
    <w:rsid w:val="00A46936"/>
    <w:rsid w:val="00A472D5"/>
    <w:rsid w:val="00A47900"/>
    <w:rsid w:val="00A4794B"/>
    <w:rsid w:val="00A47C26"/>
    <w:rsid w:val="00A47DDD"/>
    <w:rsid w:val="00A50307"/>
    <w:rsid w:val="00A50E49"/>
    <w:rsid w:val="00A510D0"/>
    <w:rsid w:val="00A51459"/>
    <w:rsid w:val="00A51720"/>
    <w:rsid w:val="00A51955"/>
    <w:rsid w:val="00A52061"/>
    <w:rsid w:val="00A52080"/>
    <w:rsid w:val="00A52910"/>
    <w:rsid w:val="00A5296E"/>
    <w:rsid w:val="00A5351D"/>
    <w:rsid w:val="00A53B18"/>
    <w:rsid w:val="00A53F89"/>
    <w:rsid w:val="00A54C92"/>
    <w:rsid w:val="00A55BDE"/>
    <w:rsid w:val="00A55D74"/>
    <w:rsid w:val="00A56042"/>
    <w:rsid w:val="00A560BA"/>
    <w:rsid w:val="00A56130"/>
    <w:rsid w:val="00A56967"/>
    <w:rsid w:val="00A570F7"/>
    <w:rsid w:val="00A57120"/>
    <w:rsid w:val="00A578D5"/>
    <w:rsid w:val="00A57E18"/>
    <w:rsid w:val="00A60619"/>
    <w:rsid w:val="00A60FB0"/>
    <w:rsid w:val="00A61194"/>
    <w:rsid w:val="00A620E4"/>
    <w:rsid w:val="00A62165"/>
    <w:rsid w:val="00A6345B"/>
    <w:rsid w:val="00A634A2"/>
    <w:rsid w:val="00A6408F"/>
    <w:rsid w:val="00A647F1"/>
    <w:rsid w:val="00A64963"/>
    <w:rsid w:val="00A64A51"/>
    <w:rsid w:val="00A654BB"/>
    <w:rsid w:val="00A6550C"/>
    <w:rsid w:val="00A65592"/>
    <w:rsid w:val="00A65A5B"/>
    <w:rsid w:val="00A65B86"/>
    <w:rsid w:val="00A660AE"/>
    <w:rsid w:val="00A662CF"/>
    <w:rsid w:val="00A666C7"/>
    <w:rsid w:val="00A66D13"/>
    <w:rsid w:val="00A67F51"/>
    <w:rsid w:val="00A70204"/>
    <w:rsid w:val="00A70211"/>
    <w:rsid w:val="00A70387"/>
    <w:rsid w:val="00A705A8"/>
    <w:rsid w:val="00A70F56"/>
    <w:rsid w:val="00A71840"/>
    <w:rsid w:val="00A719D0"/>
    <w:rsid w:val="00A71C8A"/>
    <w:rsid w:val="00A71D12"/>
    <w:rsid w:val="00A72935"/>
    <w:rsid w:val="00A7309F"/>
    <w:rsid w:val="00A73523"/>
    <w:rsid w:val="00A7377E"/>
    <w:rsid w:val="00A73A2B"/>
    <w:rsid w:val="00A74E8B"/>
    <w:rsid w:val="00A7509B"/>
    <w:rsid w:val="00A75865"/>
    <w:rsid w:val="00A75BF6"/>
    <w:rsid w:val="00A75C1E"/>
    <w:rsid w:val="00A76296"/>
    <w:rsid w:val="00A76D45"/>
    <w:rsid w:val="00A771AE"/>
    <w:rsid w:val="00A77714"/>
    <w:rsid w:val="00A777AB"/>
    <w:rsid w:val="00A77CA8"/>
    <w:rsid w:val="00A77D7A"/>
    <w:rsid w:val="00A77EBD"/>
    <w:rsid w:val="00A80007"/>
    <w:rsid w:val="00A806C0"/>
    <w:rsid w:val="00A80CEA"/>
    <w:rsid w:val="00A8100A"/>
    <w:rsid w:val="00A81C59"/>
    <w:rsid w:val="00A81D9F"/>
    <w:rsid w:val="00A81E85"/>
    <w:rsid w:val="00A81FC6"/>
    <w:rsid w:val="00A82302"/>
    <w:rsid w:val="00A82541"/>
    <w:rsid w:val="00A82971"/>
    <w:rsid w:val="00A82A29"/>
    <w:rsid w:val="00A83903"/>
    <w:rsid w:val="00A83CB9"/>
    <w:rsid w:val="00A84A73"/>
    <w:rsid w:val="00A84AA7"/>
    <w:rsid w:val="00A84B6D"/>
    <w:rsid w:val="00A84ED2"/>
    <w:rsid w:val="00A855E7"/>
    <w:rsid w:val="00A85E4D"/>
    <w:rsid w:val="00A86221"/>
    <w:rsid w:val="00A8636D"/>
    <w:rsid w:val="00A864C2"/>
    <w:rsid w:val="00A869D3"/>
    <w:rsid w:val="00A869D6"/>
    <w:rsid w:val="00A86A77"/>
    <w:rsid w:val="00A86C20"/>
    <w:rsid w:val="00A8759A"/>
    <w:rsid w:val="00A905C9"/>
    <w:rsid w:val="00A90ED0"/>
    <w:rsid w:val="00A910A5"/>
    <w:rsid w:val="00A912B6"/>
    <w:rsid w:val="00A91306"/>
    <w:rsid w:val="00A91D98"/>
    <w:rsid w:val="00A9223C"/>
    <w:rsid w:val="00A9231F"/>
    <w:rsid w:val="00A93231"/>
    <w:rsid w:val="00A9326D"/>
    <w:rsid w:val="00A932D4"/>
    <w:rsid w:val="00A93915"/>
    <w:rsid w:val="00A93C0D"/>
    <w:rsid w:val="00A940B8"/>
    <w:rsid w:val="00A95039"/>
    <w:rsid w:val="00A951DB"/>
    <w:rsid w:val="00A95240"/>
    <w:rsid w:val="00A9529C"/>
    <w:rsid w:val="00A95B38"/>
    <w:rsid w:val="00A95D43"/>
    <w:rsid w:val="00A96038"/>
    <w:rsid w:val="00A9605C"/>
    <w:rsid w:val="00A9630F"/>
    <w:rsid w:val="00A96798"/>
    <w:rsid w:val="00A9731C"/>
    <w:rsid w:val="00A97A3F"/>
    <w:rsid w:val="00AA0865"/>
    <w:rsid w:val="00AA0965"/>
    <w:rsid w:val="00AA0DC9"/>
    <w:rsid w:val="00AA12C9"/>
    <w:rsid w:val="00AA16E2"/>
    <w:rsid w:val="00AA1A1E"/>
    <w:rsid w:val="00AA26C5"/>
    <w:rsid w:val="00AA2ACF"/>
    <w:rsid w:val="00AA2AFE"/>
    <w:rsid w:val="00AA391B"/>
    <w:rsid w:val="00AA43C2"/>
    <w:rsid w:val="00AA4C08"/>
    <w:rsid w:val="00AA5139"/>
    <w:rsid w:val="00AA555C"/>
    <w:rsid w:val="00AA5569"/>
    <w:rsid w:val="00AA63CE"/>
    <w:rsid w:val="00AA6648"/>
    <w:rsid w:val="00AA66CF"/>
    <w:rsid w:val="00AA6C49"/>
    <w:rsid w:val="00AA7607"/>
    <w:rsid w:val="00AA78EF"/>
    <w:rsid w:val="00AB0DF8"/>
    <w:rsid w:val="00AB0FFE"/>
    <w:rsid w:val="00AB10D5"/>
    <w:rsid w:val="00AB119C"/>
    <w:rsid w:val="00AB12A6"/>
    <w:rsid w:val="00AB1342"/>
    <w:rsid w:val="00AB1352"/>
    <w:rsid w:val="00AB14C4"/>
    <w:rsid w:val="00AB1776"/>
    <w:rsid w:val="00AB2FE1"/>
    <w:rsid w:val="00AB30C4"/>
    <w:rsid w:val="00AB33C9"/>
    <w:rsid w:val="00AB3769"/>
    <w:rsid w:val="00AB3B12"/>
    <w:rsid w:val="00AB4112"/>
    <w:rsid w:val="00AB4B18"/>
    <w:rsid w:val="00AB4C98"/>
    <w:rsid w:val="00AB5C2F"/>
    <w:rsid w:val="00AB5DCF"/>
    <w:rsid w:val="00AB68F4"/>
    <w:rsid w:val="00AB7289"/>
    <w:rsid w:val="00AB759C"/>
    <w:rsid w:val="00AB7603"/>
    <w:rsid w:val="00AB7988"/>
    <w:rsid w:val="00AB7C10"/>
    <w:rsid w:val="00AB7ED8"/>
    <w:rsid w:val="00AB7EFF"/>
    <w:rsid w:val="00AC05EF"/>
    <w:rsid w:val="00AC0695"/>
    <w:rsid w:val="00AC098A"/>
    <w:rsid w:val="00AC0A5D"/>
    <w:rsid w:val="00AC0EAB"/>
    <w:rsid w:val="00AC10A0"/>
    <w:rsid w:val="00AC142F"/>
    <w:rsid w:val="00AC2A89"/>
    <w:rsid w:val="00AC2DFA"/>
    <w:rsid w:val="00AC3125"/>
    <w:rsid w:val="00AC3381"/>
    <w:rsid w:val="00AC3534"/>
    <w:rsid w:val="00AC381C"/>
    <w:rsid w:val="00AC3995"/>
    <w:rsid w:val="00AC4AF4"/>
    <w:rsid w:val="00AC56BA"/>
    <w:rsid w:val="00AC58EB"/>
    <w:rsid w:val="00AC5921"/>
    <w:rsid w:val="00AC5C2A"/>
    <w:rsid w:val="00AC5C97"/>
    <w:rsid w:val="00AC6793"/>
    <w:rsid w:val="00AC67D2"/>
    <w:rsid w:val="00AC762A"/>
    <w:rsid w:val="00AC7AEA"/>
    <w:rsid w:val="00AC7D48"/>
    <w:rsid w:val="00AD02C9"/>
    <w:rsid w:val="00AD08F8"/>
    <w:rsid w:val="00AD0BD5"/>
    <w:rsid w:val="00AD14EB"/>
    <w:rsid w:val="00AD1512"/>
    <w:rsid w:val="00AD1FC5"/>
    <w:rsid w:val="00AD36CA"/>
    <w:rsid w:val="00AD39BF"/>
    <w:rsid w:val="00AD3C32"/>
    <w:rsid w:val="00AD3D9E"/>
    <w:rsid w:val="00AD4B03"/>
    <w:rsid w:val="00AD5535"/>
    <w:rsid w:val="00AD55A3"/>
    <w:rsid w:val="00AD584D"/>
    <w:rsid w:val="00AD5C7C"/>
    <w:rsid w:val="00AD60D7"/>
    <w:rsid w:val="00AD6773"/>
    <w:rsid w:val="00AD787E"/>
    <w:rsid w:val="00AD7CC0"/>
    <w:rsid w:val="00AD7E94"/>
    <w:rsid w:val="00AE04E7"/>
    <w:rsid w:val="00AE0952"/>
    <w:rsid w:val="00AE0BF9"/>
    <w:rsid w:val="00AE0CC1"/>
    <w:rsid w:val="00AE0D35"/>
    <w:rsid w:val="00AE1618"/>
    <w:rsid w:val="00AE16A4"/>
    <w:rsid w:val="00AE1E43"/>
    <w:rsid w:val="00AE1E7F"/>
    <w:rsid w:val="00AE2113"/>
    <w:rsid w:val="00AE2EE9"/>
    <w:rsid w:val="00AE35E2"/>
    <w:rsid w:val="00AE3656"/>
    <w:rsid w:val="00AE3821"/>
    <w:rsid w:val="00AE3B6E"/>
    <w:rsid w:val="00AE44AD"/>
    <w:rsid w:val="00AE45D1"/>
    <w:rsid w:val="00AE4E07"/>
    <w:rsid w:val="00AE57E0"/>
    <w:rsid w:val="00AE5863"/>
    <w:rsid w:val="00AE6019"/>
    <w:rsid w:val="00AE69C3"/>
    <w:rsid w:val="00AE71CC"/>
    <w:rsid w:val="00AE7784"/>
    <w:rsid w:val="00AE77F8"/>
    <w:rsid w:val="00AE79AB"/>
    <w:rsid w:val="00AE7C42"/>
    <w:rsid w:val="00AF07E9"/>
    <w:rsid w:val="00AF1E85"/>
    <w:rsid w:val="00AF227A"/>
    <w:rsid w:val="00AF242C"/>
    <w:rsid w:val="00AF2444"/>
    <w:rsid w:val="00AF251E"/>
    <w:rsid w:val="00AF2E73"/>
    <w:rsid w:val="00AF301C"/>
    <w:rsid w:val="00AF30E6"/>
    <w:rsid w:val="00AF3122"/>
    <w:rsid w:val="00AF3CBB"/>
    <w:rsid w:val="00AF4FC4"/>
    <w:rsid w:val="00AF58B8"/>
    <w:rsid w:val="00AF6338"/>
    <w:rsid w:val="00AF6574"/>
    <w:rsid w:val="00AF6A92"/>
    <w:rsid w:val="00AF7042"/>
    <w:rsid w:val="00AF74C0"/>
    <w:rsid w:val="00AF78D2"/>
    <w:rsid w:val="00AF79A9"/>
    <w:rsid w:val="00AF7A89"/>
    <w:rsid w:val="00AF7B58"/>
    <w:rsid w:val="00AF7F50"/>
    <w:rsid w:val="00B004A7"/>
    <w:rsid w:val="00B00501"/>
    <w:rsid w:val="00B00A88"/>
    <w:rsid w:val="00B00DF5"/>
    <w:rsid w:val="00B01504"/>
    <w:rsid w:val="00B01D55"/>
    <w:rsid w:val="00B02144"/>
    <w:rsid w:val="00B02397"/>
    <w:rsid w:val="00B02A6D"/>
    <w:rsid w:val="00B033E5"/>
    <w:rsid w:val="00B034AD"/>
    <w:rsid w:val="00B0363E"/>
    <w:rsid w:val="00B036C1"/>
    <w:rsid w:val="00B03961"/>
    <w:rsid w:val="00B03D41"/>
    <w:rsid w:val="00B04776"/>
    <w:rsid w:val="00B04E89"/>
    <w:rsid w:val="00B05D53"/>
    <w:rsid w:val="00B05E76"/>
    <w:rsid w:val="00B06441"/>
    <w:rsid w:val="00B069C9"/>
    <w:rsid w:val="00B06A5D"/>
    <w:rsid w:val="00B06B4A"/>
    <w:rsid w:val="00B06D5D"/>
    <w:rsid w:val="00B06EEC"/>
    <w:rsid w:val="00B07229"/>
    <w:rsid w:val="00B077AF"/>
    <w:rsid w:val="00B0782A"/>
    <w:rsid w:val="00B10165"/>
    <w:rsid w:val="00B108D1"/>
    <w:rsid w:val="00B10A39"/>
    <w:rsid w:val="00B11326"/>
    <w:rsid w:val="00B113C9"/>
    <w:rsid w:val="00B1192F"/>
    <w:rsid w:val="00B11B28"/>
    <w:rsid w:val="00B126C4"/>
    <w:rsid w:val="00B12CCA"/>
    <w:rsid w:val="00B1394A"/>
    <w:rsid w:val="00B13A24"/>
    <w:rsid w:val="00B14377"/>
    <w:rsid w:val="00B14417"/>
    <w:rsid w:val="00B148B2"/>
    <w:rsid w:val="00B14A0E"/>
    <w:rsid w:val="00B14CAA"/>
    <w:rsid w:val="00B14F3E"/>
    <w:rsid w:val="00B15322"/>
    <w:rsid w:val="00B15428"/>
    <w:rsid w:val="00B155BA"/>
    <w:rsid w:val="00B15DD3"/>
    <w:rsid w:val="00B15E01"/>
    <w:rsid w:val="00B160F8"/>
    <w:rsid w:val="00B16303"/>
    <w:rsid w:val="00B167CE"/>
    <w:rsid w:val="00B16FAC"/>
    <w:rsid w:val="00B17176"/>
    <w:rsid w:val="00B17C8A"/>
    <w:rsid w:val="00B17E2A"/>
    <w:rsid w:val="00B2161A"/>
    <w:rsid w:val="00B21846"/>
    <w:rsid w:val="00B21970"/>
    <w:rsid w:val="00B230DD"/>
    <w:rsid w:val="00B2329F"/>
    <w:rsid w:val="00B23480"/>
    <w:rsid w:val="00B23496"/>
    <w:rsid w:val="00B23608"/>
    <w:rsid w:val="00B23830"/>
    <w:rsid w:val="00B238B1"/>
    <w:rsid w:val="00B24522"/>
    <w:rsid w:val="00B24E36"/>
    <w:rsid w:val="00B2534F"/>
    <w:rsid w:val="00B25B66"/>
    <w:rsid w:val="00B262CE"/>
    <w:rsid w:val="00B266C5"/>
    <w:rsid w:val="00B26946"/>
    <w:rsid w:val="00B2719F"/>
    <w:rsid w:val="00B27597"/>
    <w:rsid w:val="00B27B67"/>
    <w:rsid w:val="00B305D9"/>
    <w:rsid w:val="00B30785"/>
    <w:rsid w:val="00B309F0"/>
    <w:rsid w:val="00B31C25"/>
    <w:rsid w:val="00B322E3"/>
    <w:rsid w:val="00B32C31"/>
    <w:rsid w:val="00B33163"/>
    <w:rsid w:val="00B333DB"/>
    <w:rsid w:val="00B33612"/>
    <w:rsid w:val="00B33647"/>
    <w:rsid w:val="00B338C2"/>
    <w:rsid w:val="00B340EC"/>
    <w:rsid w:val="00B34132"/>
    <w:rsid w:val="00B34154"/>
    <w:rsid w:val="00B345B3"/>
    <w:rsid w:val="00B34C20"/>
    <w:rsid w:val="00B34C97"/>
    <w:rsid w:val="00B353CF"/>
    <w:rsid w:val="00B3544B"/>
    <w:rsid w:val="00B35465"/>
    <w:rsid w:val="00B355CA"/>
    <w:rsid w:val="00B3587C"/>
    <w:rsid w:val="00B3734E"/>
    <w:rsid w:val="00B37A3B"/>
    <w:rsid w:val="00B37B9D"/>
    <w:rsid w:val="00B400E5"/>
    <w:rsid w:val="00B40803"/>
    <w:rsid w:val="00B419E5"/>
    <w:rsid w:val="00B41C23"/>
    <w:rsid w:val="00B4221C"/>
    <w:rsid w:val="00B4255E"/>
    <w:rsid w:val="00B425CF"/>
    <w:rsid w:val="00B427AF"/>
    <w:rsid w:val="00B42DC3"/>
    <w:rsid w:val="00B43269"/>
    <w:rsid w:val="00B433CE"/>
    <w:rsid w:val="00B433F9"/>
    <w:rsid w:val="00B43FB6"/>
    <w:rsid w:val="00B441D2"/>
    <w:rsid w:val="00B44A7F"/>
    <w:rsid w:val="00B460D7"/>
    <w:rsid w:val="00B46618"/>
    <w:rsid w:val="00B4779A"/>
    <w:rsid w:val="00B4799A"/>
    <w:rsid w:val="00B47AA4"/>
    <w:rsid w:val="00B47DE9"/>
    <w:rsid w:val="00B501C9"/>
    <w:rsid w:val="00B503BE"/>
    <w:rsid w:val="00B50565"/>
    <w:rsid w:val="00B50752"/>
    <w:rsid w:val="00B50853"/>
    <w:rsid w:val="00B508EC"/>
    <w:rsid w:val="00B50C47"/>
    <w:rsid w:val="00B50EAD"/>
    <w:rsid w:val="00B51458"/>
    <w:rsid w:val="00B5191C"/>
    <w:rsid w:val="00B521D0"/>
    <w:rsid w:val="00B525AA"/>
    <w:rsid w:val="00B525D9"/>
    <w:rsid w:val="00B52606"/>
    <w:rsid w:val="00B52782"/>
    <w:rsid w:val="00B5307B"/>
    <w:rsid w:val="00B53084"/>
    <w:rsid w:val="00B534E7"/>
    <w:rsid w:val="00B53992"/>
    <w:rsid w:val="00B53AAE"/>
    <w:rsid w:val="00B54545"/>
    <w:rsid w:val="00B54952"/>
    <w:rsid w:val="00B54A54"/>
    <w:rsid w:val="00B54BAE"/>
    <w:rsid w:val="00B54EC8"/>
    <w:rsid w:val="00B552C8"/>
    <w:rsid w:val="00B55447"/>
    <w:rsid w:val="00B564E7"/>
    <w:rsid w:val="00B56768"/>
    <w:rsid w:val="00B575E9"/>
    <w:rsid w:val="00B608B4"/>
    <w:rsid w:val="00B614C7"/>
    <w:rsid w:val="00B615A3"/>
    <w:rsid w:val="00B61D9D"/>
    <w:rsid w:val="00B61DE6"/>
    <w:rsid w:val="00B61F51"/>
    <w:rsid w:val="00B6265A"/>
    <w:rsid w:val="00B62747"/>
    <w:rsid w:val="00B62AE6"/>
    <w:rsid w:val="00B63125"/>
    <w:rsid w:val="00B634FF"/>
    <w:rsid w:val="00B6392A"/>
    <w:rsid w:val="00B63C5C"/>
    <w:rsid w:val="00B63E13"/>
    <w:rsid w:val="00B64EA6"/>
    <w:rsid w:val="00B651E2"/>
    <w:rsid w:val="00B65486"/>
    <w:rsid w:val="00B6568F"/>
    <w:rsid w:val="00B658C9"/>
    <w:rsid w:val="00B65DEB"/>
    <w:rsid w:val="00B65F0D"/>
    <w:rsid w:val="00B66768"/>
    <w:rsid w:val="00B66D10"/>
    <w:rsid w:val="00B66ECD"/>
    <w:rsid w:val="00B66F62"/>
    <w:rsid w:val="00B6715B"/>
    <w:rsid w:val="00B67397"/>
    <w:rsid w:val="00B67411"/>
    <w:rsid w:val="00B67963"/>
    <w:rsid w:val="00B67C4D"/>
    <w:rsid w:val="00B704A5"/>
    <w:rsid w:val="00B70A17"/>
    <w:rsid w:val="00B70EEB"/>
    <w:rsid w:val="00B7139D"/>
    <w:rsid w:val="00B71471"/>
    <w:rsid w:val="00B71668"/>
    <w:rsid w:val="00B71A2C"/>
    <w:rsid w:val="00B71AF6"/>
    <w:rsid w:val="00B71CFE"/>
    <w:rsid w:val="00B728AA"/>
    <w:rsid w:val="00B73069"/>
    <w:rsid w:val="00B7337F"/>
    <w:rsid w:val="00B7354C"/>
    <w:rsid w:val="00B73804"/>
    <w:rsid w:val="00B739EC"/>
    <w:rsid w:val="00B73A3A"/>
    <w:rsid w:val="00B74061"/>
    <w:rsid w:val="00B74192"/>
    <w:rsid w:val="00B745DF"/>
    <w:rsid w:val="00B755C7"/>
    <w:rsid w:val="00B75D73"/>
    <w:rsid w:val="00B773E2"/>
    <w:rsid w:val="00B77AC0"/>
    <w:rsid w:val="00B808D0"/>
    <w:rsid w:val="00B80982"/>
    <w:rsid w:val="00B80C44"/>
    <w:rsid w:val="00B80FFD"/>
    <w:rsid w:val="00B816F1"/>
    <w:rsid w:val="00B81EA2"/>
    <w:rsid w:val="00B827E3"/>
    <w:rsid w:val="00B82EE7"/>
    <w:rsid w:val="00B8361B"/>
    <w:rsid w:val="00B8365E"/>
    <w:rsid w:val="00B83BF9"/>
    <w:rsid w:val="00B83CCC"/>
    <w:rsid w:val="00B83D12"/>
    <w:rsid w:val="00B8417C"/>
    <w:rsid w:val="00B84B39"/>
    <w:rsid w:val="00B84C8A"/>
    <w:rsid w:val="00B853BD"/>
    <w:rsid w:val="00B854B7"/>
    <w:rsid w:val="00B85932"/>
    <w:rsid w:val="00B85AD7"/>
    <w:rsid w:val="00B86469"/>
    <w:rsid w:val="00B8718A"/>
    <w:rsid w:val="00B871A3"/>
    <w:rsid w:val="00B87264"/>
    <w:rsid w:val="00B87325"/>
    <w:rsid w:val="00B8734F"/>
    <w:rsid w:val="00B87651"/>
    <w:rsid w:val="00B87B4F"/>
    <w:rsid w:val="00B87D1A"/>
    <w:rsid w:val="00B90106"/>
    <w:rsid w:val="00B90213"/>
    <w:rsid w:val="00B9022C"/>
    <w:rsid w:val="00B90FD0"/>
    <w:rsid w:val="00B91145"/>
    <w:rsid w:val="00B9174E"/>
    <w:rsid w:val="00B91D62"/>
    <w:rsid w:val="00B92388"/>
    <w:rsid w:val="00B92824"/>
    <w:rsid w:val="00B92A6C"/>
    <w:rsid w:val="00B93284"/>
    <w:rsid w:val="00B93C33"/>
    <w:rsid w:val="00B94525"/>
    <w:rsid w:val="00B950E7"/>
    <w:rsid w:val="00B95432"/>
    <w:rsid w:val="00B955B3"/>
    <w:rsid w:val="00B957E8"/>
    <w:rsid w:val="00B958B8"/>
    <w:rsid w:val="00B96B73"/>
    <w:rsid w:val="00B96C7A"/>
    <w:rsid w:val="00B976C9"/>
    <w:rsid w:val="00B977A0"/>
    <w:rsid w:val="00B97962"/>
    <w:rsid w:val="00BA003B"/>
    <w:rsid w:val="00BA0DC8"/>
    <w:rsid w:val="00BA0F63"/>
    <w:rsid w:val="00BA134F"/>
    <w:rsid w:val="00BA14AE"/>
    <w:rsid w:val="00BA1C38"/>
    <w:rsid w:val="00BA1CE8"/>
    <w:rsid w:val="00BA1CF1"/>
    <w:rsid w:val="00BA1D45"/>
    <w:rsid w:val="00BA1E4B"/>
    <w:rsid w:val="00BA1F55"/>
    <w:rsid w:val="00BA22C1"/>
    <w:rsid w:val="00BA2558"/>
    <w:rsid w:val="00BA3032"/>
    <w:rsid w:val="00BA3282"/>
    <w:rsid w:val="00BA3E30"/>
    <w:rsid w:val="00BA3FB0"/>
    <w:rsid w:val="00BA4433"/>
    <w:rsid w:val="00BA4485"/>
    <w:rsid w:val="00BA4678"/>
    <w:rsid w:val="00BA46E6"/>
    <w:rsid w:val="00BA489D"/>
    <w:rsid w:val="00BA491F"/>
    <w:rsid w:val="00BA5ACC"/>
    <w:rsid w:val="00BA62F8"/>
    <w:rsid w:val="00BA6570"/>
    <w:rsid w:val="00BA6623"/>
    <w:rsid w:val="00BA6D57"/>
    <w:rsid w:val="00BA76CB"/>
    <w:rsid w:val="00BA7769"/>
    <w:rsid w:val="00BA7AE2"/>
    <w:rsid w:val="00BA7BD4"/>
    <w:rsid w:val="00BB01DD"/>
    <w:rsid w:val="00BB14D4"/>
    <w:rsid w:val="00BB18DA"/>
    <w:rsid w:val="00BB194F"/>
    <w:rsid w:val="00BB19F8"/>
    <w:rsid w:val="00BB1C3F"/>
    <w:rsid w:val="00BB3F45"/>
    <w:rsid w:val="00BB3F81"/>
    <w:rsid w:val="00BB42B8"/>
    <w:rsid w:val="00BB4A29"/>
    <w:rsid w:val="00BB4C75"/>
    <w:rsid w:val="00BB570E"/>
    <w:rsid w:val="00BB58A1"/>
    <w:rsid w:val="00BB6DA8"/>
    <w:rsid w:val="00BB7D91"/>
    <w:rsid w:val="00BC0740"/>
    <w:rsid w:val="00BC08BE"/>
    <w:rsid w:val="00BC09B9"/>
    <w:rsid w:val="00BC13D4"/>
    <w:rsid w:val="00BC1ECA"/>
    <w:rsid w:val="00BC256D"/>
    <w:rsid w:val="00BC2BA1"/>
    <w:rsid w:val="00BC2CE4"/>
    <w:rsid w:val="00BC2D47"/>
    <w:rsid w:val="00BC43BB"/>
    <w:rsid w:val="00BC48AA"/>
    <w:rsid w:val="00BC58EB"/>
    <w:rsid w:val="00BC5DA6"/>
    <w:rsid w:val="00BC5DF8"/>
    <w:rsid w:val="00BC622E"/>
    <w:rsid w:val="00BC62DC"/>
    <w:rsid w:val="00BC6AC8"/>
    <w:rsid w:val="00BC6C3D"/>
    <w:rsid w:val="00BC751E"/>
    <w:rsid w:val="00BC7781"/>
    <w:rsid w:val="00BC7A20"/>
    <w:rsid w:val="00BD065B"/>
    <w:rsid w:val="00BD11F0"/>
    <w:rsid w:val="00BD1A2C"/>
    <w:rsid w:val="00BD1CC5"/>
    <w:rsid w:val="00BD20D3"/>
    <w:rsid w:val="00BD2410"/>
    <w:rsid w:val="00BD2727"/>
    <w:rsid w:val="00BD35F1"/>
    <w:rsid w:val="00BD422F"/>
    <w:rsid w:val="00BD450C"/>
    <w:rsid w:val="00BD4640"/>
    <w:rsid w:val="00BD4BEB"/>
    <w:rsid w:val="00BD5152"/>
    <w:rsid w:val="00BD53E0"/>
    <w:rsid w:val="00BD55DC"/>
    <w:rsid w:val="00BD5768"/>
    <w:rsid w:val="00BD5DFC"/>
    <w:rsid w:val="00BD5EB5"/>
    <w:rsid w:val="00BD61BE"/>
    <w:rsid w:val="00BD69C4"/>
    <w:rsid w:val="00BD73E4"/>
    <w:rsid w:val="00BD7696"/>
    <w:rsid w:val="00BD7A69"/>
    <w:rsid w:val="00BD7E2F"/>
    <w:rsid w:val="00BE0736"/>
    <w:rsid w:val="00BE0D53"/>
    <w:rsid w:val="00BE1463"/>
    <w:rsid w:val="00BE1F8C"/>
    <w:rsid w:val="00BE1FE9"/>
    <w:rsid w:val="00BE20D4"/>
    <w:rsid w:val="00BE214C"/>
    <w:rsid w:val="00BE2532"/>
    <w:rsid w:val="00BE2D0A"/>
    <w:rsid w:val="00BE2ED0"/>
    <w:rsid w:val="00BE3199"/>
    <w:rsid w:val="00BE3474"/>
    <w:rsid w:val="00BE34CC"/>
    <w:rsid w:val="00BE3648"/>
    <w:rsid w:val="00BE36B4"/>
    <w:rsid w:val="00BE3B74"/>
    <w:rsid w:val="00BE3E47"/>
    <w:rsid w:val="00BE3FD3"/>
    <w:rsid w:val="00BE41D4"/>
    <w:rsid w:val="00BE4B3B"/>
    <w:rsid w:val="00BE5510"/>
    <w:rsid w:val="00BE55E1"/>
    <w:rsid w:val="00BE5C3F"/>
    <w:rsid w:val="00BE6173"/>
    <w:rsid w:val="00BE62F2"/>
    <w:rsid w:val="00BE632A"/>
    <w:rsid w:val="00BE65F8"/>
    <w:rsid w:val="00BE66B2"/>
    <w:rsid w:val="00BE6C3E"/>
    <w:rsid w:val="00BE7642"/>
    <w:rsid w:val="00BF028E"/>
    <w:rsid w:val="00BF0CB3"/>
    <w:rsid w:val="00BF1035"/>
    <w:rsid w:val="00BF12B7"/>
    <w:rsid w:val="00BF13F9"/>
    <w:rsid w:val="00BF1D05"/>
    <w:rsid w:val="00BF200A"/>
    <w:rsid w:val="00BF26B9"/>
    <w:rsid w:val="00BF26F0"/>
    <w:rsid w:val="00BF270A"/>
    <w:rsid w:val="00BF2ADC"/>
    <w:rsid w:val="00BF32D2"/>
    <w:rsid w:val="00BF3882"/>
    <w:rsid w:val="00BF3D2C"/>
    <w:rsid w:val="00BF44E3"/>
    <w:rsid w:val="00BF4863"/>
    <w:rsid w:val="00BF5202"/>
    <w:rsid w:val="00BF5A86"/>
    <w:rsid w:val="00BF6354"/>
    <w:rsid w:val="00BF67ED"/>
    <w:rsid w:val="00BF6A9D"/>
    <w:rsid w:val="00BF71EF"/>
    <w:rsid w:val="00BF7785"/>
    <w:rsid w:val="00BF7835"/>
    <w:rsid w:val="00BF7A8D"/>
    <w:rsid w:val="00BF7E8B"/>
    <w:rsid w:val="00C00593"/>
    <w:rsid w:val="00C00A7E"/>
    <w:rsid w:val="00C00E26"/>
    <w:rsid w:val="00C00F0A"/>
    <w:rsid w:val="00C0110A"/>
    <w:rsid w:val="00C019C1"/>
    <w:rsid w:val="00C02074"/>
    <w:rsid w:val="00C0238D"/>
    <w:rsid w:val="00C032E6"/>
    <w:rsid w:val="00C03492"/>
    <w:rsid w:val="00C0352E"/>
    <w:rsid w:val="00C03539"/>
    <w:rsid w:val="00C0355A"/>
    <w:rsid w:val="00C03A63"/>
    <w:rsid w:val="00C03CB0"/>
    <w:rsid w:val="00C03E3C"/>
    <w:rsid w:val="00C044E2"/>
    <w:rsid w:val="00C050E4"/>
    <w:rsid w:val="00C05172"/>
    <w:rsid w:val="00C0518B"/>
    <w:rsid w:val="00C056C1"/>
    <w:rsid w:val="00C05994"/>
    <w:rsid w:val="00C05A79"/>
    <w:rsid w:val="00C06446"/>
    <w:rsid w:val="00C06599"/>
    <w:rsid w:val="00C06D81"/>
    <w:rsid w:val="00C077BF"/>
    <w:rsid w:val="00C07BAA"/>
    <w:rsid w:val="00C112C9"/>
    <w:rsid w:val="00C1167B"/>
    <w:rsid w:val="00C11F28"/>
    <w:rsid w:val="00C125BB"/>
    <w:rsid w:val="00C1264D"/>
    <w:rsid w:val="00C12D39"/>
    <w:rsid w:val="00C1307C"/>
    <w:rsid w:val="00C1308C"/>
    <w:rsid w:val="00C130B3"/>
    <w:rsid w:val="00C13C3F"/>
    <w:rsid w:val="00C140A2"/>
    <w:rsid w:val="00C140B4"/>
    <w:rsid w:val="00C14575"/>
    <w:rsid w:val="00C14AE9"/>
    <w:rsid w:val="00C14DCD"/>
    <w:rsid w:val="00C15027"/>
    <w:rsid w:val="00C15248"/>
    <w:rsid w:val="00C154CA"/>
    <w:rsid w:val="00C159A0"/>
    <w:rsid w:val="00C15A49"/>
    <w:rsid w:val="00C1601F"/>
    <w:rsid w:val="00C167FC"/>
    <w:rsid w:val="00C169BF"/>
    <w:rsid w:val="00C16C7F"/>
    <w:rsid w:val="00C16DCA"/>
    <w:rsid w:val="00C16E83"/>
    <w:rsid w:val="00C170E6"/>
    <w:rsid w:val="00C1740C"/>
    <w:rsid w:val="00C17BB3"/>
    <w:rsid w:val="00C201B8"/>
    <w:rsid w:val="00C203C3"/>
    <w:rsid w:val="00C2080E"/>
    <w:rsid w:val="00C20B68"/>
    <w:rsid w:val="00C2125C"/>
    <w:rsid w:val="00C21864"/>
    <w:rsid w:val="00C21C5C"/>
    <w:rsid w:val="00C21DC7"/>
    <w:rsid w:val="00C22253"/>
    <w:rsid w:val="00C22689"/>
    <w:rsid w:val="00C227D6"/>
    <w:rsid w:val="00C22C84"/>
    <w:rsid w:val="00C23182"/>
    <w:rsid w:val="00C23A2F"/>
    <w:rsid w:val="00C23B9F"/>
    <w:rsid w:val="00C243F5"/>
    <w:rsid w:val="00C245CF"/>
    <w:rsid w:val="00C25393"/>
    <w:rsid w:val="00C25A93"/>
    <w:rsid w:val="00C25B93"/>
    <w:rsid w:val="00C25C7A"/>
    <w:rsid w:val="00C25F48"/>
    <w:rsid w:val="00C264A5"/>
    <w:rsid w:val="00C26739"/>
    <w:rsid w:val="00C27EAF"/>
    <w:rsid w:val="00C3028C"/>
    <w:rsid w:val="00C302B0"/>
    <w:rsid w:val="00C303FC"/>
    <w:rsid w:val="00C306A5"/>
    <w:rsid w:val="00C30CFB"/>
    <w:rsid w:val="00C30D93"/>
    <w:rsid w:val="00C30F95"/>
    <w:rsid w:val="00C315B6"/>
    <w:rsid w:val="00C31621"/>
    <w:rsid w:val="00C31BBA"/>
    <w:rsid w:val="00C31D1C"/>
    <w:rsid w:val="00C32776"/>
    <w:rsid w:val="00C328D6"/>
    <w:rsid w:val="00C32D80"/>
    <w:rsid w:val="00C32F26"/>
    <w:rsid w:val="00C338C8"/>
    <w:rsid w:val="00C33A19"/>
    <w:rsid w:val="00C35A8E"/>
    <w:rsid w:val="00C364C4"/>
    <w:rsid w:val="00C36D5B"/>
    <w:rsid w:val="00C373CC"/>
    <w:rsid w:val="00C37813"/>
    <w:rsid w:val="00C37AFE"/>
    <w:rsid w:val="00C40085"/>
    <w:rsid w:val="00C4033B"/>
    <w:rsid w:val="00C40517"/>
    <w:rsid w:val="00C405C6"/>
    <w:rsid w:val="00C407C8"/>
    <w:rsid w:val="00C408A5"/>
    <w:rsid w:val="00C410AD"/>
    <w:rsid w:val="00C42284"/>
    <w:rsid w:val="00C426AA"/>
    <w:rsid w:val="00C42C35"/>
    <w:rsid w:val="00C43474"/>
    <w:rsid w:val="00C43947"/>
    <w:rsid w:val="00C4404D"/>
    <w:rsid w:val="00C44974"/>
    <w:rsid w:val="00C460FA"/>
    <w:rsid w:val="00C462A6"/>
    <w:rsid w:val="00C46941"/>
    <w:rsid w:val="00C46AE9"/>
    <w:rsid w:val="00C470D7"/>
    <w:rsid w:val="00C47309"/>
    <w:rsid w:val="00C47337"/>
    <w:rsid w:val="00C475C9"/>
    <w:rsid w:val="00C47929"/>
    <w:rsid w:val="00C47C0F"/>
    <w:rsid w:val="00C47DF0"/>
    <w:rsid w:val="00C50D17"/>
    <w:rsid w:val="00C50D57"/>
    <w:rsid w:val="00C51A9C"/>
    <w:rsid w:val="00C52780"/>
    <w:rsid w:val="00C53246"/>
    <w:rsid w:val="00C53924"/>
    <w:rsid w:val="00C539BF"/>
    <w:rsid w:val="00C53D56"/>
    <w:rsid w:val="00C540D6"/>
    <w:rsid w:val="00C547A0"/>
    <w:rsid w:val="00C54C81"/>
    <w:rsid w:val="00C54E89"/>
    <w:rsid w:val="00C55BD6"/>
    <w:rsid w:val="00C55DFB"/>
    <w:rsid w:val="00C55FB4"/>
    <w:rsid w:val="00C561A5"/>
    <w:rsid w:val="00C56D60"/>
    <w:rsid w:val="00C57601"/>
    <w:rsid w:val="00C5780F"/>
    <w:rsid w:val="00C60164"/>
    <w:rsid w:val="00C60223"/>
    <w:rsid w:val="00C61574"/>
    <w:rsid w:val="00C61BDF"/>
    <w:rsid w:val="00C61C96"/>
    <w:rsid w:val="00C61D76"/>
    <w:rsid w:val="00C61E36"/>
    <w:rsid w:val="00C625B0"/>
    <w:rsid w:val="00C62C56"/>
    <w:rsid w:val="00C62CB9"/>
    <w:rsid w:val="00C62CF9"/>
    <w:rsid w:val="00C63157"/>
    <w:rsid w:val="00C63880"/>
    <w:rsid w:val="00C63983"/>
    <w:rsid w:val="00C63E7D"/>
    <w:rsid w:val="00C64646"/>
    <w:rsid w:val="00C64CA7"/>
    <w:rsid w:val="00C64F49"/>
    <w:rsid w:val="00C65630"/>
    <w:rsid w:val="00C65BA7"/>
    <w:rsid w:val="00C67519"/>
    <w:rsid w:val="00C6792D"/>
    <w:rsid w:val="00C67FAA"/>
    <w:rsid w:val="00C70017"/>
    <w:rsid w:val="00C70356"/>
    <w:rsid w:val="00C705C1"/>
    <w:rsid w:val="00C711A0"/>
    <w:rsid w:val="00C71523"/>
    <w:rsid w:val="00C71739"/>
    <w:rsid w:val="00C71847"/>
    <w:rsid w:val="00C71A60"/>
    <w:rsid w:val="00C71CA4"/>
    <w:rsid w:val="00C7258E"/>
    <w:rsid w:val="00C72A01"/>
    <w:rsid w:val="00C72F53"/>
    <w:rsid w:val="00C73E83"/>
    <w:rsid w:val="00C74515"/>
    <w:rsid w:val="00C74923"/>
    <w:rsid w:val="00C74A3B"/>
    <w:rsid w:val="00C759D7"/>
    <w:rsid w:val="00C75E16"/>
    <w:rsid w:val="00C76357"/>
    <w:rsid w:val="00C7689A"/>
    <w:rsid w:val="00C76D3D"/>
    <w:rsid w:val="00C77415"/>
    <w:rsid w:val="00C778E1"/>
    <w:rsid w:val="00C803C6"/>
    <w:rsid w:val="00C803E4"/>
    <w:rsid w:val="00C8069F"/>
    <w:rsid w:val="00C80C20"/>
    <w:rsid w:val="00C81253"/>
    <w:rsid w:val="00C813E6"/>
    <w:rsid w:val="00C81420"/>
    <w:rsid w:val="00C81472"/>
    <w:rsid w:val="00C817FA"/>
    <w:rsid w:val="00C81CB6"/>
    <w:rsid w:val="00C8212C"/>
    <w:rsid w:val="00C82EC9"/>
    <w:rsid w:val="00C83201"/>
    <w:rsid w:val="00C83A71"/>
    <w:rsid w:val="00C84D9E"/>
    <w:rsid w:val="00C850D0"/>
    <w:rsid w:val="00C8551E"/>
    <w:rsid w:val="00C857EF"/>
    <w:rsid w:val="00C858BD"/>
    <w:rsid w:val="00C859AF"/>
    <w:rsid w:val="00C85D24"/>
    <w:rsid w:val="00C85F0B"/>
    <w:rsid w:val="00C86E47"/>
    <w:rsid w:val="00C87269"/>
    <w:rsid w:val="00C87CB3"/>
    <w:rsid w:val="00C905BF"/>
    <w:rsid w:val="00C9086B"/>
    <w:rsid w:val="00C9103D"/>
    <w:rsid w:val="00C9179C"/>
    <w:rsid w:val="00C91854"/>
    <w:rsid w:val="00C91C01"/>
    <w:rsid w:val="00C92255"/>
    <w:rsid w:val="00C92270"/>
    <w:rsid w:val="00C922E2"/>
    <w:rsid w:val="00C925FA"/>
    <w:rsid w:val="00C927BC"/>
    <w:rsid w:val="00C92CB7"/>
    <w:rsid w:val="00C932E5"/>
    <w:rsid w:val="00C93A5E"/>
    <w:rsid w:val="00C93B9C"/>
    <w:rsid w:val="00C93D84"/>
    <w:rsid w:val="00C9484D"/>
    <w:rsid w:val="00C94CD4"/>
    <w:rsid w:val="00C94EC2"/>
    <w:rsid w:val="00C95087"/>
    <w:rsid w:val="00C96504"/>
    <w:rsid w:val="00C96804"/>
    <w:rsid w:val="00C96828"/>
    <w:rsid w:val="00C97561"/>
    <w:rsid w:val="00C97977"/>
    <w:rsid w:val="00C97C69"/>
    <w:rsid w:val="00C97E79"/>
    <w:rsid w:val="00CA0D54"/>
    <w:rsid w:val="00CA0FF7"/>
    <w:rsid w:val="00CA111F"/>
    <w:rsid w:val="00CA1274"/>
    <w:rsid w:val="00CA14D4"/>
    <w:rsid w:val="00CA26CF"/>
    <w:rsid w:val="00CA30D3"/>
    <w:rsid w:val="00CA3ACF"/>
    <w:rsid w:val="00CA4144"/>
    <w:rsid w:val="00CA435C"/>
    <w:rsid w:val="00CA4565"/>
    <w:rsid w:val="00CA47E2"/>
    <w:rsid w:val="00CA49B0"/>
    <w:rsid w:val="00CA5447"/>
    <w:rsid w:val="00CA547D"/>
    <w:rsid w:val="00CA55E0"/>
    <w:rsid w:val="00CA566D"/>
    <w:rsid w:val="00CA57CA"/>
    <w:rsid w:val="00CA5C11"/>
    <w:rsid w:val="00CA60E5"/>
    <w:rsid w:val="00CA6159"/>
    <w:rsid w:val="00CA61C6"/>
    <w:rsid w:val="00CA7708"/>
    <w:rsid w:val="00CA796D"/>
    <w:rsid w:val="00CA7B23"/>
    <w:rsid w:val="00CA7B6F"/>
    <w:rsid w:val="00CA7D47"/>
    <w:rsid w:val="00CB005D"/>
    <w:rsid w:val="00CB009B"/>
    <w:rsid w:val="00CB081D"/>
    <w:rsid w:val="00CB0928"/>
    <w:rsid w:val="00CB0B96"/>
    <w:rsid w:val="00CB1303"/>
    <w:rsid w:val="00CB1359"/>
    <w:rsid w:val="00CB19C6"/>
    <w:rsid w:val="00CB1F95"/>
    <w:rsid w:val="00CB270F"/>
    <w:rsid w:val="00CB2952"/>
    <w:rsid w:val="00CB305C"/>
    <w:rsid w:val="00CB3075"/>
    <w:rsid w:val="00CB3850"/>
    <w:rsid w:val="00CB3DE3"/>
    <w:rsid w:val="00CB404F"/>
    <w:rsid w:val="00CB448F"/>
    <w:rsid w:val="00CB4712"/>
    <w:rsid w:val="00CB4CAA"/>
    <w:rsid w:val="00CB4DB5"/>
    <w:rsid w:val="00CB5771"/>
    <w:rsid w:val="00CB587F"/>
    <w:rsid w:val="00CB59F7"/>
    <w:rsid w:val="00CB5BAA"/>
    <w:rsid w:val="00CB6112"/>
    <w:rsid w:val="00CB6F62"/>
    <w:rsid w:val="00CB7178"/>
    <w:rsid w:val="00CB7842"/>
    <w:rsid w:val="00CC084F"/>
    <w:rsid w:val="00CC0942"/>
    <w:rsid w:val="00CC10A0"/>
    <w:rsid w:val="00CC1707"/>
    <w:rsid w:val="00CC1BDD"/>
    <w:rsid w:val="00CC20D8"/>
    <w:rsid w:val="00CC2F34"/>
    <w:rsid w:val="00CC3685"/>
    <w:rsid w:val="00CC39B1"/>
    <w:rsid w:val="00CC3A34"/>
    <w:rsid w:val="00CC3D2B"/>
    <w:rsid w:val="00CC43CB"/>
    <w:rsid w:val="00CC44BE"/>
    <w:rsid w:val="00CC4828"/>
    <w:rsid w:val="00CC4FD9"/>
    <w:rsid w:val="00CC515C"/>
    <w:rsid w:val="00CC5272"/>
    <w:rsid w:val="00CC5750"/>
    <w:rsid w:val="00CC5981"/>
    <w:rsid w:val="00CC7041"/>
    <w:rsid w:val="00CC71DF"/>
    <w:rsid w:val="00CC72B1"/>
    <w:rsid w:val="00CC758B"/>
    <w:rsid w:val="00CC7775"/>
    <w:rsid w:val="00CC7CD9"/>
    <w:rsid w:val="00CC7FE4"/>
    <w:rsid w:val="00CD14F2"/>
    <w:rsid w:val="00CD1ABA"/>
    <w:rsid w:val="00CD249D"/>
    <w:rsid w:val="00CD2664"/>
    <w:rsid w:val="00CD2917"/>
    <w:rsid w:val="00CD294A"/>
    <w:rsid w:val="00CD2C26"/>
    <w:rsid w:val="00CD2DB0"/>
    <w:rsid w:val="00CD3043"/>
    <w:rsid w:val="00CD30A2"/>
    <w:rsid w:val="00CD3428"/>
    <w:rsid w:val="00CD385E"/>
    <w:rsid w:val="00CD3FBE"/>
    <w:rsid w:val="00CD4203"/>
    <w:rsid w:val="00CD455A"/>
    <w:rsid w:val="00CD4BDD"/>
    <w:rsid w:val="00CD512A"/>
    <w:rsid w:val="00CD54CE"/>
    <w:rsid w:val="00CD61FF"/>
    <w:rsid w:val="00CD6F2C"/>
    <w:rsid w:val="00CD731C"/>
    <w:rsid w:val="00CD7CEB"/>
    <w:rsid w:val="00CD7DCB"/>
    <w:rsid w:val="00CE1BBC"/>
    <w:rsid w:val="00CE1E5E"/>
    <w:rsid w:val="00CE2983"/>
    <w:rsid w:val="00CE2A06"/>
    <w:rsid w:val="00CE2A07"/>
    <w:rsid w:val="00CE2C29"/>
    <w:rsid w:val="00CE2CC3"/>
    <w:rsid w:val="00CE2CD6"/>
    <w:rsid w:val="00CE31EF"/>
    <w:rsid w:val="00CE39D5"/>
    <w:rsid w:val="00CE3E3E"/>
    <w:rsid w:val="00CE3F11"/>
    <w:rsid w:val="00CE4ACF"/>
    <w:rsid w:val="00CE4AF9"/>
    <w:rsid w:val="00CE4C45"/>
    <w:rsid w:val="00CE4E7B"/>
    <w:rsid w:val="00CE53E1"/>
    <w:rsid w:val="00CE542F"/>
    <w:rsid w:val="00CE5949"/>
    <w:rsid w:val="00CE5C26"/>
    <w:rsid w:val="00CE607F"/>
    <w:rsid w:val="00CE64CA"/>
    <w:rsid w:val="00CE6690"/>
    <w:rsid w:val="00CE76C4"/>
    <w:rsid w:val="00CE7A72"/>
    <w:rsid w:val="00CE7CBA"/>
    <w:rsid w:val="00CF033B"/>
    <w:rsid w:val="00CF08E6"/>
    <w:rsid w:val="00CF0DBF"/>
    <w:rsid w:val="00CF0F8A"/>
    <w:rsid w:val="00CF1221"/>
    <w:rsid w:val="00CF12C0"/>
    <w:rsid w:val="00CF1A62"/>
    <w:rsid w:val="00CF1EA7"/>
    <w:rsid w:val="00CF1F83"/>
    <w:rsid w:val="00CF1FA6"/>
    <w:rsid w:val="00CF27A2"/>
    <w:rsid w:val="00CF2E06"/>
    <w:rsid w:val="00CF3085"/>
    <w:rsid w:val="00CF3460"/>
    <w:rsid w:val="00CF3993"/>
    <w:rsid w:val="00CF3D06"/>
    <w:rsid w:val="00CF3E24"/>
    <w:rsid w:val="00CF48C3"/>
    <w:rsid w:val="00CF499D"/>
    <w:rsid w:val="00CF4B79"/>
    <w:rsid w:val="00CF4D76"/>
    <w:rsid w:val="00CF4DF4"/>
    <w:rsid w:val="00CF5E8B"/>
    <w:rsid w:val="00CF5F48"/>
    <w:rsid w:val="00CF650F"/>
    <w:rsid w:val="00CF65BA"/>
    <w:rsid w:val="00CF665A"/>
    <w:rsid w:val="00CF6FC0"/>
    <w:rsid w:val="00CF6FE2"/>
    <w:rsid w:val="00CF6FEE"/>
    <w:rsid w:val="00CF70FE"/>
    <w:rsid w:val="00CF7DF9"/>
    <w:rsid w:val="00CF7E89"/>
    <w:rsid w:val="00D00034"/>
    <w:rsid w:val="00D002C5"/>
    <w:rsid w:val="00D005AD"/>
    <w:rsid w:val="00D006DD"/>
    <w:rsid w:val="00D009FA"/>
    <w:rsid w:val="00D00ECD"/>
    <w:rsid w:val="00D0153F"/>
    <w:rsid w:val="00D020B2"/>
    <w:rsid w:val="00D024AD"/>
    <w:rsid w:val="00D0269B"/>
    <w:rsid w:val="00D02A7C"/>
    <w:rsid w:val="00D02A8D"/>
    <w:rsid w:val="00D02C10"/>
    <w:rsid w:val="00D02F0C"/>
    <w:rsid w:val="00D032DD"/>
    <w:rsid w:val="00D032EB"/>
    <w:rsid w:val="00D03E24"/>
    <w:rsid w:val="00D05032"/>
    <w:rsid w:val="00D0514C"/>
    <w:rsid w:val="00D0576A"/>
    <w:rsid w:val="00D0586A"/>
    <w:rsid w:val="00D06773"/>
    <w:rsid w:val="00D06B95"/>
    <w:rsid w:val="00D06E00"/>
    <w:rsid w:val="00D071D9"/>
    <w:rsid w:val="00D1104C"/>
    <w:rsid w:val="00D120E6"/>
    <w:rsid w:val="00D1240F"/>
    <w:rsid w:val="00D126C1"/>
    <w:rsid w:val="00D13D73"/>
    <w:rsid w:val="00D14931"/>
    <w:rsid w:val="00D14CE6"/>
    <w:rsid w:val="00D14D7E"/>
    <w:rsid w:val="00D14EBD"/>
    <w:rsid w:val="00D14F69"/>
    <w:rsid w:val="00D15F60"/>
    <w:rsid w:val="00D16718"/>
    <w:rsid w:val="00D16838"/>
    <w:rsid w:val="00D17165"/>
    <w:rsid w:val="00D17EC6"/>
    <w:rsid w:val="00D2063A"/>
    <w:rsid w:val="00D2076D"/>
    <w:rsid w:val="00D20F0E"/>
    <w:rsid w:val="00D21420"/>
    <w:rsid w:val="00D215F6"/>
    <w:rsid w:val="00D21629"/>
    <w:rsid w:val="00D218C1"/>
    <w:rsid w:val="00D21FC0"/>
    <w:rsid w:val="00D23066"/>
    <w:rsid w:val="00D232B8"/>
    <w:rsid w:val="00D23806"/>
    <w:rsid w:val="00D23992"/>
    <w:rsid w:val="00D23A3A"/>
    <w:rsid w:val="00D23BBF"/>
    <w:rsid w:val="00D23CAE"/>
    <w:rsid w:val="00D24262"/>
    <w:rsid w:val="00D24B0C"/>
    <w:rsid w:val="00D24D2A"/>
    <w:rsid w:val="00D250C8"/>
    <w:rsid w:val="00D25561"/>
    <w:rsid w:val="00D256D8"/>
    <w:rsid w:val="00D25B20"/>
    <w:rsid w:val="00D25D5F"/>
    <w:rsid w:val="00D25FBD"/>
    <w:rsid w:val="00D263AB"/>
    <w:rsid w:val="00D27521"/>
    <w:rsid w:val="00D30853"/>
    <w:rsid w:val="00D30B0B"/>
    <w:rsid w:val="00D30E06"/>
    <w:rsid w:val="00D311D2"/>
    <w:rsid w:val="00D31CD2"/>
    <w:rsid w:val="00D33C70"/>
    <w:rsid w:val="00D33FCC"/>
    <w:rsid w:val="00D34218"/>
    <w:rsid w:val="00D3480C"/>
    <w:rsid w:val="00D34BA6"/>
    <w:rsid w:val="00D34CA0"/>
    <w:rsid w:val="00D34D27"/>
    <w:rsid w:val="00D35463"/>
    <w:rsid w:val="00D357DF"/>
    <w:rsid w:val="00D369C0"/>
    <w:rsid w:val="00D36C6D"/>
    <w:rsid w:val="00D372D6"/>
    <w:rsid w:val="00D375FA"/>
    <w:rsid w:val="00D377E0"/>
    <w:rsid w:val="00D37A10"/>
    <w:rsid w:val="00D37F15"/>
    <w:rsid w:val="00D40195"/>
    <w:rsid w:val="00D4093F"/>
    <w:rsid w:val="00D40B72"/>
    <w:rsid w:val="00D411F9"/>
    <w:rsid w:val="00D416CB"/>
    <w:rsid w:val="00D419D9"/>
    <w:rsid w:val="00D420AC"/>
    <w:rsid w:val="00D42254"/>
    <w:rsid w:val="00D424BD"/>
    <w:rsid w:val="00D424E2"/>
    <w:rsid w:val="00D4269B"/>
    <w:rsid w:val="00D42724"/>
    <w:rsid w:val="00D427D3"/>
    <w:rsid w:val="00D42E0D"/>
    <w:rsid w:val="00D44170"/>
    <w:rsid w:val="00D446DC"/>
    <w:rsid w:val="00D449F8"/>
    <w:rsid w:val="00D44A9C"/>
    <w:rsid w:val="00D44C79"/>
    <w:rsid w:val="00D45089"/>
    <w:rsid w:val="00D459EB"/>
    <w:rsid w:val="00D45F63"/>
    <w:rsid w:val="00D463CF"/>
    <w:rsid w:val="00D464A6"/>
    <w:rsid w:val="00D4652E"/>
    <w:rsid w:val="00D467AF"/>
    <w:rsid w:val="00D46A1E"/>
    <w:rsid w:val="00D46BC5"/>
    <w:rsid w:val="00D4737C"/>
    <w:rsid w:val="00D50819"/>
    <w:rsid w:val="00D50BA6"/>
    <w:rsid w:val="00D51453"/>
    <w:rsid w:val="00D51600"/>
    <w:rsid w:val="00D51644"/>
    <w:rsid w:val="00D51A28"/>
    <w:rsid w:val="00D51E5A"/>
    <w:rsid w:val="00D52022"/>
    <w:rsid w:val="00D52533"/>
    <w:rsid w:val="00D54149"/>
    <w:rsid w:val="00D541D3"/>
    <w:rsid w:val="00D5430C"/>
    <w:rsid w:val="00D54731"/>
    <w:rsid w:val="00D548A4"/>
    <w:rsid w:val="00D54FC0"/>
    <w:rsid w:val="00D5524D"/>
    <w:rsid w:val="00D55786"/>
    <w:rsid w:val="00D55D16"/>
    <w:rsid w:val="00D55EC7"/>
    <w:rsid w:val="00D55F35"/>
    <w:rsid w:val="00D55FAB"/>
    <w:rsid w:val="00D560A8"/>
    <w:rsid w:val="00D567B6"/>
    <w:rsid w:val="00D601FD"/>
    <w:rsid w:val="00D60637"/>
    <w:rsid w:val="00D6093D"/>
    <w:rsid w:val="00D60D47"/>
    <w:rsid w:val="00D60E10"/>
    <w:rsid w:val="00D6150D"/>
    <w:rsid w:val="00D62672"/>
    <w:rsid w:val="00D62EF4"/>
    <w:rsid w:val="00D63DCC"/>
    <w:rsid w:val="00D64230"/>
    <w:rsid w:val="00D64E67"/>
    <w:rsid w:val="00D65715"/>
    <w:rsid w:val="00D6590C"/>
    <w:rsid w:val="00D65A85"/>
    <w:rsid w:val="00D66343"/>
    <w:rsid w:val="00D67F71"/>
    <w:rsid w:val="00D703BC"/>
    <w:rsid w:val="00D706A1"/>
    <w:rsid w:val="00D72029"/>
    <w:rsid w:val="00D72584"/>
    <w:rsid w:val="00D72C10"/>
    <w:rsid w:val="00D73D2E"/>
    <w:rsid w:val="00D74708"/>
    <w:rsid w:val="00D74A02"/>
    <w:rsid w:val="00D754A8"/>
    <w:rsid w:val="00D7557C"/>
    <w:rsid w:val="00D7577F"/>
    <w:rsid w:val="00D75A29"/>
    <w:rsid w:val="00D75B27"/>
    <w:rsid w:val="00D76490"/>
    <w:rsid w:val="00D766C5"/>
    <w:rsid w:val="00D76973"/>
    <w:rsid w:val="00D77014"/>
    <w:rsid w:val="00D77180"/>
    <w:rsid w:val="00D77A4D"/>
    <w:rsid w:val="00D77E74"/>
    <w:rsid w:val="00D8054E"/>
    <w:rsid w:val="00D80761"/>
    <w:rsid w:val="00D80B7A"/>
    <w:rsid w:val="00D8135D"/>
    <w:rsid w:val="00D815E4"/>
    <w:rsid w:val="00D81C3C"/>
    <w:rsid w:val="00D81DB8"/>
    <w:rsid w:val="00D8280B"/>
    <w:rsid w:val="00D828D8"/>
    <w:rsid w:val="00D83AA7"/>
    <w:rsid w:val="00D84037"/>
    <w:rsid w:val="00D84369"/>
    <w:rsid w:val="00D843EC"/>
    <w:rsid w:val="00D8466B"/>
    <w:rsid w:val="00D84E5C"/>
    <w:rsid w:val="00D86639"/>
    <w:rsid w:val="00D8670B"/>
    <w:rsid w:val="00D86FAC"/>
    <w:rsid w:val="00D873E4"/>
    <w:rsid w:val="00D87EE9"/>
    <w:rsid w:val="00D87F05"/>
    <w:rsid w:val="00D90110"/>
    <w:rsid w:val="00D90F3A"/>
    <w:rsid w:val="00D910C9"/>
    <w:rsid w:val="00D913C8"/>
    <w:rsid w:val="00D91D6E"/>
    <w:rsid w:val="00D92421"/>
    <w:rsid w:val="00D929F9"/>
    <w:rsid w:val="00D92B58"/>
    <w:rsid w:val="00D92CA9"/>
    <w:rsid w:val="00D92E39"/>
    <w:rsid w:val="00D93034"/>
    <w:rsid w:val="00D93226"/>
    <w:rsid w:val="00D93249"/>
    <w:rsid w:val="00D93AC6"/>
    <w:rsid w:val="00D94190"/>
    <w:rsid w:val="00D94BF6"/>
    <w:rsid w:val="00D951F8"/>
    <w:rsid w:val="00D95229"/>
    <w:rsid w:val="00D953FE"/>
    <w:rsid w:val="00D959C1"/>
    <w:rsid w:val="00D95BC0"/>
    <w:rsid w:val="00D95D90"/>
    <w:rsid w:val="00D95DC5"/>
    <w:rsid w:val="00D963EB"/>
    <w:rsid w:val="00D97306"/>
    <w:rsid w:val="00D97F96"/>
    <w:rsid w:val="00DA0185"/>
    <w:rsid w:val="00DA063B"/>
    <w:rsid w:val="00DA0711"/>
    <w:rsid w:val="00DA0BB9"/>
    <w:rsid w:val="00DA0D97"/>
    <w:rsid w:val="00DA15D1"/>
    <w:rsid w:val="00DA161D"/>
    <w:rsid w:val="00DA1A6B"/>
    <w:rsid w:val="00DA28E4"/>
    <w:rsid w:val="00DA2C4D"/>
    <w:rsid w:val="00DA3160"/>
    <w:rsid w:val="00DA4196"/>
    <w:rsid w:val="00DA45C8"/>
    <w:rsid w:val="00DA488F"/>
    <w:rsid w:val="00DA5237"/>
    <w:rsid w:val="00DA5287"/>
    <w:rsid w:val="00DA5665"/>
    <w:rsid w:val="00DA5835"/>
    <w:rsid w:val="00DA58A8"/>
    <w:rsid w:val="00DA5B87"/>
    <w:rsid w:val="00DA6B9C"/>
    <w:rsid w:val="00DA6CB6"/>
    <w:rsid w:val="00DA6CD4"/>
    <w:rsid w:val="00DA703D"/>
    <w:rsid w:val="00DA7063"/>
    <w:rsid w:val="00DA7D3C"/>
    <w:rsid w:val="00DB0682"/>
    <w:rsid w:val="00DB0807"/>
    <w:rsid w:val="00DB106A"/>
    <w:rsid w:val="00DB13AA"/>
    <w:rsid w:val="00DB1867"/>
    <w:rsid w:val="00DB268F"/>
    <w:rsid w:val="00DB2B45"/>
    <w:rsid w:val="00DB320A"/>
    <w:rsid w:val="00DB3E28"/>
    <w:rsid w:val="00DB40EB"/>
    <w:rsid w:val="00DB41F1"/>
    <w:rsid w:val="00DB451A"/>
    <w:rsid w:val="00DB4EE6"/>
    <w:rsid w:val="00DB5512"/>
    <w:rsid w:val="00DB55F5"/>
    <w:rsid w:val="00DB56D5"/>
    <w:rsid w:val="00DB6B43"/>
    <w:rsid w:val="00DB6B99"/>
    <w:rsid w:val="00DB72DC"/>
    <w:rsid w:val="00DC032D"/>
    <w:rsid w:val="00DC0F1E"/>
    <w:rsid w:val="00DC106E"/>
    <w:rsid w:val="00DC1362"/>
    <w:rsid w:val="00DC15EF"/>
    <w:rsid w:val="00DC177F"/>
    <w:rsid w:val="00DC1F3D"/>
    <w:rsid w:val="00DC23DE"/>
    <w:rsid w:val="00DC289A"/>
    <w:rsid w:val="00DC2B2C"/>
    <w:rsid w:val="00DC2E73"/>
    <w:rsid w:val="00DC2FF3"/>
    <w:rsid w:val="00DC3142"/>
    <w:rsid w:val="00DC3690"/>
    <w:rsid w:val="00DC3911"/>
    <w:rsid w:val="00DC3BB9"/>
    <w:rsid w:val="00DC3DE4"/>
    <w:rsid w:val="00DC478A"/>
    <w:rsid w:val="00DC4EC1"/>
    <w:rsid w:val="00DC51F3"/>
    <w:rsid w:val="00DC553B"/>
    <w:rsid w:val="00DC5603"/>
    <w:rsid w:val="00DC5DB2"/>
    <w:rsid w:val="00DC5E05"/>
    <w:rsid w:val="00DC6299"/>
    <w:rsid w:val="00DC6A60"/>
    <w:rsid w:val="00DC6FDA"/>
    <w:rsid w:val="00DC7070"/>
    <w:rsid w:val="00DC772F"/>
    <w:rsid w:val="00DC7B49"/>
    <w:rsid w:val="00DC7FBF"/>
    <w:rsid w:val="00DD0019"/>
    <w:rsid w:val="00DD0075"/>
    <w:rsid w:val="00DD0314"/>
    <w:rsid w:val="00DD0668"/>
    <w:rsid w:val="00DD0B4D"/>
    <w:rsid w:val="00DD1887"/>
    <w:rsid w:val="00DD1D2D"/>
    <w:rsid w:val="00DD288B"/>
    <w:rsid w:val="00DD297F"/>
    <w:rsid w:val="00DD325C"/>
    <w:rsid w:val="00DD327C"/>
    <w:rsid w:val="00DD4900"/>
    <w:rsid w:val="00DD517F"/>
    <w:rsid w:val="00DD56C8"/>
    <w:rsid w:val="00DD58C2"/>
    <w:rsid w:val="00DD60CD"/>
    <w:rsid w:val="00DD62EC"/>
    <w:rsid w:val="00DD670F"/>
    <w:rsid w:val="00DD6CBD"/>
    <w:rsid w:val="00DD75B7"/>
    <w:rsid w:val="00DD7842"/>
    <w:rsid w:val="00DD7C9C"/>
    <w:rsid w:val="00DD7DEE"/>
    <w:rsid w:val="00DE01B8"/>
    <w:rsid w:val="00DE0540"/>
    <w:rsid w:val="00DE083B"/>
    <w:rsid w:val="00DE11A8"/>
    <w:rsid w:val="00DE12F9"/>
    <w:rsid w:val="00DE16B4"/>
    <w:rsid w:val="00DE25E2"/>
    <w:rsid w:val="00DE2B45"/>
    <w:rsid w:val="00DE33F1"/>
    <w:rsid w:val="00DE3ACD"/>
    <w:rsid w:val="00DE41DC"/>
    <w:rsid w:val="00DE4CBE"/>
    <w:rsid w:val="00DE51FA"/>
    <w:rsid w:val="00DE534B"/>
    <w:rsid w:val="00DE5D95"/>
    <w:rsid w:val="00DE5F1D"/>
    <w:rsid w:val="00DE6087"/>
    <w:rsid w:val="00DF0576"/>
    <w:rsid w:val="00DF0B7D"/>
    <w:rsid w:val="00DF0D52"/>
    <w:rsid w:val="00DF1014"/>
    <w:rsid w:val="00DF1A81"/>
    <w:rsid w:val="00DF1DB1"/>
    <w:rsid w:val="00DF234A"/>
    <w:rsid w:val="00DF2953"/>
    <w:rsid w:val="00DF296F"/>
    <w:rsid w:val="00DF2BD2"/>
    <w:rsid w:val="00DF3729"/>
    <w:rsid w:val="00DF393A"/>
    <w:rsid w:val="00DF4AEF"/>
    <w:rsid w:val="00DF5361"/>
    <w:rsid w:val="00DF54E0"/>
    <w:rsid w:val="00DF56C7"/>
    <w:rsid w:val="00DF5906"/>
    <w:rsid w:val="00DF613C"/>
    <w:rsid w:val="00DF62F5"/>
    <w:rsid w:val="00DF6B3E"/>
    <w:rsid w:val="00DF6F34"/>
    <w:rsid w:val="00DF6FCF"/>
    <w:rsid w:val="00DF726B"/>
    <w:rsid w:val="00DF7A17"/>
    <w:rsid w:val="00DF7E36"/>
    <w:rsid w:val="00E0034B"/>
    <w:rsid w:val="00E0059B"/>
    <w:rsid w:val="00E00690"/>
    <w:rsid w:val="00E00956"/>
    <w:rsid w:val="00E0104C"/>
    <w:rsid w:val="00E0248B"/>
    <w:rsid w:val="00E03756"/>
    <w:rsid w:val="00E03D14"/>
    <w:rsid w:val="00E03D75"/>
    <w:rsid w:val="00E04401"/>
    <w:rsid w:val="00E046F1"/>
    <w:rsid w:val="00E04B0D"/>
    <w:rsid w:val="00E0502F"/>
    <w:rsid w:val="00E0540E"/>
    <w:rsid w:val="00E05646"/>
    <w:rsid w:val="00E063E9"/>
    <w:rsid w:val="00E0680C"/>
    <w:rsid w:val="00E068B1"/>
    <w:rsid w:val="00E0768D"/>
    <w:rsid w:val="00E0788D"/>
    <w:rsid w:val="00E07D9B"/>
    <w:rsid w:val="00E07F87"/>
    <w:rsid w:val="00E07FA7"/>
    <w:rsid w:val="00E1174C"/>
    <w:rsid w:val="00E11D76"/>
    <w:rsid w:val="00E12C7A"/>
    <w:rsid w:val="00E12FAD"/>
    <w:rsid w:val="00E1311D"/>
    <w:rsid w:val="00E13850"/>
    <w:rsid w:val="00E13E38"/>
    <w:rsid w:val="00E14004"/>
    <w:rsid w:val="00E14E0F"/>
    <w:rsid w:val="00E14FAE"/>
    <w:rsid w:val="00E15257"/>
    <w:rsid w:val="00E15795"/>
    <w:rsid w:val="00E166AA"/>
    <w:rsid w:val="00E16837"/>
    <w:rsid w:val="00E16DD4"/>
    <w:rsid w:val="00E16FCB"/>
    <w:rsid w:val="00E172EC"/>
    <w:rsid w:val="00E177BE"/>
    <w:rsid w:val="00E17E85"/>
    <w:rsid w:val="00E17FC6"/>
    <w:rsid w:val="00E2065C"/>
    <w:rsid w:val="00E214D3"/>
    <w:rsid w:val="00E22471"/>
    <w:rsid w:val="00E224DC"/>
    <w:rsid w:val="00E2276F"/>
    <w:rsid w:val="00E2277F"/>
    <w:rsid w:val="00E22C2B"/>
    <w:rsid w:val="00E22E80"/>
    <w:rsid w:val="00E22E93"/>
    <w:rsid w:val="00E230DC"/>
    <w:rsid w:val="00E245CE"/>
    <w:rsid w:val="00E254E9"/>
    <w:rsid w:val="00E262EB"/>
    <w:rsid w:val="00E26C35"/>
    <w:rsid w:val="00E279F0"/>
    <w:rsid w:val="00E302AA"/>
    <w:rsid w:val="00E30654"/>
    <w:rsid w:val="00E30BDF"/>
    <w:rsid w:val="00E3106B"/>
    <w:rsid w:val="00E31147"/>
    <w:rsid w:val="00E31300"/>
    <w:rsid w:val="00E31965"/>
    <w:rsid w:val="00E31AB2"/>
    <w:rsid w:val="00E31DEE"/>
    <w:rsid w:val="00E31EEE"/>
    <w:rsid w:val="00E32579"/>
    <w:rsid w:val="00E325B6"/>
    <w:rsid w:val="00E33E79"/>
    <w:rsid w:val="00E34019"/>
    <w:rsid w:val="00E343D3"/>
    <w:rsid w:val="00E34E02"/>
    <w:rsid w:val="00E34E12"/>
    <w:rsid w:val="00E357A4"/>
    <w:rsid w:val="00E36211"/>
    <w:rsid w:val="00E3623B"/>
    <w:rsid w:val="00E36871"/>
    <w:rsid w:val="00E36C02"/>
    <w:rsid w:val="00E37099"/>
    <w:rsid w:val="00E3715E"/>
    <w:rsid w:val="00E372EF"/>
    <w:rsid w:val="00E40728"/>
    <w:rsid w:val="00E41C22"/>
    <w:rsid w:val="00E41FDB"/>
    <w:rsid w:val="00E4272A"/>
    <w:rsid w:val="00E42865"/>
    <w:rsid w:val="00E42A3D"/>
    <w:rsid w:val="00E44092"/>
    <w:rsid w:val="00E447A5"/>
    <w:rsid w:val="00E4496D"/>
    <w:rsid w:val="00E44B8B"/>
    <w:rsid w:val="00E45141"/>
    <w:rsid w:val="00E458CA"/>
    <w:rsid w:val="00E464DB"/>
    <w:rsid w:val="00E465E0"/>
    <w:rsid w:val="00E46C42"/>
    <w:rsid w:val="00E47479"/>
    <w:rsid w:val="00E47B81"/>
    <w:rsid w:val="00E47BAC"/>
    <w:rsid w:val="00E47D58"/>
    <w:rsid w:val="00E506B7"/>
    <w:rsid w:val="00E50869"/>
    <w:rsid w:val="00E51BCB"/>
    <w:rsid w:val="00E52D92"/>
    <w:rsid w:val="00E52ED2"/>
    <w:rsid w:val="00E5320A"/>
    <w:rsid w:val="00E5372E"/>
    <w:rsid w:val="00E53895"/>
    <w:rsid w:val="00E5472B"/>
    <w:rsid w:val="00E552C9"/>
    <w:rsid w:val="00E55483"/>
    <w:rsid w:val="00E55A80"/>
    <w:rsid w:val="00E55E28"/>
    <w:rsid w:val="00E5674E"/>
    <w:rsid w:val="00E56B14"/>
    <w:rsid w:val="00E56B57"/>
    <w:rsid w:val="00E57F16"/>
    <w:rsid w:val="00E61906"/>
    <w:rsid w:val="00E61C3A"/>
    <w:rsid w:val="00E62171"/>
    <w:rsid w:val="00E63A03"/>
    <w:rsid w:val="00E6473A"/>
    <w:rsid w:val="00E6487F"/>
    <w:rsid w:val="00E64999"/>
    <w:rsid w:val="00E65272"/>
    <w:rsid w:val="00E65A56"/>
    <w:rsid w:val="00E65A5D"/>
    <w:rsid w:val="00E661D4"/>
    <w:rsid w:val="00E66645"/>
    <w:rsid w:val="00E66F1D"/>
    <w:rsid w:val="00E66F83"/>
    <w:rsid w:val="00E67326"/>
    <w:rsid w:val="00E6789D"/>
    <w:rsid w:val="00E70E11"/>
    <w:rsid w:val="00E71D44"/>
    <w:rsid w:val="00E7226A"/>
    <w:rsid w:val="00E725AB"/>
    <w:rsid w:val="00E72A6B"/>
    <w:rsid w:val="00E72BF8"/>
    <w:rsid w:val="00E72BFC"/>
    <w:rsid w:val="00E735C3"/>
    <w:rsid w:val="00E73DA5"/>
    <w:rsid w:val="00E73FE5"/>
    <w:rsid w:val="00E74050"/>
    <w:rsid w:val="00E74258"/>
    <w:rsid w:val="00E74470"/>
    <w:rsid w:val="00E74577"/>
    <w:rsid w:val="00E74691"/>
    <w:rsid w:val="00E74E68"/>
    <w:rsid w:val="00E7536F"/>
    <w:rsid w:val="00E75988"/>
    <w:rsid w:val="00E75B3C"/>
    <w:rsid w:val="00E76D59"/>
    <w:rsid w:val="00E76F58"/>
    <w:rsid w:val="00E77AE0"/>
    <w:rsid w:val="00E77CD8"/>
    <w:rsid w:val="00E77D75"/>
    <w:rsid w:val="00E80082"/>
    <w:rsid w:val="00E803D7"/>
    <w:rsid w:val="00E807BC"/>
    <w:rsid w:val="00E80D0B"/>
    <w:rsid w:val="00E8101C"/>
    <w:rsid w:val="00E8130A"/>
    <w:rsid w:val="00E817F0"/>
    <w:rsid w:val="00E81F41"/>
    <w:rsid w:val="00E8268A"/>
    <w:rsid w:val="00E82A19"/>
    <w:rsid w:val="00E8315F"/>
    <w:rsid w:val="00E8369F"/>
    <w:rsid w:val="00E84603"/>
    <w:rsid w:val="00E8469B"/>
    <w:rsid w:val="00E85802"/>
    <w:rsid w:val="00E8596F"/>
    <w:rsid w:val="00E859B0"/>
    <w:rsid w:val="00E85A1B"/>
    <w:rsid w:val="00E86580"/>
    <w:rsid w:val="00E876CF"/>
    <w:rsid w:val="00E877F4"/>
    <w:rsid w:val="00E87919"/>
    <w:rsid w:val="00E87958"/>
    <w:rsid w:val="00E901A7"/>
    <w:rsid w:val="00E906E0"/>
    <w:rsid w:val="00E911A4"/>
    <w:rsid w:val="00E9137E"/>
    <w:rsid w:val="00E916BF"/>
    <w:rsid w:val="00E91DF4"/>
    <w:rsid w:val="00E92360"/>
    <w:rsid w:val="00E927EB"/>
    <w:rsid w:val="00E92C4B"/>
    <w:rsid w:val="00E92CF6"/>
    <w:rsid w:val="00E933B7"/>
    <w:rsid w:val="00E93AD0"/>
    <w:rsid w:val="00E944B4"/>
    <w:rsid w:val="00E94914"/>
    <w:rsid w:val="00E953F5"/>
    <w:rsid w:val="00E95B0C"/>
    <w:rsid w:val="00E95D79"/>
    <w:rsid w:val="00E96C4D"/>
    <w:rsid w:val="00E9746B"/>
    <w:rsid w:val="00E97F74"/>
    <w:rsid w:val="00E97F7F"/>
    <w:rsid w:val="00EA03DC"/>
    <w:rsid w:val="00EA06C5"/>
    <w:rsid w:val="00EA0AAE"/>
    <w:rsid w:val="00EA0D78"/>
    <w:rsid w:val="00EA1246"/>
    <w:rsid w:val="00EA157C"/>
    <w:rsid w:val="00EA1F4D"/>
    <w:rsid w:val="00EA2109"/>
    <w:rsid w:val="00EA2598"/>
    <w:rsid w:val="00EA2695"/>
    <w:rsid w:val="00EA34E6"/>
    <w:rsid w:val="00EA360A"/>
    <w:rsid w:val="00EA37EA"/>
    <w:rsid w:val="00EA3B35"/>
    <w:rsid w:val="00EA41F0"/>
    <w:rsid w:val="00EA44C3"/>
    <w:rsid w:val="00EA4787"/>
    <w:rsid w:val="00EA493B"/>
    <w:rsid w:val="00EA4B74"/>
    <w:rsid w:val="00EA4BF0"/>
    <w:rsid w:val="00EA503A"/>
    <w:rsid w:val="00EA52D4"/>
    <w:rsid w:val="00EA5427"/>
    <w:rsid w:val="00EA54AC"/>
    <w:rsid w:val="00EA57B9"/>
    <w:rsid w:val="00EA5896"/>
    <w:rsid w:val="00EA5BE7"/>
    <w:rsid w:val="00EA7485"/>
    <w:rsid w:val="00EA7E95"/>
    <w:rsid w:val="00EA7FF1"/>
    <w:rsid w:val="00EB013F"/>
    <w:rsid w:val="00EB0905"/>
    <w:rsid w:val="00EB0BC5"/>
    <w:rsid w:val="00EB0F59"/>
    <w:rsid w:val="00EB2044"/>
    <w:rsid w:val="00EB2347"/>
    <w:rsid w:val="00EB26BF"/>
    <w:rsid w:val="00EB29EB"/>
    <w:rsid w:val="00EB2B48"/>
    <w:rsid w:val="00EB2D38"/>
    <w:rsid w:val="00EB3F17"/>
    <w:rsid w:val="00EB4126"/>
    <w:rsid w:val="00EB448E"/>
    <w:rsid w:val="00EB47B6"/>
    <w:rsid w:val="00EB4A12"/>
    <w:rsid w:val="00EB4ACF"/>
    <w:rsid w:val="00EB4D7E"/>
    <w:rsid w:val="00EB5F8F"/>
    <w:rsid w:val="00EB6081"/>
    <w:rsid w:val="00EB6198"/>
    <w:rsid w:val="00EB69E4"/>
    <w:rsid w:val="00EB6BA0"/>
    <w:rsid w:val="00EB6DF0"/>
    <w:rsid w:val="00EB6FA2"/>
    <w:rsid w:val="00EB727B"/>
    <w:rsid w:val="00EB74B4"/>
    <w:rsid w:val="00EB7B47"/>
    <w:rsid w:val="00EC0009"/>
    <w:rsid w:val="00EC0737"/>
    <w:rsid w:val="00EC1153"/>
    <w:rsid w:val="00EC1440"/>
    <w:rsid w:val="00EC149A"/>
    <w:rsid w:val="00EC1C25"/>
    <w:rsid w:val="00EC1D23"/>
    <w:rsid w:val="00EC21D2"/>
    <w:rsid w:val="00EC247C"/>
    <w:rsid w:val="00EC28F5"/>
    <w:rsid w:val="00EC3405"/>
    <w:rsid w:val="00EC4F52"/>
    <w:rsid w:val="00EC5237"/>
    <w:rsid w:val="00EC5BB4"/>
    <w:rsid w:val="00EC5E46"/>
    <w:rsid w:val="00EC60A8"/>
    <w:rsid w:val="00EC61A3"/>
    <w:rsid w:val="00EC642E"/>
    <w:rsid w:val="00EC6A07"/>
    <w:rsid w:val="00EC6A48"/>
    <w:rsid w:val="00EC6BC9"/>
    <w:rsid w:val="00EC76BD"/>
    <w:rsid w:val="00EC7BF1"/>
    <w:rsid w:val="00EC7D0D"/>
    <w:rsid w:val="00EC7D47"/>
    <w:rsid w:val="00ED06E0"/>
    <w:rsid w:val="00ED071A"/>
    <w:rsid w:val="00ED074C"/>
    <w:rsid w:val="00ED07F5"/>
    <w:rsid w:val="00ED14C4"/>
    <w:rsid w:val="00ED1D3B"/>
    <w:rsid w:val="00ED2223"/>
    <w:rsid w:val="00ED30FC"/>
    <w:rsid w:val="00ED33E5"/>
    <w:rsid w:val="00ED3AC9"/>
    <w:rsid w:val="00ED41E2"/>
    <w:rsid w:val="00ED4443"/>
    <w:rsid w:val="00ED48D2"/>
    <w:rsid w:val="00ED4BE1"/>
    <w:rsid w:val="00ED4F9C"/>
    <w:rsid w:val="00ED5155"/>
    <w:rsid w:val="00ED52D3"/>
    <w:rsid w:val="00ED5433"/>
    <w:rsid w:val="00ED5867"/>
    <w:rsid w:val="00ED5DE6"/>
    <w:rsid w:val="00ED6427"/>
    <w:rsid w:val="00ED64CA"/>
    <w:rsid w:val="00ED6593"/>
    <w:rsid w:val="00ED6D5B"/>
    <w:rsid w:val="00ED6D71"/>
    <w:rsid w:val="00ED6EC7"/>
    <w:rsid w:val="00ED7B42"/>
    <w:rsid w:val="00EE0042"/>
    <w:rsid w:val="00EE008A"/>
    <w:rsid w:val="00EE01A4"/>
    <w:rsid w:val="00EE0256"/>
    <w:rsid w:val="00EE0A4A"/>
    <w:rsid w:val="00EE113C"/>
    <w:rsid w:val="00EE125F"/>
    <w:rsid w:val="00EE12DC"/>
    <w:rsid w:val="00EE1C8D"/>
    <w:rsid w:val="00EE1DCE"/>
    <w:rsid w:val="00EE1EA2"/>
    <w:rsid w:val="00EE272D"/>
    <w:rsid w:val="00EE2865"/>
    <w:rsid w:val="00EE31ED"/>
    <w:rsid w:val="00EE35C3"/>
    <w:rsid w:val="00EE4585"/>
    <w:rsid w:val="00EE47CC"/>
    <w:rsid w:val="00EE4909"/>
    <w:rsid w:val="00EE554A"/>
    <w:rsid w:val="00EE5957"/>
    <w:rsid w:val="00EE5C8F"/>
    <w:rsid w:val="00EE63B6"/>
    <w:rsid w:val="00EE6517"/>
    <w:rsid w:val="00EE6A89"/>
    <w:rsid w:val="00EE6ADB"/>
    <w:rsid w:val="00EE6B18"/>
    <w:rsid w:val="00EE6C04"/>
    <w:rsid w:val="00EE6E37"/>
    <w:rsid w:val="00EE71BA"/>
    <w:rsid w:val="00EE7D7E"/>
    <w:rsid w:val="00EF026C"/>
    <w:rsid w:val="00EF0442"/>
    <w:rsid w:val="00EF0695"/>
    <w:rsid w:val="00EF0AFF"/>
    <w:rsid w:val="00EF0F36"/>
    <w:rsid w:val="00EF1018"/>
    <w:rsid w:val="00EF12EA"/>
    <w:rsid w:val="00EF1C3C"/>
    <w:rsid w:val="00EF2B86"/>
    <w:rsid w:val="00EF3FB0"/>
    <w:rsid w:val="00EF41B4"/>
    <w:rsid w:val="00EF4571"/>
    <w:rsid w:val="00EF468A"/>
    <w:rsid w:val="00EF4740"/>
    <w:rsid w:val="00EF4A67"/>
    <w:rsid w:val="00EF4AD9"/>
    <w:rsid w:val="00EF5DD3"/>
    <w:rsid w:val="00EF5FDB"/>
    <w:rsid w:val="00EF7F4D"/>
    <w:rsid w:val="00F004DC"/>
    <w:rsid w:val="00F0074E"/>
    <w:rsid w:val="00F00960"/>
    <w:rsid w:val="00F00C5E"/>
    <w:rsid w:val="00F00CD7"/>
    <w:rsid w:val="00F00CF5"/>
    <w:rsid w:val="00F00D8A"/>
    <w:rsid w:val="00F01117"/>
    <w:rsid w:val="00F019AD"/>
    <w:rsid w:val="00F019C7"/>
    <w:rsid w:val="00F030FC"/>
    <w:rsid w:val="00F0310F"/>
    <w:rsid w:val="00F03943"/>
    <w:rsid w:val="00F0429F"/>
    <w:rsid w:val="00F0484E"/>
    <w:rsid w:val="00F04993"/>
    <w:rsid w:val="00F0556A"/>
    <w:rsid w:val="00F055E7"/>
    <w:rsid w:val="00F060CF"/>
    <w:rsid w:val="00F06B28"/>
    <w:rsid w:val="00F06B4C"/>
    <w:rsid w:val="00F0718C"/>
    <w:rsid w:val="00F0782C"/>
    <w:rsid w:val="00F079F4"/>
    <w:rsid w:val="00F10B39"/>
    <w:rsid w:val="00F10C62"/>
    <w:rsid w:val="00F10D3A"/>
    <w:rsid w:val="00F11227"/>
    <w:rsid w:val="00F1164D"/>
    <w:rsid w:val="00F11816"/>
    <w:rsid w:val="00F11D13"/>
    <w:rsid w:val="00F12AEB"/>
    <w:rsid w:val="00F12F06"/>
    <w:rsid w:val="00F137AA"/>
    <w:rsid w:val="00F14267"/>
    <w:rsid w:val="00F146C9"/>
    <w:rsid w:val="00F14DFB"/>
    <w:rsid w:val="00F14FF3"/>
    <w:rsid w:val="00F153AC"/>
    <w:rsid w:val="00F15A8E"/>
    <w:rsid w:val="00F15BEF"/>
    <w:rsid w:val="00F15FAD"/>
    <w:rsid w:val="00F16EC5"/>
    <w:rsid w:val="00F1737F"/>
    <w:rsid w:val="00F17E3A"/>
    <w:rsid w:val="00F200B9"/>
    <w:rsid w:val="00F203A9"/>
    <w:rsid w:val="00F2081F"/>
    <w:rsid w:val="00F209C6"/>
    <w:rsid w:val="00F20C88"/>
    <w:rsid w:val="00F20E02"/>
    <w:rsid w:val="00F20FC3"/>
    <w:rsid w:val="00F216B1"/>
    <w:rsid w:val="00F21809"/>
    <w:rsid w:val="00F22296"/>
    <w:rsid w:val="00F22507"/>
    <w:rsid w:val="00F2272B"/>
    <w:rsid w:val="00F22877"/>
    <w:rsid w:val="00F22A87"/>
    <w:rsid w:val="00F22B3F"/>
    <w:rsid w:val="00F22DD1"/>
    <w:rsid w:val="00F22EFC"/>
    <w:rsid w:val="00F23366"/>
    <w:rsid w:val="00F23369"/>
    <w:rsid w:val="00F239E4"/>
    <w:rsid w:val="00F23E5B"/>
    <w:rsid w:val="00F244DF"/>
    <w:rsid w:val="00F2478B"/>
    <w:rsid w:val="00F25678"/>
    <w:rsid w:val="00F2586C"/>
    <w:rsid w:val="00F25B13"/>
    <w:rsid w:val="00F25D19"/>
    <w:rsid w:val="00F26B76"/>
    <w:rsid w:val="00F27574"/>
    <w:rsid w:val="00F27786"/>
    <w:rsid w:val="00F27C4F"/>
    <w:rsid w:val="00F3083E"/>
    <w:rsid w:val="00F30BAB"/>
    <w:rsid w:val="00F30D96"/>
    <w:rsid w:val="00F30F87"/>
    <w:rsid w:val="00F3157F"/>
    <w:rsid w:val="00F32398"/>
    <w:rsid w:val="00F33DB8"/>
    <w:rsid w:val="00F34239"/>
    <w:rsid w:val="00F343DF"/>
    <w:rsid w:val="00F34626"/>
    <w:rsid w:val="00F34A94"/>
    <w:rsid w:val="00F34CB5"/>
    <w:rsid w:val="00F353EC"/>
    <w:rsid w:val="00F3618A"/>
    <w:rsid w:val="00F36635"/>
    <w:rsid w:val="00F367B6"/>
    <w:rsid w:val="00F369A6"/>
    <w:rsid w:val="00F36E35"/>
    <w:rsid w:val="00F373E5"/>
    <w:rsid w:val="00F3778F"/>
    <w:rsid w:val="00F37CA5"/>
    <w:rsid w:val="00F40133"/>
    <w:rsid w:val="00F405F7"/>
    <w:rsid w:val="00F41155"/>
    <w:rsid w:val="00F41206"/>
    <w:rsid w:val="00F42540"/>
    <w:rsid w:val="00F4295F"/>
    <w:rsid w:val="00F42F61"/>
    <w:rsid w:val="00F431AF"/>
    <w:rsid w:val="00F4351A"/>
    <w:rsid w:val="00F435F0"/>
    <w:rsid w:val="00F43829"/>
    <w:rsid w:val="00F4423B"/>
    <w:rsid w:val="00F443D9"/>
    <w:rsid w:val="00F4573A"/>
    <w:rsid w:val="00F4608C"/>
    <w:rsid w:val="00F468E2"/>
    <w:rsid w:val="00F4780F"/>
    <w:rsid w:val="00F47A0A"/>
    <w:rsid w:val="00F47D77"/>
    <w:rsid w:val="00F50506"/>
    <w:rsid w:val="00F5086A"/>
    <w:rsid w:val="00F51166"/>
    <w:rsid w:val="00F51240"/>
    <w:rsid w:val="00F5176B"/>
    <w:rsid w:val="00F521DA"/>
    <w:rsid w:val="00F52454"/>
    <w:rsid w:val="00F53B6E"/>
    <w:rsid w:val="00F53D09"/>
    <w:rsid w:val="00F53DE3"/>
    <w:rsid w:val="00F54F37"/>
    <w:rsid w:val="00F55032"/>
    <w:rsid w:val="00F55577"/>
    <w:rsid w:val="00F55962"/>
    <w:rsid w:val="00F55C57"/>
    <w:rsid w:val="00F55FA2"/>
    <w:rsid w:val="00F5607D"/>
    <w:rsid w:val="00F5617A"/>
    <w:rsid w:val="00F5711B"/>
    <w:rsid w:val="00F600D8"/>
    <w:rsid w:val="00F60DA9"/>
    <w:rsid w:val="00F60F72"/>
    <w:rsid w:val="00F61035"/>
    <w:rsid w:val="00F6112C"/>
    <w:rsid w:val="00F6147E"/>
    <w:rsid w:val="00F617B6"/>
    <w:rsid w:val="00F62E58"/>
    <w:rsid w:val="00F632B0"/>
    <w:rsid w:val="00F6363C"/>
    <w:rsid w:val="00F63745"/>
    <w:rsid w:val="00F639BB"/>
    <w:rsid w:val="00F639D3"/>
    <w:rsid w:val="00F639DC"/>
    <w:rsid w:val="00F63C8E"/>
    <w:rsid w:val="00F63FB0"/>
    <w:rsid w:val="00F64440"/>
    <w:rsid w:val="00F64A8E"/>
    <w:rsid w:val="00F64DE5"/>
    <w:rsid w:val="00F65490"/>
    <w:rsid w:val="00F65BC1"/>
    <w:rsid w:val="00F65EA4"/>
    <w:rsid w:val="00F66434"/>
    <w:rsid w:val="00F6646B"/>
    <w:rsid w:val="00F66CC1"/>
    <w:rsid w:val="00F6729A"/>
    <w:rsid w:val="00F6730C"/>
    <w:rsid w:val="00F676C8"/>
    <w:rsid w:val="00F709D5"/>
    <w:rsid w:val="00F714B9"/>
    <w:rsid w:val="00F7177D"/>
    <w:rsid w:val="00F71DED"/>
    <w:rsid w:val="00F71F1A"/>
    <w:rsid w:val="00F7285F"/>
    <w:rsid w:val="00F72E21"/>
    <w:rsid w:val="00F7328E"/>
    <w:rsid w:val="00F7345E"/>
    <w:rsid w:val="00F73972"/>
    <w:rsid w:val="00F7430D"/>
    <w:rsid w:val="00F749EB"/>
    <w:rsid w:val="00F74A5C"/>
    <w:rsid w:val="00F75434"/>
    <w:rsid w:val="00F76798"/>
    <w:rsid w:val="00F76836"/>
    <w:rsid w:val="00F7683D"/>
    <w:rsid w:val="00F76DCF"/>
    <w:rsid w:val="00F76EF8"/>
    <w:rsid w:val="00F76F1A"/>
    <w:rsid w:val="00F77213"/>
    <w:rsid w:val="00F772BA"/>
    <w:rsid w:val="00F775AA"/>
    <w:rsid w:val="00F80169"/>
    <w:rsid w:val="00F8025F"/>
    <w:rsid w:val="00F80DB4"/>
    <w:rsid w:val="00F81056"/>
    <w:rsid w:val="00F8144A"/>
    <w:rsid w:val="00F81708"/>
    <w:rsid w:val="00F81843"/>
    <w:rsid w:val="00F8269C"/>
    <w:rsid w:val="00F826EF"/>
    <w:rsid w:val="00F82916"/>
    <w:rsid w:val="00F82A44"/>
    <w:rsid w:val="00F83E17"/>
    <w:rsid w:val="00F86A91"/>
    <w:rsid w:val="00F87716"/>
    <w:rsid w:val="00F878E6"/>
    <w:rsid w:val="00F90AF8"/>
    <w:rsid w:val="00F9158A"/>
    <w:rsid w:val="00F92616"/>
    <w:rsid w:val="00F93A78"/>
    <w:rsid w:val="00F93DD5"/>
    <w:rsid w:val="00F95107"/>
    <w:rsid w:val="00F9534C"/>
    <w:rsid w:val="00F9539E"/>
    <w:rsid w:val="00F956AE"/>
    <w:rsid w:val="00F956B1"/>
    <w:rsid w:val="00F95E42"/>
    <w:rsid w:val="00F962A1"/>
    <w:rsid w:val="00F9647B"/>
    <w:rsid w:val="00F97470"/>
    <w:rsid w:val="00F97625"/>
    <w:rsid w:val="00FA1524"/>
    <w:rsid w:val="00FA1B5A"/>
    <w:rsid w:val="00FA1D35"/>
    <w:rsid w:val="00FA2322"/>
    <w:rsid w:val="00FA26E0"/>
    <w:rsid w:val="00FA2C36"/>
    <w:rsid w:val="00FA3B81"/>
    <w:rsid w:val="00FA3C17"/>
    <w:rsid w:val="00FA3DAF"/>
    <w:rsid w:val="00FA4DE5"/>
    <w:rsid w:val="00FA53DA"/>
    <w:rsid w:val="00FA54F3"/>
    <w:rsid w:val="00FA5EE1"/>
    <w:rsid w:val="00FA6103"/>
    <w:rsid w:val="00FA6544"/>
    <w:rsid w:val="00FA6B71"/>
    <w:rsid w:val="00FA6D42"/>
    <w:rsid w:val="00FA7080"/>
    <w:rsid w:val="00FA7168"/>
    <w:rsid w:val="00FA7248"/>
    <w:rsid w:val="00FA79C5"/>
    <w:rsid w:val="00FA7CCE"/>
    <w:rsid w:val="00FB0317"/>
    <w:rsid w:val="00FB05C7"/>
    <w:rsid w:val="00FB0A8D"/>
    <w:rsid w:val="00FB0D8B"/>
    <w:rsid w:val="00FB0F8E"/>
    <w:rsid w:val="00FB13B8"/>
    <w:rsid w:val="00FB13C9"/>
    <w:rsid w:val="00FB14E6"/>
    <w:rsid w:val="00FB181E"/>
    <w:rsid w:val="00FB1ED8"/>
    <w:rsid w:val="00FB254C"/>
    <w:rsid w:val="00FB35D1"/>
    <w:rsid w:val="00FB3BA9"/>
    <w:rsid w:val="00FB3BD6"/>
    <w:rsid w:val="00FB3CE8"/>
    <w:rsid w:val="00FB3E72"/>
    <w:rsid w:val="00FB3E85"/>
    <w:rsid w:val="00FB46FC"/>
    <w:rsid w:val="00FB4DAC"/>
    <w:rsid w:val="00FB54BC"/>
    <w:rsid w:val="00FB5A7E"/>
    <w:rsid w:val="00FB5F49"/>
    <w:rsid w:val="00FB5F5E"/>
    <w:rsid w:val="00FB6054"/>
    <w:rsid w:val="00FB650E"/>
    <w:rsid w:val="00FB6B54"/>
    <w:rsid w:val="00FB6D78"/>
    <w:rsid w:val="00FB7020"/>
    <w:rsid w:val="00FB79BB"/>
    <w:rsid w:val="00FB7B4B"/>
    <w:rsid w:val="00FC02A6"/>
    <w:rsid w:val="00FC07E7"/>
    <w:rsid w:val="00FC0975"/>
    <w:rsid w:val="00FC0999"/>
    <w:rsid w:val="00FC09B8"/>
    <w:rsid w:val="00FC0A5E"/>
    <w:rsid w:val="00FC10F7"/>
    <w:rsid w:val="00FC13E5"/>
    <w:rsid w:val="00FC1956"/>
    <w:rsid w:val="00FC1B75"/>
    <w:rsid w:val="00FC1C4A"/>
    <w:rsid w:val="00FC1F53"/>
    <w:rsid w:val="00FC2046"/>
    <w:rsid w:val="00FC20C7"/>
    <w:rsid w:val="00FC284E"/>
    <w:rsid w:val="00FC2F58"/>
    <w:rsid w:val="00FC2FE6"/>
    <w:rsid w:val="00FC3048"/>
    <w:rsid w:val="00FC3174"/>
    <w:rsid w:val="00FC3473"/>
    <w:rsid w:val="00FC4912"/>
    <w:rsid w:val="00FC4FA7"/>
    <w:rsid w:val="00FC50C7"/>
    <w:rsid w:val="00FC533E"/>
    <w:rsid w:val="00FC547D"/>
    <w:rsid w:val="00FC562C"/>
    <w:rsid w:val="00FC5AF8"/>
    <w:rsid w:val="00FC5B08"/>
    <w:rsid w:val="00FC5FAA"/>
    <w:rsid w:val="00FC614E"/>
    <w:rsid w:val="00FC6FE6"/>
    <w:rsid w:val="00FC734C"/>
    <w:rsid w:val="00FC7454"/>
    <w:rsid w:val="00FC7E3B"/>
    <w:rsid w:val="00FD0A19"/>
    <w:rsid w:val="00FD1063"/>
    <w:rsid w:val="00FD2195"/>
    <w:rsid w:val="00FD251C"/>
    <w:rsid w:val="00FD2986"/>
    <w:rsid w:val="00FD38C8"/>
    <w:rsid w:val="00FD4476"/>
    <w:rsid w:val="00FD44BD"/>
    <w:rsid w:val="00FD52EF"/>
    <w:rsid w:val="00FD6737"/>
    <w:rsid w:val="00FD6D59"/>
    <w:rsid w:val="00FD6E4E"/>
    <w:rsid w:val="00FD6F35"/>
    <w:rsid w:val="00FD7169"/>
    <w:rsid w:val="00FD72C8"/>
    <w:rsid w:val="00FD76A3"/>
    <w:rsid w:val="00FD7F1C"/>
    <w:rsid w:val="00FE01A5"/>
    <w:rsid w:val="00FE01F3"/>
    <w:rsid w:val="00FE0E0F"/>
    <w:rsid w:val="00FE1DD8"/>
    <w:rsid w:val="00FE2178"/>
    <w:rsid w:val="00FE241C"/>
    <w:rsid w:val="00FE259C"/>
    <w:rsid w:val="00FE265C"/>
    <w:rsid w:val="00FE2920"/>
    <w:rsid w:val="00FE2DCD"/>
    <w:rsid w:val="00FE366E"/>
    <w:rsid w:val="00FE3D61"/>
    <w:rsid w:val="00FE42FC"/>
    <w:rsid w:val="00FE4654"/>
    <w:rsid w:val="00FE56D6"/>
    <w:rsid w:val="00FE5966"/>
    <w:rsid w:val="00FE5B46"/>
    <w:rsid w:val="00FE6850"/>
    <w:rsid w:val="00FE6A04"/>
    <w:rsid w:val="00FE6D9E"/>
    <w:rsid w:val="00FE72AF"/>
    <w:rsid w:val="00FE7862"/>
    <w:rsid w:val="00FF0030"/>
    <w:rsid w:val="00FF180A"/>
    <w:rsid w:val="00FF1938"/>
    <w:rsid w:val="00FF20F2"/>
    <w:rsid w:val="00FF2128"/>
    <w:rsid w:val="00FF229E"/>
    <w:rsid w:val="00FF244E"/>
    <w:rsid w:val="00FF26D4"/>
    <w:rsid w:val="00FF2AC1"/>
    <w:rsid w:val="00FF2B00"/>
    <w:rsid w:val="00FF2E93"/>
    <w:rsid w:val="00FF33D2"/>
    <w:rsid w:val="00FF3C37"/>
    <w:rsid w:val="00FF3C61"/>
    <w:rsid w:val="00FF3E26"/>
    <w:rsid w:val="00FF4108"/>
    <w:rsid w:val="00FF412C"/>
    <w:rsid w:val="00FF417F"/>
    <w:rsid w:val="00FF49A3"/>
    <w:rsid w:val="00FF4AE3"/>
    <w:rsid w:val="00FF4F4E"/>
    <w:rsid w:val="00FF56E9"/>
    <w:rsid w:val="00FF5DCF"/>
    <w:rsid w:val="00FF6FE0"/>
    <w:rsid w:val="00FF7093"/>
    <w:rsid w:val="00FF7F3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80C"/>
  </w:style>
  <w:style w:type="paragraph" w:styleId="Heading1">
    <w:name w:val="heading 1"/>
    <w:basedOn w:val="Normal"/>
    <w:next w:val="Normal"/>
    <w:link w:val="Heading1Char"/>
    <w:uiPriority w:val="9"/>
    <w:qFormat/>
    <w:rsid w:val="00A569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56967"/>
    <w:pPr>
      <w:keepNext/>
      <w:spacing w:after="0" w:line="240" w:lineRule="auto"/>
      <w:ind w:firstLineChars="100" w:firstLine="181"/>
      <w:jc w:val="center"/>
      <w:outlineLvl w:val="1"/>
    </w:pPr>
    <w:rPr>
      <w:rFonts w:ascii="Arial" w:eastAsia="SimSun" w:hAnsi="Arial" w:cs="Arial"/>
      <w:b/>
      <w:bCs/>
      <w:sz w:val="18"/>
      <w:szCs w:val="18"/>
      <w:lang w:eastAsia="ar-SA"/>
    </w:rPr>
  </w:style>
  <w:style w:type="paragraph" w:styleId="Heading3">
    <w:name w:val="heading 3"/>
    <w:basedOn w:val="Normal"/>
    <w:next w:val="Normal"/>
    <w:link w:val="Heading3Char"/>
    <w:qFormat/>
    <w:rsid w:val="003C3AF4"/>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A56967"/>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A56967"/>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A56967"/>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eastAsia="ar-SA"/>
    </w:rPr>
  </w:style>
  <w:style w:type="paragraph" w:styleId="Heading7">
    <w:name w:val="heading 7"/>
    <w:basedOn w:val="Normal"/>
    <w:next w:val="Normal"/>
    <w:link w:val="Heading7Char"/>
    <w:uiPriority w:val="9"/>
    <w:unhideWhenUsed/>
    <w:qFormat/>
    <w:rsid w:val="00A5696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56967"/>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3C3AF4"/>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696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rsid w:val="003C3AF4"/>
    <w:rPr>
      <w:rFonts w:ascii="Times New Roman" w:eastAsia="Times New Roman" w:hAnsi="Times New Roman" w:cs="Simplified Arabic"/>
      <w:b/>
      <w:bCs/>
      <w:snapToGrid w:val="0"/>
      <w:sz w:val="20"/>
      <w:szCs w:val="20"/>
    </w:rPr>
  </w:style>
  <w:style w:type="character" w:customStyle="1" w:styleId="Heading7Char">
    <w:name w:val="Heading 7 Char"/>
    <w:basedOn w:val="DefaultParagraphFont"/>
    <w:link w:val="Heading7"/>
    <w:uiPriority w:val="9"/>
    <w:rsid w:val="00A56967"/>
    <w:rPr>
      <w:rFonts w:asciiTheme="majorHAnsi" w:eastAsiaTheme="majorEastAsia" w:hAnsiTheme="majorHAnsi" w:cstheme="majorBidi"/>
      <w:i/>
      <w:iCs/>
      <w:color w:val="404040" w:themeColor="text1" w:themeTint="BF"/>
    </w:rPr>
  </w:style>
  <w:style w:type="character" w:customStyle="1" w:styleId="Heading9Char">
    <w:name w:val="Heading 9 Char"/>
    <w:basedOn w:val="DefaultParagraphFont"/>
    <w:link w:val="Heading9"/>
    <w:uiPriority w:val="9"/>
    <w:rsid w:val="003C3AF4"/>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A5B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A5BE7"/>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A5BE7"/>
    <w:rPr>
      <w:sz w:val="20"/>
      <w:szCs w:val="20"/>
    </w:rPr>
  </w:style>
  <w:style w:type="character" w:styleId="FootnoteReference">
    <w:name w:val="footnote reference"/>
    <w:aliases w:val="ftref"/>
    <w:basedOn w:val="DefaultParagraphFont"/>
    <w:uiPriority w:val="99"/>
    <w:unhideWhenUsed/>
    <w:rsid w:val="00EA5BE7"/>
    <w:rPr>
      <w:vertAlign w:val="superscript"/>
    </w:rPr>
  </w:style>
  <w:style w:type="paragraph" w:styleId="BalloonText">
    <w:name w:val="Balloon Text"/>
    <w:basedOn w:val="Normal"/>
    <w:link w:val="BalloonTextChar"/>
    <w:uiPriority w:val="99"/>
    <w:unhideWhenUsed/>
    <w:rsid w:val="00971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71BE3"/>
    <w:rPr>
      <w:rFonts w:ascii="Tahoma" w:hAnsi="Tahoma" w:cs="Tahoma"/>
      <w:sz w:val="16"/>
      <w:szCs w:val="16"/>
    </w:rPr>
  </w:style>
  <w:style w:type="paragraph" w:styleId="BodyText">
    <w:name w:val="Body Text"/>
    <w:basedOn w:val="Normal"/>
    <w:link w:val="BodyTextChar"/>
    <w:rsid w:val="003C3AF4"/>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rsid w:val="003C3AF4"/>
    <w:rPr>
      <w:rFonts w:ascii="Times New Roman" w:eastAsia="Times New Roman" w:hAnsi="Times New Roman" w:cs="Simplified Arabic"/>
      <w:sz w:val="24"/>
      <w:szCs w:val="20"/>
    </w:rPr>
  </w:style>
  <w:style w:type="paragraph" w:customStyle="1" w:styleId="Normal1">
    <w:name w:val="Normal1"/>
    <w:basedOn w:val="Normal"/>
    <w:rsid w:val="003E4C88"/>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basedOn w:val="Normal"/>
    <w:uiPriority w:val="34"/>
    <w:qFormat/>
    <w:rsid w:val="00662B7D"/>
    <w:pPr>
      <w:ind w:left="720"/>
      <w:contextualSpacing/>
    </w:pPr>
  </w:style>
  <w:style w:type="paragraph" w:styleId="BodyTextIndent2">
    <w:name w:val="Body Text Indent 2"/>
    <w:basedOn w:val="Normal"/>
    <w:link w:val="BodyTextIndent2Char"/>
    <w:uiPriority w:val="99"/>
    <w:unhideWhenUsed/>
    <w:rsid w:val="00A56967"/>
    <w:pPr>
      <w:spacing w:after="120" w:line="480" w:lineRule="auto"/>
      <w:ind w:left="360"/>
    </w:pPr>
  </w:style>
  <w:style w:type="character" w:customStyle="1" w:styleId="BodyTextIndent2Char">
    <w:name w:val="Body Text Indent 2 Char"/>
    <w:basedOn w:val="DefaultParagraphFont"/>
    <w:link w:val="BodyTextIndent2"/>
    <w:uiPriority w:val="99"/>
    <w:rsid w:val="00A56967"/>
  </w:style>
  <w:style w:type="character" w:customStyle="1" w:styleId="Heading2Char">
    <w:name w:val="Heading 2 Char"/>
    <w:basedOn w:val="DefaultParagraphFont"/>
    <w:link w:val="Heading2"/>
    <w:uiPriority w:val="9"/>
    <w:rsid w:val="00A56967"/>
    <w:rPr>
      <w:rFonts w:ascii="Arial" w:eastAsia="SimSun" w:hAnsi="Arial" w:cs="Arial"/>
      <w:b/>
      <w:bCs/>
      <w:sz w:val="18"/>
      <w:szCs w:val="18"/>
      <w:lang w:eastAsia="ar-SA"/>
    </w:rPr>
  </w:style>
  <w:style w:type="character" w:customStyle="1" w:styleId="Heading4Char">
    <w:name w:val="Heading 4 Char"/>
    <w:basedOn w:val="DefaultParagraphFont"/>
    <w:link w:val="Heading4"/>
    <w:uiPriority w:val="9"/>
    <w:rsid w:val="00A56967"/>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A56967"/>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A56967"/>
    <w:rPr>
      <w:rFonts w:asciiTheme="majorHAnsi" w:eastAsiaTheme="majorEastAsia" w:hAnsiTheme="majorHAnsi" w:cstheme="majorBidi"/>
      <w:i/>
      <w:iCs/>
      <w:color w:val="243F60" w:themeColor="accent1" w:themeShade="7F"/>
      <w:sz w:val="24"/>
      <w:szCs w:val="24"/>
      <w:lang w:eastAsia="ar-SA"/>
    </w:rPr>
  </w:style>
  <w:style w:type="character" w:customStyle="1" w:styleId="Heading8Char">
    <w:name w:val="Heading 8 Char"/>
    <w:basedOn w:val="DefaultParagraphFont"/>
    <w:link w:val="Heading8"/>
    <w:uiPriority w:val="9"/>
    <w:rsid w:val="00A56967"/>
    <w:rPr>
      <w:rFonts w:asciiTheme="majorHAnsi" w:eastAsiaTheme="majorEastAsia" w:hAnsiTheme="majorHAnsi" w:cstheme="majorBidi"/>
      <w:color w:val="404040" w:themeColor="text1" w:themeTint="BF"/>
      <w:sz w:val="20"/>
      <w:szCs w:val="20"/>
      <w:lang w:eastAsia="ar-SA"/>
    </w:rPr>
  </w:style>
  <w:style w:type="character" w:customStyle="1" w:styleId="BodyText3Char">
    <w:name w:val="Body Text 3 Char"/>
    <w:basedOn w:val="DefaultParagraphFont"/>
    <w:link w:val="BodyText3"/>
    <w:uiPriority w:val="99"/>
    <w:rsid w:val="00A56967"/>
    <w:rPr>
      <w:rFonts w:ascii="Times New Roman" w:eastAsia="SimSun" w:hAnsi="Times New Roman" w:cs="Times New Roman"/>
      <w:b/>
      <w:bCs/>
      <w:lang w:eastAsia="ar-SA"/>
    </w:rPr>
  </w:style>
  <w:style w:type="paragraph" w:styleId="BodyText3">
    <w:name w:val="Body Text 3"/>
    <w:basedOn w:val="Normal"/>
    <w:link w:val="BodyText3Char"/>
    <w:uiPriority w:val="99"/>
    <w:rsid w:val="00A56967"/>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link w:val="BodyText3"/>
    <w:uiPriority w:val="99"/>
    <w:semiHidden/>
    <w:rsid w:val="00A56967"/>
    <w:rPr>
      <w:sz w:val="16"/>
      <w:szCs w:val="16"/>
    </w:rPr>
  </w:style>
  <w:style w:type="character" w:customStyle="1" w:styleId="HeaderChar">
    <w:name w:val="Header Char"/>
    <w:basedOn w:val="DefaultParagraphFont"/>
    <w:link w:val="Header"/>
    <w:uiPriority w:val="99"/>
    <w:rsid w:val="00A56967"/>
    <w:rPr>
      <w:rFonts w:ascii="Times New Roman" w:eastAsia="SimSun" w:hAnsi="Times New Roman" w:cs="Times New Roman"/>
      <w:noProof/>
      <w:sz w:val="20"/>
      <w:szCs w:val="20"/>
    </w:rPr>
  </w:style>
  <w:style w:type="paragraph" w:styleId="Header">
    <w:name w:val="header"/>
    <w:basedOn w:val="Normal"/>
    <w:link w:val="HeaderChar"/>
    <w:uiPriority w:val="99"/>
    <w:rsid w:val="00A56967"/>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link w:val="Header"/>
    <w:uiPriority w:val="99"/>
    <w:semiHidden/>
    <w:rsid w:val="00A56967"/>
  </w:style>
  <w:style w:type="character" w:customStyle="1" w:styleId="BodyTextIndentChar">
    <w:name w:val="Body Text Indent Char"/>
    <w:basedOn w:val="DefaultParagraphFont"/>
    <w:link w:val="BodyTextIndent"/>
    <w:uiPriority w:val="99"/>
    <w:rsid w:val="00A56967"/>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A56967"/>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link w:val="BodyTextIndent"/>
    <w:uiPriority w:val="99"/>
    <w:semiHidden/>
    <w:rsid w:val="00A56967"/>
  </w:style>
  <w:style w:type="character" w:customStyle="1" w:styleId="FooterChar">
    <w:name w:val="Footer Char"/>
    <w:basedOn w:val="DefaultParagraphFont"/>
    <w:link w:val="Footer"/>
    <w:uiPriority w:val="99"/>
    <w:rsid w:val="00A56967"/>
    <w:rPr>
      <w:rFonts w:ascii="Times New Roman" w:eastAsia="SimSun" w:hAnsi="Times New Roman" w:cs="Times New Roman"/>
      <w:sz w:val="24"/>
      <w:szCs w:val="24"/>
      <w:lang w:eastAsia="zh-CN"/>
    </w:rPr>
  </w:style>
  <w:style w:type="paragraph" w:styleId="Footer">
    <w:name w:val="footer"/>
    <w:basedOn w:val="Normal"/>
    <w:link w:val="FooterChar"/>
    <w:uiPriority w:val="99"/>
    <w:rsid w:val="00A56967"/>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link w:val="Footer"/>
    <w:uiPriority w:val="99"/>
    <w:semiHidden/>
    <w:rsid w:val="00A56967"/>
  </w:style>
  <w:style w:type="paragraph" w:customStyle="1" w:styleId="xl31">
    <w:name w:val="xl31"/>
    <w:basedOn w:val="Normal"/>
    <w:rsid w:val="00A56967"/>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A56967"/>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A56967"/>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A56967"/>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A56967"/>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21257D"/>
    <w:rPr>
      <w:color w:val="0000FF"/>
      <w:u w:val="single"/>
    </w:rPr>
  </w:style>
  <w:style w:type="character" w:styleId="FollowedHyperlink">
    <w:name w:val="FollowedHyperlink"/>
    <w:basedOn w:val="DefaultParagraphFont"/>
    <w:uiPriority w:val="99"/>
    <w:unhideWhenUsed/>
    <w:rsid w:val="0021257D"/>
    <w:rPr>
      <w:color w:val="800080"/>
      <w:u w:val="single"/>
    </w:rPr>
  </w:style>
  <w:style w:type="character" w:styleId="Emphasis">
    <w:name w:val="Emphasis"/>
    <w:basedOn w:val="DefaultParagraphFont"/>
    <w:uiPriority w:val="20"/>
    <w:qFormat/>
    <w:rsid w:val="0021257D"/>
    <w:rPr>
      <w:i/>
      <w:iCs w:val="0"/>
    </w:rPr>
  </w:style>
  <w:style w:type="character" w:styleId="Strong">
    <w:name w:val="Strong"/>
    <w:basedOn w:val="DefaultParagraphFont"/>
    <w:uiPriority w:val="22"/>
    <w:qFormat/>
    <w:rsid w:val="0021257D"/>
    <w:rPr>
      <w:b/>
      <w:bCs w:val="0"/>
    </w:rPr>
  </w:style>
  <w:style w:type="paragraph" w:styleId="NormalWeb">
    <w:name w:val="Normal (Web)"/>
    <w:basedOn w:val="Normal"/>
    <w:uiPriority w:val="99"/>
    <w:unhideWhenUsed/>
    <w:rsid w:val="0021257D"/>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21257D"/>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21257D"/>
    <w:pPr>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21257D"/>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21257D"/>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21257D"/>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21257D"/>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21257D"/>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21257D"/>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21257D"/>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21257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21257D"/>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21257D"/>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21257D"/>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21257D"/>
    <w:pPr>
      <w:numPr>
        <w:numId w:val="3"/>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21257D"/>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uiPriority w:val="10"/>
    <w:rsid w:val="0021257D"/>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21257D"/>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21257D"/>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21257D"/>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uiPriority w:val="99"/>
    <w:rsid w:val="0021257D"/>
    <w:rPr>
      <w:rFonts w:ascii="Times New Roman" w:eastAsia="Times New Roman" w:hAnsi="Times New Roman" w:cs="Times New Roman"/>
      <w:sz w:val="24"/>
      <w:szCs w:val="24"/>
      <w:lang w:eastAsia="ar-SA"/>
    </w:rPr>
  </w:style>
  <w:style w:type="paragraph" w:styleId="BlockText">
    <w:name w:val="Block Text"/>
    <w:basedOn w:val="Normal"/>
    <w:uiPriority w:val="99"/>
    <w:unhideWhenUsed/>
    <w:rsid w:val="0021257D"/>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21257D"/>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21257D"/>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21257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21257D"/>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21257D"/>
    <w:rPr>
      <w:b/>
      <w:bCs/>
    </w:rPr>
  </w:style>
  <w:style w:type="character" w:customStyle="1" w:styleId="CommentSubjectChar">
    <w:name w:val="Comment Subject Char"/>
    <w:basedOn w:val="CommentTextChar"/>
    <w:link w:val="CommentSubject"/>
    <w:uiPriority w:val="99"/>
    <w:semiHidden/>
    <w:rsid w:val="0021257D"/>
    <w:rPr>
      <w:b/>
      <w:bCs/>
    </w:rPr>
  </w:style>
  <w:style w:type="character" w:customStyle="1" w:styleId="NoSpacingChar">
    <w:name w:val="No Spacing Char"/>
    <w:link w:val="NoSpacing"/>
    <w:uiPriority w:val="1"/>
    <w:locked/>
    <w:rsid w:val="0021257D"/>
    <w:rPr>
      <w:rFonts w:ascii="Calibri" w:eastAsia="Times New Roman" w:hAnsi="Calibri" w:cs="Times New Roman"/>
      <w:szCs w:val="20"/>
    </w:rPr>
  </w:style>
  <w:style w:type="paragraph" w:styleId="NoSpacing">
    <w:name w:val="No Spacing"/>
    <w:link w:val="NoSpacingChar"/>
    <w:uiPriority w:val="1"/>
    <w:qFormat/>
    <w:rsid w:val="0021257D"/>
    <w:pPr>
      <w:spacing w:after="0" w:line="240" w:lineRule="auto"/>
    </w:pPr>
    <w:rPr>
      <w:rFonts w:ascii="Calibri" w:eastAsia="Times New Roman" w:hAnsi="Calibri" w:cs="Times New Roman"/>
      <w:szCs w:val="20"/>
    </w:rPr>
  </w:style>
  <w:style w:type="paragraph" w:styleId="Revision">
    <w:name w:val="Revision"/>
    <w:uiPriority w:val="99"/>
    <w:semiHidden/>
    <w:rsid w:val="0021257D"/>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21257D"/>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21257D"/>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21257D"/>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21257D"/>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21257D"/>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21257D"/>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21257D"/>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21257D"/>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21257D"/>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21257D"/>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21257D"/>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21257D"/>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21257D"/>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21257D"/>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21257D"/>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21257D"/>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21257D"/>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21257D"/>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21257D"/>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21257D"/>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21257D"/>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21257D"/>
    <w:rPr>
      <w:i/>
    </w:rPr>
  </w:style>
  <w:style w:type="paragraph" w:customStyle="1" w:styleId="GOTONEXTMODULE">
    <w:name w:val="GO TO NEXT MODULE"/>
    <w:basedOn w:val="1IntvwqstCharCharCharChar"/>
    <w:rsid w:val="0021257D"/>
    <w:rPr>
      <w:rFonts w:ascii="Times New Roman" w:hAnsi="Times New Roman"/>
      <w:b/>
      <w:caps/>
      <w:smallCaps w:val="0"/>
      <w:sz w:val="21"/>
    </w:rPr>
  </w:style>
  <w:style w:type="character" w:customStyle="1" w:styleId="adaptationnoteCharChar">
    <w:name w:val="adaptation note Char Char"/>
    <w:link w:val="adaptationnoteChar"/>
    <w:locked/>
    <w:rsid w:val="0021257D"/>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21257D"/>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21257D"/>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21257D"/>
    <w:pPr>
      <w:tabs>
        <w:tab w:val="right" w:leader="underscore" w:pos="3946"/>
      </w:tabs>
      <w:ind w:left="216" w:hanging="216"/>
      <w:jc w:val="left"/>
    </w:pPr>
    <w:rPr>
      <w:rFonts w:ascii="Arial" w:hAnsi="Arial"/>
    </w:rPr>
  </w:style>
  <w:style w:type="paragraph" w:customStyle="1" w:styleId="skipcolumn">
    <w:name w:val="skip column"/>
    <w:basedOn w:val="Normal"/>
    <w:rsid w:val="0021257D"/>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21257D"/>
    <w:pPr>
      <w:jc w:val="center"/>
    </w:pPr>
    <w:rPr>
      <w:sz w:val="28"/>
    </w:rPr>
  </w:style>
  <w:style w:type="character" w:customStyle="1" w:styleId="InstructionstointvwChar4">
    <w:name w:val="Instructions to intvw Char4"/>
    <w:link w:val="Instructionstointvw"/>
    <w:locked/>
    <w:rsid w:val="0021257D"/>
    <w:rPr>
      <w:i/>
      <w:sz w:val="24"/>
    </w:rPr>
  </w:style>
  <w:style w:type="paragraph" w:customStyle="1" w:styleId="Instructionstointvw">
    <w:name w:val="Instructions to intvw"/>
    <w:basedOn w:val="Normal"/>
    <w:link w:val="InstructionstointvwChar4"/>
    <w:rsid w:val="0021257D"/>
    <w:pPr>
      <w:spacing w:after="0" w:line="240" w:lineRule="auto"/>
    </w:pPr>
    <w:rPr>
      <w:i/>
      <w:sz w:val="24"/>
    </w:rPr>
  </w:style>
  <w:style w:type="character" w:customStyle="1" w:styleId="InstructionstointvwCharCharChar">
    <w:name w:val="Instructions to intvw Char Char Char"/>
    <w:link w:val="InstructionstointvwCharChar"/>
    <w:locked/>
    <w:rsid w:val="0021257D"/>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21257D"/>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21257D"/>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21257D"/>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21257D"/>
    <w:rPr>
      <w:i/>
      <w:sz w:val="24"/>
    </w:rPr>
  </w:style>
  <w:style w:type="paragraph" w:customStyle="1" w:styleId="InstructionstointvwCharChar1">
    <w:name w:val="Instructions to intvw Char Char1"/>
    <w:basedOn w:val="Normal"/>
    <w:link w:val="InstructionstointvwCharChar1Char"/>
    <w:rsid w:val="0021257D"/>
    <w:pPr>
      <w:spacing w:after="0" w:line="240" w:lineRule="auto"/>
    </w:pPr>
    <w:rPr>
      <w:i/>
      <w:sz w:val="24"/>
    </w:rPr>
  </w:style>
  <w:style w:type="character" w:customStyle="1" w:styleId="IntvwinstructionsCharCharChar">
    <w:name w:val="Intvw instructions Char Char Char"/>
    <w:link w:val="IntvwinstructionsCharChar"/>
    <w:locked/>
    <w:rsid w:val="0021257D"/>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21257D"/>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21257D"/>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21257D"/>
    <w:rPr>
      <w:rFonts w:ascii="Arial" w:eastAsia="SimSun" w:hAnsi="Arial" w:cs="Times New Roman"/>
      <w:smallCaps/>
      <w:sz w:val="24"/>
      <w:szCs w:val="20"/>
      <w:lang w:eastAsia="ar-SA"/>
    </w:rPr>
  </w:style>
  <w:style w:type="paragraph" w:customStyle="1" w:styleId="1Intvwqst">
    <w:name w:val="1. Intvw qst"/>
    <w:basedOn w:val="Normal"/>
    <w:link w:val="1IntvwqstChar"/>
    <w:rsid w:val="0021257D"/>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21257D"/>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21257D"/>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21257D"/>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21257D"/>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21257D"/>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21257D"/>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21257D"/>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21257D"/>
    <w:rPr>
      <w:b/>
      <w:bCs/>
      <w:lang w:val="en-GB"/>
    </w:rPr>
  </w:style>
  <w:style w:type="paragraph" w:customStyle="1" w:styleId="18">
    <w:name w:val="نص في بالون1"/>
    <w:basedOn w:val="Normal"/>
    <w:semiHidden/>
    <w:rsid w:val="0021257D"/>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21257D"/>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21257D"/>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21257D"/>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21257D"/>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21257D"/>
    <w:rPr>
      <w:rFonts w:ascii="Times New Roman" w:eastAsia="Times New Roman" w:hAnsi="Times New Roman" w:cs="Times New Roman"/>
      <w:szCs w:val="20"/>
      <w:lang w:eastAsia="ar-SA"/>
    </w:rPr>
  </w:style>
  <w:style w:type="paragraph" w:customStyle="1" w:styleId="2">
    <w:name w:val="رأس الصفحة2"/>
    <w:basedOn w:val="Normal"/>
    <w:link w:val="Char10"/>
    <w:rsid w:val="0021257D"/>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21257D"/>
  </w:style>
  <w:style w:type="paragraph" w:customStyle="1" w:styleId="21">
    <w:name w:val="نص في بالون2"/>
    <w:basedOn w:val="Normal"/>
    <w:semiHidden/>
    <w:rsid w:val="0021257D"/>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21257D"/>
    <w:rPr>
      <w:sz w:val="16"/>
    </w:rPr>
  </w:style>
  <w:style w:type="character" w:styleId="PageNumber">
    <w:name w:val="page number"/>
    <w:basedOn w:val="DefaultParagraphFont"/>
    <w:uiPriority w:val="99"/>
    <w:unhideWhenUsed/>
    <w:rsid w:val="0021257D"/>
    <w:rPr>
      <w:rFonts w:ascii="Times New Roman" w:hAnsi="Times New Roman" w:cs="Times New Roman" w:hint="default"/>
    </w:rPr>
  </w:style>
  <w:style w:type="character" w:styleId="EndnoteReference">
    <w:name w:val="endnote reference"/>
    <w:basedOn w:val="DefaultParagraphFont"/>
    <w:uiPriority w:val="99"/>
    <w:unhideWhenUsed/>
    <w:rsid w:val="0021257D"/>
    <w:rPr>
      <w:vertAlign w:val="superscript"/>
    </w:rPr>
  </w:style>
  <w:style w:type="character" w:styleId="SubtleEmphasis">
    <w:name w:val="Subtle Emphasis"/>
    <w:basedOn w:val="DefaultParagraphFont"/>
    <w:uiPriority w:val="19"/>
    <w:qFormat/>
    <w:rsid w:val="0021257D"/>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21257D"/>
    <w:rPr>
      <w:b/>
      <w:bCs w:val="0"/>
      <w:smallCaps/>
      <w:spacing w:val="5"/>
    </w:rPr>
  </w:style>
  <w:style w:type="character" w:customStyle="1" w:styleId="1H">
    <w:name w:val="1H"/>
    <w:rsid w:val="0021257D"/>
    <w:rPr>
      <w:b/>
      <w:bCs w:val="0"/>
      <w:sz w:val="28"/>
    </w:rPr>
  </w:style>
  <w:style w:type="character" w:customStyle="1" w:styleId="1a">
    <w:name w:val="رقم الصفحة1"/>
    <w:rsid w:val="0021257D"/>
  </w:style>
  <w:style w:type="character" w:customStyle="1" w:styleId="2H">
    <w:name w:val="2H"/>
    <w:rsid w:val="0021257D"/>
    <w:rPr>
      <w:b/>
      <w:bCs w:val="0"/>
      <w:sz w:val="24"/>
    </w:rPr>
  </w:style>
  <w:style w:type="character" w:customStyle="1" w:styleId="BT">
    <w:name w:val="BT"/>
    <w:rsid w:val="0021257D"/>
    <w:rPr>
      <w:rFonts w:ascii="Univers" w:hAnsi="Univers" w:hint="default"/>
      <w:sz w:val="21"/>
    </w:rPr>
  </w:style>
  <w:style w:type="character" w:customStyle="1" w:styleId="Char3">
    <w:name w:val="Char"/>
    <w:rsid w:val="0021257D"/>
    <w:rPr>
      <w:sz w:val="24"/>
      <w:lang w:val="en-US" w:eastAsia="en-US"/>
    </w:rPr>
  </w:style>
  <w:style w:type="character" w:customStyle="1" w:styleId="QuoteChar">
    <w:name w:val="Quote Char"/>
    <w:rsid w:val="0021257D"/>
    <w:rPr>
      <w:i/>
      <w:iCs w:val="0"/>
      <w:color w:val="000000"/>
      <w:sz w:val="24"/>
      <w:lang w:val="en-US" w:eastAsia="en-US"/>
    </w:rPr>
  </w:style>
  <w:style w:type="character" w:customStyle="1" w:styleId="IntenseQuoteChar">
    <w:name w:val="Intense Quote Char"/>
    <w:rsid w:val="0021257D"/>
    <w:rPr>
      <w:b/>
      <w:bCs w:val="0"/>
      <w:i/>
      <w:iCs w:val="0"/>
      <w:color w:val="4F81BD"/>
      <w:sz w:val="24"/>
      <w:lang w:val="en-US" w:eastAsia="en-US"/>
    </w:rPr>
  </w:style>
  <w:style w:type="character" w:customStyle="1" w:styleId="1b">
    <w:name w:val="تأكيد دقيق1"/>
    <w:qFormat/>
    <w:rsid w:val="0021257D"/>
    <w:rPr>
      <w:i/>
      <w:iCs w:val="0"/>
      <w:color w:val="808080"/>
    </w:rPr>
  </w:style>
  <w:style w:type="character" w:customStyle="1" w:styleId="1c">
    <w:name w:val="تأكيد مكثف1"/>
    <w:qFormat/>
    <w:rsid w:val="0021257D"/>
    <w:rPr>
      <w:b/>
      <w:bCs w:val="0"/>
      <w:i/>
      <w:iCs w:val="0"/>
      <w:color w:val="4F81BD"/>
    </w:rPr>
  </w:style>
  <w:style w:type="character" w:customStyle="1" w:styleId="1d">
    <w:name w:val="مرجع دقيق1"/>
    <w:qFormat/>
    <w:rsid w:val="0021257D"/>
    <w:rPr>
      <w:smallCaps/>
      <w:color w:val="auto"/>
      <w:u w:val="single"/>
    </w:rPr>
  </w:style>
  <w:style w:type="character" w:customStyle="1" w:styleId="1e">
    <w:name w:val="مرجع مكثف1"/>
    <w:qFormat/>
    <w:rsid w:val="0021257D"/>
    <w:rPr>
      <w:b/>
      <w:bCs w:val="0"/>
      <w:smallCaps/>
      <w:color w:val="auto"/>
      <w:spacing w:val="5"/>
      <w:u w:val="single"/>
    </w:rPr>
  </w:style>
  <w:style w:type="character" w:customStyle="1" w:styleId="1f">
    <w:name w:val="عنوان الكتاب1"/>
    <w:qFormat/>
    <w:rsid w:val="0021257D"/>
    <w:rPr>
      <w:b/>
      <w:bCs w:val="0"/>
      <w:smallCaps/>
      <w:spacing w:val="5"/>
    </w:rPr>
  </w:style>
  <w:style w:type="character" w:customStyle="1" w:styleId="Instructionsinparens">
    <w:name w:val="Instructions in parens"/>
    <w:rsid w:val="0021257D"/>
    <w:rPr>
      <w:rFonts w:ascii="Times New Roman" w:hAnsi="Times New Roman" w:cs="Times New Roman" w:hint="default"/>
      <w:i/>
      <w:iCs w:val="0"/>
      <w:sz w:val="20"/>
    </w:rPr>
  </w:style>
  <w:style w:type="character" w:customStyle="1" w:styleId="InstructionstointvwChar2">
    <w:name w:val="Instructions to intvw Char2"/>
    <w:rsid w:val="0021257D"/>
    <w:rPr>
      <w:i/>
      <w:iCs w:val="0"/>
      <w:lang w:val="en-US" w:eastAsia="en-US"/>
    </w:rPr>
  </w:style>
  <w:style w:type="character" w:customStyle="1" w:styleId="1IntvwqstCharCharChar1">
    <w:name w:val="1. Intvw qst Char Char Char1"/>
    <w:rsid w:val="0021257D"/>
    <w:rPr>
      <w:rFonts w:ascii="Arial" w:hAnsi="Arial" w:cs="Arial" w:hint="default"/>
      <w:smallCaps/>
      <w:lang w:val="en-US" w:eastAsia="en-US"/>
    </w:rPr>
  </w:style>
  <w:style w:type="character" w:customStyle="1" w:styleId="1IntvwqstCharChar1">
    <w:name w:val="1. Intvw qst Char Char1"/>
    <w:rsid w:val="0021257D"/>
    <w:rPr>
      <w:rFonts w:ascii="Arial" w:hAnsi="Arial" w:cs="Arial" w:hint="default"/>
      <w:smallCaps/>
      <w:lang w:val="en-US" w:eastAsia="en-US"/>
    </w:rPr>
  </w:style>
  <w:style w:type="character" w:customStyle="1" w:styleId="InstructionstointvwChar1">
    <w:name w:val="Instructions to intvw Char1"/>
    <w:rsid w:val="0021257D"/>
    <w:rPr>
      <w:i/>
      <w:iCs w:val="0"/>
      <w:lang w:val="en-US" w:eastAsia="en-US"/>
    </w:rPr>
  </w:style>
  <w:style w:type="character" w:customStyle="1" w:styleId="II">
    <w:name w:val="II"/>
    <w:rsid w:val="0021257D"/>
    <w:rPr>
      <w:rFonts w:ascii="Times New Roman" w:hAnsi="Times New Roman" w:cs="Times New Roman" w:hint="default"/>
      <w:i/>
      <w:iCs w:val="0"/>
      <w:sz w:val="21"/>
    </w:rPr>
  </w:style>
  <w:style w:type="character" w:customStyle="1" w:styleId="1IntvwqstCharCharChar2">
    <w:name w:val="1. Intvw qst Char Char Char2"/>
    <w:rsid w:val="0021257D"/>
    <w:rPr>
      <w:rFonts w:ascii="Arial" w:hAnsi="Arial" w:cs="Arial" w:hint="default"/>
      <w:smallCaps/>
      <w:lang w:val="en-US" w:eastAsia="en-US"/>
    </w:rPr>
  </w:style>
  <w:style w:type="character" w:customStyle="1" w:styleId="InstructionstointvwChar4Char">
    <w:name w:val="Instructions to intvw Char4 Char"/>
    <w:rsid w:val="0021257D"/>
    <w:rPr>
      <w:i/>
      <w:iCs w:val="0"/>
      <w:lang w:val="en-US" w:eastAsia="en-US"/>
    </w:rPr>
  </w:style>
  <w:style w:type="character" w:customStyle="1" w:styleId="InstructionstointvwChar5">
    <w:name w:val="Instructions to intvw Char5"/>
    <w:rsid w:val="0021257D"/>
    <w:rPr>
      <w:i/>
      <w:iCs w:val="0"/>
      <w:sz w:val="24"/>
      <w:lang w:val="en-US" w:eastAsia="en-US"/>
    </w:rPr>
  </w:style>
  <w:style w:type="character" w:customStyle="1" w:styleId="1IntvwqstChar2">
    <w:name w:val="1. Intvw qst Char2"/>
    <w:rsid w:val="0021257D"/>
    <w:rPr>
      <w:rFonts w:ascii="Arial" w:hAnsi="Arial" w:cs="Arial" w:hint="default"/>
      <w:smallCaps/>
      <w:lang w:val="en-US" w:eastAsia="en-US"/>
    </w:rPr>
  </w:style>
  <w:style w:type="character" w:customStyle="1" w:styleId="InstructionstointvwCharCharChar1">
    <w:name w:val="Instructions to intvw Char Char Char1"/>
    <w:rsid w:val="0021257D"/>
    <w:rPr>
      <w:i/>
      <w:iCs w:val="0"/>
      <w:sz w:val="24"/>
      <w:lang w:val="en-US" w:eastAsia="en-US"/>
    </w:rPr>
  </w:style>
  <w:style w:type="character" w:customStyle="1" w:styleId="1IntvwqstCharCharCharChar1">
    <w:name w:val="1. Intvw qst Char Char Char Char1"/>
    <w:rsid w:val="0021257D"/>
    <w:rPr>
      <w:rFonts w:ascii="Arial" w:hAnsi="Arial" w:cs="Arial" w:hint="default"/>
      <w:smallCaps/>
      <w:lang w:val="en-US" w:eastAsia="en-US"/>
    </w:rPr>
  </w:style>
  <w:style w:type="character" w:customStyle="1" w:styleId="1IntvwqstCharCharChar3">
    <w:name w:val="1. Intvw qst Char Char Char3"/>
    <w:rsid w:val="0021257D"/>
    <w:rPr>
      <w:rFonts w:ascii="Arial" w:hAnsi="Arial" w:cs="Arial" w:hint="default"/>
      <w:smallCaps/>
      <w:lang w:val="en-US" w:eastAsia="en-US"/>
    </w:rPr>
  </w:style>
  <w:style w:type="character" w:customStyle="1" w:styleId="1IntvwqstChar1">
    <w:name w:val="1. Intvw qst Char1"/>
    <w:rsid w:val="0021257D"/>
    <w:rPr>
      <w:rFonts w:ascii="Arial" w:hAnsi="Arial" w:cs="Arial" w:hint="default"/>
      <w:smallCaps/>
      <w:lang w:val="en-US" w:eastAsia="en-US"/>
    </w:rPr>
  </w:style>
  <w:style w:type="character" w:customStyle="1" w:styleId="InstructionstointvwCharCharChar1Char">
    <w:name w:val="Instructions to intvw Char Char Char1 Char"/>
    <w:rsid w:val="0021257D"/>
    <w:rPr>
      <w:i/>
      <w:iCs w:val="0"/>
      <w:lang w:val="en-US" w:eastAsia="en-US"/>
    </w:rPr>
  </w:style>
  <w:style w:type="character" w:customStyle="1" w:styleId="shorttext1">
    <w:name w:val="short_text1"/>
    <w:rsid w:val="0021257D"/>
    <w:rPr>
      <w:sz w:val="26"/>
    </w:rPr>
  </w:style>
  <w:style w:type="character" w:customStyle="1" w:styleId="Char4">
    <w:name w:val="تذييل صفحة Char"/>
    <w:basedOn w:val="DefaultParagraphFont"/>
    <w:uiPriority w:val="99"/>
    <w:rsid w:val="0021257D"/>
    <w:rPr>
      <w:rFonts w:ascii="Times New Roman" w:hAnsi="Times New Roman" w:cs="Times New Roman" w:hint="default"/>
    </w:rPr>
  </w:style>
  <w:style w:type="character" w:customStyle="1" w:styleId="Char5">
    <w:name w:val="رأس صفحة Char"/>
    <w:basedOn w:val="DefaultParagraphFont"/>
    <w:uiPriority w:val="99"/>
    <w:rsid w:val="0021257D"/>
    <w:rPr>
      <w:rFonts w:ascii="Times New Roman" w:hAnsi="Times New Roman" w:cs="Times New Roman" w:hint="default"/>
    </w:rPr>
  </w:style>
  <w:style w:type="table" w:styleId="TableClassic1">
    <w:name w:val="Table Classic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21257D"/>
    <w:pPr>
      <w:spacing w:after="0" w:line="240" w:lineRule="auto"/>
    </w:pPr>
    <w:rPr>
      <w:rFonts w:ascii="Calibri" w:eastAsia="Times New Roman"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F303D"/>
  </w:style>
  <w:style w:type="paragraph" w:customStyle="1" w:styleId="yiv1847859934msonormal">
    <w:name w:val="yiv1847859934msonormal"/>
    <w:basedOn w:val="Normal"/>
    <w:rsid w:val="003E5A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3E5A2F"/>
  </w:style>
  <w:style w:type="paragraph" w:customStyle="1" w:styleId="yiv95600195msonormal">
    <w:name w:val="yiv95600195msonormal"/>
    <w:basedOn w:val="Normal"/>
    <w:rsid w:val="004B44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1C2271"/>
    <w:rPr>
      <w:rFonts w:ascii="Times New Roman" w:hAnsi="Times New Roman" w:cs="Times New Roman"/>
    </w:rPr>
  </w:style>
  <w:style w:type="paragraph" w:styleId="EndnoteText">
    <w:name w:val="endnote text"/>
    <w:basedOn w:val="Normal"/>
    <w:link w:val="EndnoteTextChar"/>
    <w:uiPriority w:val="99"/>
    <w:unhideWhenUsed/>
    <w:rsid w:val="001C2271"/>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1C2271"/>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6190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0E1CE2"/>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TOCHeading">
    <w:name w:val="TOC Heading"/>
    <w:basedOn w:val="Heading1"/>
    <w:next w:val="Normal"/>
    <w:uiPriority w:val="39"/>
    <w:semiHidden/>
    <w:unhideWhenUsed/>
    <w:qFormat/>
    <w:rsid w:val="00F10D3A"/>
    <w:pPr>
      <w:outlineLvl w:val="9"/>
    </w:pPr>
  </w:style>
  <w:style w:type="paragraph" w:styleId="z-BottomofForm">
    <w:name w:val="HTML Bottom of Form"/>
    <w:basedOn w:val="Normal"/>
    <w:next w:val="Normal"/>
    <w:link w:val="z-BottomofFormChar"/>
    <w:hidden/>
    <w:uiPriority w:val="99"/>
    <w:semiHidden/>
    <w:unhideWhenUsed/>
    <w:rsid w:val="005560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5602F"/>
    <w:rPr>
      <w:rFonts w:ascii="Arial" w:eastAsia="Times New Roman" w:hAnsi="Arial" w:cs="Arial"/>
      <w:vanish/>
      <w:sz w:val="16"/>
      <w:szCs w:val="16"/>
    </w:rPr>
  </w:style>
  <w:style w:type="character" w:customStyle="1" w:styleId="hps">
    <w:name w:val="hps"/>
    <w:basedOn w:val="DefaultParagraphFont"/>
    <w:rsid w:val="00497D95"/>
  </w:style>
  <w:style w:type="character" w:customStyle="1" w:styleId="st1">
    <w:name w:val="st1"/>
    <w:basedOn w:val="DefaultParagraphFont"/>
    <w:rsid w:val="000A0DDA"/>
  </w:style>
</w:styles>
</file>

<file path=word/webSettings.xml><?xml version="1.0" encoding="utf-8"?>
<w:webSettings xmlns:r="http://schemas.openxmlformats.org/officeDocument/2006/relationships" xmlns:w="http://schemas.openxmlformats.org/wordprocessingml/2006/main">
  <w:divs>
    <w:div w:id="49227682">
      <w:bodyDiv w:val="1"/>
      <w:marLeft w:val="0"/>
      <w:marRight w:val="0"/>
      <w:marTop w:val="0"/>
      <w:marBottom w:val="0"/>
      <w:divBdr>
        <w:top w:val="none" w:sz="0" w:space="0" w:color="auto"/>
        <w:left w:val="none" w:sz="0" w:space="0" w:color="auto"/>
        <w:bottom w:val="none" w:sz="0" w:space="0" w:color="auto"/>
        <w:right w:val="none" w:sz="0" w:space="0" w:color="auto"/>
      </w:divBdr>
    </w:div>
    <w:div w:id="78066563">
      <w:bodyDiv w:val="1"/>
      <w:marLeft w:val="0"/>
      <w:marRight w:val="0"/>
      <w:marTop w:val="0"/>
      <w:marBottom w:val="0"/>
      <w:divBdr>
        <w:top w:val="none" w:sz="0" w:space="0" w:color="auto"/>
        <w:left w:val="none" w:sz="0" w:space="0" w:color="auto"/>
        <w:bottom w:val="none" w:sz="0" w:space="0" w:color="auto"/>
        <w:right w:val="none" w:sz="0" w:space="0" w:color="auto"/>
      </w:divBdr>
      <w:divsChild>
        <w:div w:id="1324822845">
          <w:marLeft w:val="0"/>
          <w:marRight w:val="0"/>
          <w:marTop w:val="0"/>
          <w:marBottom w:val="0"/>
          <w:divBdr>
            <w:top w:val="none" w:sz="0" w:space="0" w:color="auto"/>
            <w:left w:val="none" w:sz="0" w:space="0" w:color="auto"/>
            <w:bottom w:val="none" w:sz="0" w:space="0" w:color="auto"/>
            <w:right w:val="none" w:sz="0" w:space="0" w:color="auto"/>
          </w:divBdr>
          <w:divsChild>
            <w:div w:id="534773782">
              <w:marLeft w:val="0"/>
              <w:marRight w:val="0"/>
              <w:marTop w:val="0"/>
              <w:marBottom w:val="0"/>
              <w:divBdr>
                <w:top w:val="none" w:sz="0" w:space="0" w:color="auto"/>
                <w:left w:val="none" w:sz="0" w:space="0" w:color="auto"/>
                <w:bottom w:val="none" w:sz="0" w:space="0" w:color="auto"/>
                <w:right w:val="none" w:sz="0" w:space="0" w:color="auto"/>
              </w:divBdr>
              <w:divsChild>
                <w:div w:id="1236210213">
                  <w:marLeft w:val="0"/>
                  <w:marRight w:val="0"/>
                  <w:marTop w:val="0"/>
                  <w:marBottom w:val="0"/>
                  <w:divBdr>
                    <w:top w:val="none" w:sz="0" w:space="0" w:color="auto"/>
                    <w:left w:val="none" w:sz="0" w:space="0" w:color="auto"/>
                    <w:bottom w:val="none" w:sz="0" w:space="0" w:color="auto"/>
                    <w:right w:val="none" w:sz="0" w:space="0" w:color="auto"/>
                  </w:divBdr>
                  <w:divsChild>
                    <w:div w:id="598947188">
                      <w:marLeft w:val="0"/>
                      <w:marRight w:val="0"/>
                      <w:marTop w:val="0"/>
                      <w:marBottom w:val="0"/>
                      <w:divBdr>
                        <w:top w:val="none" w:sz="0" w:space="0" w:color="auto"/>
                        <w:left w:val="none" w:sz="0" w:space="0" w:color="auto"/>
                        <w:bottom w:val="none" w:sz="0" w:space="0" w:color="auto"/>
                        <w:right w:val="none" w:sz="0" w:space="0" w:color="auto"/>
                      </w:divBdr>
                      <w:divsChild>
                        <w:div w:id="767041352">
                          <w:marLeft w:val="0"/>
                          <w:marRight w:val="0"/>
                          <w:marTop w:val="0"/>
                          <w:marBottom w:val="0"/>
                          <w:divBdr>
                            <w:top w:val="none" w:sz="0" w:space="0" w:color="auto"/>
                            <w:left w:val="none" w:sz="0" w:space="0" w:color="auto"/>
                            <w:bottom w:val="none" w:sz="0" w:space="0" w:color="auto"/>
                            <w:right w:val="none" w:sz="0" w:space="0" w:color="auto"/>
                          </w:divBdr>
                          <w:divsChild>
                            <w:div w:id="417873892">
                              <w:marLeft w:val="0"/>
                              <w:marRight w:val="0"/>
                              <w:marTop w:val="0"/>
                              <w:marBottom w:val="0"/>
                              <w:divBdr>
                                <w:top w:val="none" w:sz="0" w:space="0" w:color="auto"/>
                                <w:left w:val="none" w:sz="0" w:space="0" w:color="auto"/>
                                <w:bottom w:val="none" w:sz="0" w:space="0" w:color="auto"/>
                                <w:right w:val="none" w:sz="0" w:space="0" w:color="auto"/>
                              </w:divBdr>
                              <w:divsChild>
                                <w:div w:id="1758332525">
                                  <w:marLeft w:val="0"/>
                                  <w:marRight w:val="0"/>
                                  <w:marTop w:val="0"/>
                                  <w:marBottom w:val="0"/>
                                  <w:divBdr>
                                    <w:top w:val="none" w:sz="0" w:space="0" w:color="auto"/>
                                    <w:left w:val="none" w:sz="0" w:space="0" w:color="auto"/>
                                    <w:bottom w:val="none" w:sz="0" w:space="0" w:color="auto"/>
                                    <w:right w:val="none" w:sz="0" w:space="0" w:color="auto"/>
                                  </w:divBdr>
                                  <w:divsChild>
                                    <w:div w:id="1107851318">
                                      <w:marLeft w:val="0"/>
                                      <w:marRight w:val="0"/>
                                      <w:marTop w:val="0"/>
                                      <w:marBottom w:val="0"/>
                                      <w:divBdr>
                                        <w:top w:val="none" w:sz="0" w:space="0" w:color="auto"/>
                                        <w:left w:val="none" w:sz="0" w:space="0" w:color="auto"/>
                                        <w:bottom w:val="none" w:sz="0" w:space="0" w:color="auto"/>
                                        <w:right w:val="none" w:sz="0" w:space="0" w:color="auto"/>
                                      </w:divBdr>
                                      <w:divsChild>
                                        <w:div w:id="781728707">
                                          <w:marLeft w:val="0"/>
                                          <w:marRight w:val="0"/>
                                          <w:marTop w:val="0"/>
                                          <w:marBottom w:val="0"/>
                                          <w:divBdr>
                                            <w:top w:val="none" w:sz="0" w:space="0" w:color="auto"/>
                                            <w:left w:val="none" w:sz="0" w:space="0" w:color="auto"/>
                                            <w:bottom w:val="none" w:sz="0" w:space="0" w:color="auto"/>
                                            <w:right w:val="none" w:sz="0" w:space="0" w:color="auto"/>
                                          </w:divBdr>
                                          <w:divsChild>
                                            <w:div w:id="1101029369">
                                              <w:marLeft w:val="0"/>
                                              <w:marRight w:val="0"/>
                                              <w:marTop w:val="0"/>
                                              <w:marBottom w:val="0"/>
                                              <w:divBdr>
                                                <w:top w:val="none" w:sz="0" w:space="0" w:color="auto"/>
                                                <w:left w:val="none" w:sz="0" w:space="0" w:color="auto"/>
                                                <w:bottom w:val="none" w:sz="0" w:space="0" w:color="auto"/>
                                                <w:right w:val="none" w:sz="0" w:space="0" w:color="auto"/>
                                              </w:divBdr>
                                            </w:div>
                                            <w:div w:id="1373268574">
                                              <w:marLeft w:val="0"/>
                                              <w:marRight w:val="0"/>
                                              <w:marTop w:val="0"/>
                                              <w:marBottom w:val="0"/>
                                              <w:divBdr>
                                                <w:top w:val="none" w:sz="0" w:space="0" w:color="auto"/>
                                                <w:left w:val="none" w:sz="0" w:space="0" w:color="auto"/>
                                                <w:bottom w:val="none" w:sz="0" w:space="0" w:color="auto"/>
                                                <w:right w:val="none" w:sz="0" w:space="0" w:color="auto"/>
                                              </w:divBdr>
                                            </w:div>
                                            <w:div w:id="17424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987684">
      <w:bodyDiv w:val="1"/>
      <w:marLeft w:val="0"/>
      <w:marRight w:val="0"/>
      <w:marTop w:val="0"/>
      <w:marBottom w:val="0"/>
      <w:divBdr>
        <w:top w:val="none" w:sz="0" w:space="0" w:color="auto"/>
        <w:left w:val="none" w:sz="0" w:space="0" w:color="auto"/>
        <w:bottom w:val="none" w:sz="0" w:space="0" w:color="auto"/>
        <w:right w:val="none" w:sz="0" w:space="0" w:color="auto"/>
      </w:divBdr>
    </w:div>
    <w:div w:id="108549232">
      <w:bodyDiv w:val="1"/>
      <w:marLeft w:val="0"/>
      <w:marRight w:val="0"/>
      <w:marTop w:val="0"/>
      <w:marBottom w:val="0"/>
      <w:divBdr>
        <w:top w:val="none" w:sz="0" w:space="0" w:color="auto"/>
        <w:left w:val="none" w:sz="0" w:space="0" w:color="auto"/>
        <w:bottom w:val="none" w:sz="0" w:space="0" w:color="auto"/>
        <w:right w:val="none" w:sz="0" w:space="0" w:color="auto"/>
      </w:divBdr>
      <w:divsChild>
        <w:div w:id="1329673543">
          <w:marLeft w:val="0"/>
          <w:marRight w:val="0"/>
          <w:marTop w:val="0"/>
          <w:marBottom w:val="0"/>
          <w:divBdr>
            <w:top w:val="none" w:sz="0" w:space="0" w:color="auto"/>
            <w:left w:val="none" w:sz="0" w:space="0" w:color="auto"/>
            <w:bottom w:val="none" w:sz="0" w:space="0" w:color="auto"/>
            <w:right w:val="none" w:sz="0" w:space="0" w:color="auto"/>
          </w:divBdr>
          <w:divsChild>
            <w:div w:id="1191258183">
              <w:marLeft w:val="0"/>
              <w:marRight w:val="0"/>
              <w:marTop w:val="0"/>
              <w:marBottom w:val="0"/>
              <w:divBdr>
                <w:top w:val="none" w:sz="0" w:space="0" w:color="auto"/>
                <w:left w:val="none" w:sz="0" w:space="0" w:color="auto"/>
                <w:bottom w:val="none" w:sz="0" w:space="0" w:color="auto"/>
                <w:right w:val="none" w:sz="0" w:space="0" w:color="auto"/>
              </w:divBdr>
              <w:divsChild>
                <w:div w:id="670328127">
                  <w:marLeft w:val="0"/>
                  <w:marRight w:val="0"/>
                  <w:marTop w:val="0"/>
                  <w:marBottom w:val="0"/>
                  <w:divBdr>
                    <w:top w:val="none" w:sz="0" w:space="0" w:color="auto"/>
                    <w:left w:val="none" w:sz="0" w:space="0" w:color="auto"/>
                    <w:bottom w:val="none" w:sz="0" w:space="0" w:color="auto"/>
                    <w:right w:val="none" w:sz="0" w:space="0" w:color="auto"/>
                  </w:divBdr>
                  <w:divsChild>
                    <w:div w:id="197477909">
                      <w:marLeft w:val="0"/>
                      <w:marRight w:val="0"/>
                      <w:marTop w:val="0"/>
                      <w:marBottom w:val="0"/>
                      <w:divBdr>
                        <w:top w:val="none" w:sz="0" w:space="0" w:color="auto"/>
                        <w:left w:val="none" w:sz="0" w:space="0" w:color="auto"/>
                        <w:bottom w:val="none" w:sz="0" w:space="0" w:color="auto"/>
                        <w:right w:val="none" w:sz="0" w:space="0" w:color="auto"/>
                      </w:divBdr>
                      <w:divsChild>
                        <w:div w:id="1216741853">
                          <w:marLeft w:val="0"/>
                          <w:marRight w:val="0"/>
                          <w:marTop w:val="0"/>
                          <w:marBottom w:val="0"/>
                          <w:divBdr>
                            <w:top w:val="none" w:sz="0" w:space="0" w:color="auto"/>
                            <w:left w:val="none" w:sz="0" w:space="0" w:color="auto"/>
                            <w:bottom w:val="none" w:sz="0" w:space="0" w:color="auto"/>
                            <w:right w:val="none" w:sz="0" w:space="0" w:color="auto"/>
                          </w:divBdr>
                          <w:divsChild>
                            <w:div w:id="1580360533">
                              <w:marLeft w:val="0"/>
                              <w:marRight w:val="0"/>
                              <w:marTop w:val="0"/>
                              <w:marBottom w:val="2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5650578">
      <w:bodyDiv w:val="1"/>
      <w:marLeft w:val="0"/>
      <w:marRight w:val="0"/>
      <w:marTop w:val="0"/>
      <w:marBottom w:val="0"/>
      <w:divBdr>
        <w:top w:val="none" w:sz="0" w:space="0" w:color="auto"/>
        <w:left w:val="none" w:sz="0" w:space="0" w:color="auto"/>
        <w:bottom w:val="none" w:sz="0" w:space="0" w:color="auto"/>
        <w:right w:val="none" w:sz="0" w:space="0" w:color="auto"/>
      </w:divBdr>
    </w:div>
    <w:div w:id="321736284">
      <w:bodyDiv w:val="1"/>
      <w:marLeft w:val="0"/>
      <w:marRight w:val="0"/>
      <w:marTop w:val="0"/>
      <w:marBottom w:val="0"/>
      <w:divBdr>
        <w:top w:val="none" w:sz="0" w:space="0" w:color="auto"/>
        <w:left w:val="none" w:sz="0" w:space="0" w:color="auto"/>
        <w:bottom w:val="none" w:sz="0" w:space="0" w:color="auto"/>
        <w:right w:val="none" w:sz="0" w:space="0" w:color="auto"/>
      </w:divBdr>
    </w:div>
    <w:div w:id="447166316">
      <w:bodyDiv w:val="1"/>
      <w:marLeft w:val="0"/>
      <w:marRight w:val="0"/>
      <w:marTop w:val="0"/>
      <w:marBottom w:val="0"/>
      <w:divBdr>
        <w:top w:val="none" w:sz="0" w:space="0" w:color="auto"/>
        <w:left w:val="none" w:sz="0" w:space="0" w:color="auto"/>
        <w:bottom w:val="none" w:sz="0" w:space="0" w:color="auto"/>
        <w:right w:val="none" w:sz="0" w:space="0" w:color="auto"/>
      </w:divBdr>
    </w:div>
    <w:div w:id="477500546">
      <w:bodyDiv w:val="1"/>
      <w:marLeft w:val="0"/>
      <w:marRight w:val="0"/>
      <w:marTop w:val="0"/>
      <w:marBottom w:val="0"/>
      <w:divBdr>
        <w:top w:val="none" w:sz="0" w:space="0" w:color="auto"/>
        <w:left w:val="none" w:sz="0" w:space="0" w:color="auto"/>
        <w:bottom w:val="none" w:sz="0" w:space="0" w:color="auto"/>
        <w:right w:val="none" w:sz="0" w:space="0" w:color="auto"/>
      </w:divBdr>
    </w:div>
    <w:div w:id="489443471">
      <w:bodyDiv w:val="1"/>
      <w:marLeft w:val="0"/>
      <w:marRight w:val="0"/>
      <w:marTop w:val="0"/>
      <w:marBottom w:val="0"/>
      <w:divBdr>
        <w:top w:val="none" w:sz="0" w:space="0" w:color="auto"/>
        <w:left w:val="none" w:sz="0" w:space="0" w:color="auto"/>
        <w:bottom w:val="none" w:sz="0" w:space="0" w:color="auto"/>
        <w:right w:val="none" w:sz="0" w:space="0" w:color="auto"/>
      </w:divBdr>
    </w:div>
    <w:div w:id="529338799">
      <w:bodyDiv w:val="1"/>
      <w:marLeft w:val="0"/>
      <w:marRight w:val="0"/>
      <w:marTop w:val="0"/>
      <w:marBottom w:val="0"/>
      <w:divBdr>
        <w:top w:val="none" w:sz="0" w:space="0" w:color="auto"/>
        <w:left w:val="none" w:sz="0" w:space="0" w:color="auto"/>
        <w:bottom w:val="none" w:sz="0" w:space="0" w:color="auto"/>
        <w:right w:val="none" w:sz="0" w:space="0" w:color="auto"/>
      </w:divBdr>
    </w:div>
    <w:div w:id="534385476">
      <w:bodyDiv w:val="1"/>
      <w:marLeft w:val="0"/>
      <w:marRight w:val="0"/>
      <w:marTop w:val="0"/>
      <w:marBottom w:val="0"/>
      <w:divBdr>
        <w:top w:val="none" w:sz="0" w:space="0" w:color="auto"/>
        <w:left w:val="none" w:sz="0" w:space="0" w:color="auto"/>
        <w:bottom w:val="none" w:sz="0" w:space="0" w:color="auto"/>
        <w:right w:val="none" w:sz="0" w:space="0" w:color="auto"/>
      </w:divBdr>
    </w:div>
    <w:div w:id="589894018">
      <w:bodyDiv w:val="1"/>
      <w:marLeft w:val="0"/>
      <w:marRight w:val="0"/>
      <w:marTop w:val="0"/>
      <w:marBottom w:val="0"/>
      <w:divBdr>
        <w:top w:val="none" w:sz="0" w:space="0" w:color="auto"/>
        <w:left w:val="none" w:sz="0" w:space="0" w:color="auto"/>
        <w:bottom w:val="none" w:sz="0" w:space="0" w:color="auto"/>
        <w:right w:val="none" w:sz="0" w:space="0" w:color="auto"/>
      </w:divBdr>
    </w:div>
    <w:div w:id="615599317">
      <w:bodyDiv w:val="1"/>
      <w:marLeft w:val="0"/>
      <w:marRight w:val="0"/>
      <w:marTop w:val="0"/>
      <w:marBottom w:val="0"/>
      <w:divBdr>
        <w:top w:val="none" w:sz="0" w:space="0" w:color="auto"/>
        <w:left w:val="none" w:sz="0" w:space="0" w:color="auto"/>
        <w:bottom w:val="none" w:sz="0" w:space="0" w:color="auto"/>
        <w:right w:val="none" w:sz="0" w:space="0" w:color="auto"/>
      </w:divBdr>
    </w:div>
    <w:div w:id="622227755">
      <w:bodyDiv w:val="1"/>
      <w:marLeft w:val="0"/>
      <w:marRight w:val="0"/>
      <w:marTop w:val="0"/>
      <w:marBottom w:val="0"/>
      <w:divBdr>
        <w:top w:val="none" w:sz="0" w:space="0" w:color="auto"/>
        <w:left w:val="none" w:sz="0" w:space="0" w:color="auto"/>
        <w:bottom w:val="none" w:sz="0" w:space="0" w:color="auto"/>
        <w:right w:val="none" w:sz="0" w:space="0" w:color="auto"/>
      </w:divBdr>
    </w:div>
    <w:div w:id="646594129">
      <w:bodyDiv w:val="1"/>
      <w:marLeft w:val="0"/>
      <w:marRight w:val="0"/>
      <w:marTop w:val="0"/>
      <w:marBottom w:val="0"/>
      <w:divBdr>
        <w:top w:val="none" w:sz="0" w:space="0" w:color="auto"/>
        <w:left w:val="none" w:sz="0" w:space="0" w:color="auto"/>
        <w:bottom w:val="none" w:sz="0" w:space="0" w:color="auto"/>
        <w:right w:val="none" w:sz="0" w:space="0" w:color="auto"/>
      </w:divBdr>
    </w:div>
    <w:div w:id="740559211">
      <w:bodyDiv w:val="1"/>
      <w:marLeft w:val="0"/>
      <w:marRight w:val="0"/>
      <w:marTop w:val="0"/>
      <w:marBottom w:val="0"/>
      <w:divBdr>
        <w:top w:val="none" w:sz="0" w:space="0" w:color="auto"/>
        <w:left w:val="none" w:sz="0" w:space="0" w:color="auto"/>
        <w:bottom w:val="none" w:sz="0" w:space="0" w:color="auto"/>
        <w:right w:val="none" w:sz="0" w:space="0" w:color="auto"/>
      </w:divBdr>
    </w:div>
    <w:div w:id="761754546">
      <w:bodyDiv w:val="1"/>
      <w:marLeft w:val="0"/>
      <w:marRight w:val="0"/>
      <w:marTop w:val="0"/>
      <w:marBottom w:val="0"/>
      <w:divBdr>
        <w:top w:val="none" w:sz="0" w:space="0" w:color="auto"/>
        <w:left w:val="none" w:sz="0" w:space="0" w:color="auto"/>
        <w:bottom w:val="none" w:sz="0" w:space="0" w:color="auto"/>
        <w:right w:val="none" w:sz="0" w:space="0" w:color="auto"/>
      </w:divBdr>
    </w:div>
    <w:div w:id="773597186">
      <w:bodyDiv w:val="1"/>
      <w:marLeft w:val="0"/>
      <w:marRight w:val="0"/>
      <w:marTop w:val="0"/>
      <w:marBottom w:val="0"/>
      <w:divBdr>
        <w:top w:val="none" w:sz="0" w:space="0" w:color="auto"/>
        <w:left w:val="none" w:sz="0" w:space="0" w:color="auto"/>
        <w:bottom w:val="none" w:sz="0" w:space="0" w:color="auto"/>
        <w:right w:val="none" w:sz="0" w:space="0" w:color="auto"/>
      </w:divBdr>
    </w:div>
    <w:div w:id="779642458">
      <w:bodyDiv w:val="1"/>
      <w:marLeft w:val="0"/>
      <w:marRight w:val="0"/>
      <w:marTop w:val="0"/>
      <w:marBottom w:val="0"/>
      <w:divBdr>
        <w:top w:val="none" w:sz="0" w:space="0" w:color="auto"/>
        <w:left w:val="none" w:sz="0" w:space="0" w:color="auto"/>
        <w:bottom w:val="none" w:sz="0" w:space="0" w:color="auto"/>
        <w:right w:val="none" w:sz="0" w:space="0" w:color="auto"/>
      </w:divBdr>
    </w:div>
    <w:div w:id="803428490">
      <w:bodyDiv w:val="1"/>
      <w:marLeft w:val="0"/>
      <w:marRight w:val="0"/>
      <w:marTop w:val="0"/>
      <w:marBottom w:val="0"/>
      <w:divBdr>
        <w:top w:val="none" w:sz="0" w:space="0" w:color="auto"/>
        <w:left w:val="none" w:sz="0" w:space="0" w:color="auto"/>
        <w:bottom w:val="none" w:sz="0" w:space="0" w:color="auto"/>
        <w:right w:val="none" w:sz="0" w:space="0" w:color="auto"/>
      </w:divBdr>
    </w:div>
    <w:div w:id="886256855">
      <w:bodyDiv w:val="1"/>
      <w:marLeft w:val="0"/>
      <w:marRight w:val="0"/>
      <w:marTop w:val="0"/>
      <w:marBottom w:val="0"/>
      <w:divBdr>
        <w:top w:val="none" w:sz="0" w:space="0" w:color="auto"/>
        <w:left w:val="none" w:sz="0" w:space="0" w:color="auto"/>
        <w:bottom w:val="none" w:sz="0" w:space="0" w:color="auto"/>
        <w:right w:val="none" w:sz="0" w:space="0" w:color="auto"/>
      </w:divBdr>
    </w:div>
    <w:div w:id="956326199">
      <w:bodyDiv w:val="1"/>
      <w:marLeft w:val="0"/>
      <w:marRight w:val="0"/>
      <w:marTop w:val="0"/>
      <w:marBottom w:val="0"/>
      <w:divBdr>
        <w:top w:val="none" w:sz="0" w:space="0" w:color="auto"/>
        <w:left w:val="none" w:sz="0" w:space="0" w:color="auto"/>
        <w:bottom w:val="none" w:sz="0" w:space="0" w:color="auto"/>
        <w:right w:val="none" w:sz="0" w:space="0" w:color="auto"/>
      </w:divBdr>
    </w:div>
    <w:div w:id="971440389">
      <w:bodyDiv w:val="1"/>
      <w:marLeft w:val="0"/>
      <w:marRight w:val="0"/>
      <w:marTop w:val="0"/>
      <w:marBottom w:val="0"/>
      <w:divBdr>
        <w:top w:val="none" w:sz="0" w:space="0" w:color="auto"/>
        <w:left w:val="none" w:sz="0" w:space="0" w:color="auto"/>
        <w:bottom w:val="none" w:sz="0" w:space="0" w:color="auto"/>
        <w:right w:val="none" w:sz="0" w:space="0" w:color="auto"/>
      </w:divBdr>
    </w:div>
    <w:div w:id="990060761">
      <w:bodyDiv w:val="1"/>
      <w:marLeft w:val="0"/>
      <w:marRight w:val="0"/>
      <w:marTop w:val="0"/>
      <w:marBottom w:val="0"/>
      <w:divBdr>
        <w:top w:val="none" w:sz="0" w:space="0" w:color="auto"/>
        <w:left w:val="none" w:sz="0" w:space="0" w:color="auto"/>
        <w:bottom w:val="none" w:sz="0" w:space="0" w:color="auto"/>
        <w:right w:val="none" w:sz="0" w:space="0" w:color="auto"/>
      </w:divBdr>
    </w:div>
    <w:div w:id="1000693948">
      <w:bodyDiv w:val="1"/>
      <w:marLeft w:val="0"/>
      <w:marRight w:val="0"/>
      <w:marTop w:val="0"/>
      <w:marBottom w:val="0"/>
      <w:divBdr>
        <w:top w:val="none" w:sz="0" w:space="0" w:color="auto"/>
        <w:left w:val="none" w:sz="0" w:space="0" w:color="auto"/>
        <w:bottom w:val="none" w:sz="0" w:space="0" w:color="auto"/>
        <w:right w:val="none" w:sz="0" w:space="0" w:color="auto"/>
      </w:divBdr>
    </w:div>
    <w:div w:id="1001204536">
      <w:bodyDiv w:val="1"/>
      <w:marLeft w:val="0"/>
      <w:marRight w:val="0"/>
      <w:marTop w:val="0"/>
      <w:marBottom w:val="0"/>
      <w:divBdr>
        <w:top w:val="none" w:sz="0" w:space="0" w:color="auto"/>
        <w:left w:val="none" w:sz="0" w:space="0" w:color="auto"/>
        <w:bottom w:val="none" w:sz="0" w:space="0" w:color="auto"/>
        <w:right w:val="none" w:sz="0" w:space="0" w:color="auto"/>
      </w:divBdr>
    </w:div>
    <w:div w:id="1063142540">
      <w:bodyDiv w:val="1"/>
      <w:marLeft w:val="0"/>
      <w:marRight w:val="0"/>
      <w:marTop w:val="0"/>
      <w:marBottom w:val="0"/>
      <w:divBdr>
        <w:top w:val="none" w:sz="0" w:space="0" w:color="auto"/>
        <w:left w:val="none" w:sz="0" w:space="0" w:color="auto"/>
        <w:bottom w:val="none" w:sz="0" w:space="0" w:color="auto"/>
        <w:right w:val="none" w:sz="0" w:space="0" w:color="auto"/>
      </w:divBdr>
    </w:div>
    <w:div w:id="1078092321">
      <w:bodyDiv w:val="1"/>
      <w:marLeft w:val="0"/>
      <w:marRight w:val="0"/>
      <w:marTop w:val="0"/>
      <w:marBottom w:val="0"/>
      <w:divBdr>
        <w:top w:val="none" w:sz="0" w:space="0" w:color="auto"/>
        <w:left w:val="none" w:sz="0" w:space="0" w:color="auto"/>
        <w:bottom w:val="none" w:sz="0" w:space="0" w:color="auto"/>
        <w:right w:val="none" w:sz="0" w:space="0" w:color="auto"/>
      </w:divBdr>
    </w:div>
    <w:div w:id="1093622575">
      <w:bodyDiv w:val="1"/>
      <w:marLeft w:val="0"/>
      <w:marRight w:val="0"/>
      <w:marTop w:val="0"/>
      <w:marBottom w:val="0"/>
      <w:divBdr>
        <w:top w:val="none" w:sz="0" w:space="0" w:color="auto"/>
        <w:left w:val="none" w:sz="0" w:space="0" w:color="auto"/>
        <w:bottom w:val="none" w:sz="0" w:space="0" w:color="auto"/>
        <w:right w:val="none" w:sz="0" w:space="0" w:color="auto"/>
      </w:divBdr>
    </w:div>
    <w:div w:id="1145077044">
      <w:bodyDiv w:val="1"/>
      <w:marLeft w:val="0"/>
      <w:marRight w:val="0"/>
      <w:marTop w:val="0"/>
      <w:marBottom w:val="0"/>
      <w:divBdr>
        <w:top w:val="none" w:sz="0" w:space="0" w:color="auto"/>
        <w:left w:val="none" w:sz="0" w:space="0" w:color="auto"/>
        <w:bottom w:val="none" w:sz="0" w:space="0" w:color="auto"/>
        <w:right w:val="none" w:sz="0" w:space="0" w:color="auto"/>
      </w:divBdr>
    </w:div>
    <w:div w:id="1287811687">
      <w:bodyDiv w:val="1"/>
      <w:marLeft w:val="0"/>
      <w:marRight w:val="0"/>
      <w:marTop w:val="0"/>
      <w:marBottom w:val="0"/>
      <w:divBdr>
        <w:top w:val="none" w:sz="0" w:space="0" w:color="auto"/>
        <w:left w:val="none" w:sz="0" w:space="0" w:color="auto"/>
        <w:bottom w:val="none" w:sz="0" w:space="0" w:color="auto"/>
        <w:right w:val="none" w:sz="0" w:space="0" w:color="auto"/>
      </w:divBdr>
    </w:div>
    <w:div w:id="1306273780">
      <w:bodyDiv w:val="1"/>
      <w:marLeft w:val="0"/>
      <w:marRight w:val="0"/>
      <w:marTop w:val="0"/>
      <w:marBottom w:val="0"/>
      <w:divBdr>
        <w:top w:val="none" w:sz="0" w:space="0" w:color="auto"/>
        <w:left w:val="none" w:sz="0" w:space="0" w:color="auto"/>
        <w:bottom w:val="none" w:sz="0" w:space="0" w:color="auto"/>
        <w:right w:val="none" w:sz="0" w:space="0" w:color="auto"/>
      </w:divBdr>
    </w:div>
    <w:div w:id="1327248468">
      <w:bodyDiv w:val="1"/>
      <w:marLeft w:val="0"/>
      <w:marRight w:val="0"/>
      <w:marTop w:val="0"/>
      <w:marBottom w:val="0"/>
      <w:divBdr>
        <w:top w:val="none" w:sz="0" w:space="0" w:color="auto"/>
        <w:left w:val="none" w:sz="0" w:space="0" w:color="auto"/>
        <w:bottom w:val="none" w:sz="0" w:space="0" w:color="auto"/>
        <w:right w:val="none" w:sz="0" w:space="0" w:color="auto"/>
      </w:divBdr>
    </w:div>
    <w:div w:id="1333218680">
      <w:bodyDiv w:val="1"/>
      <w:marLeft w:val="0"/>
      <w:marRight w:val="0"/>
      <w:marTop w:val="0"/>
      <w:marBottom w:val="0"/>
      <w:divBdr>
        <w:top w:val="none" w:sz="0" w:space="0" w:color="auto"/>
        <w:left w:val="none" w:sz="0" w:space="0" w:color="auto"/>
        <w:bottom w:val="none" w:sz="0" w:space="0" w:color="auto"/>
        <w:right w:val="none" w:sz="0" w:space="0" w:color="auto"/>
      </w:divBdr>
    </w:div>
    <w:div w:id="1474329440">
      <w:bodyDiv w:val="1"/>
      <w:marLeft w:val="0"/>
      <w:marRight w:val="0"/>
      <w:marTop w:val="0"/>
      <w:marBottom w:val="0"/>
      <w:divBdr>
        <w:top w:val="none" w:sz="0" w:space="0" w:color="auto"/>
        <w:left w:val="none" w:sz="0" w:space="0" w:color="auto"/>
        <w:bottom w:val="none" w:sz="0" w:space="0" w:color="auto"/>
        <w:right w:val="none" w:sz="0" w:space="0" w:color="auto"/>
      </w:divBdr>
    </w:div>
    <w:div w:id="1536192362">
      <w:bodyDiv w:val="1"/>
      <w:marLeft w:val="0"/>
      <w:marRight w:val="0"/>
      <w:marTop w:val="0"/>
      <w:marBottom w:val="0"/>
      <w:divBdr>
        <w:top w:val="none" w:sz="0" w:space="0" w:color="auto"/>
        <w:left w:val="none" w:sz="0" w:space="0" w:color="auto"/>
        <w:bottom w:val="none" w:sz="0" w:space="0" w:color="auto"/>
        <w:right w:val="none" w:sz="0" w:space="0" w:color="auto"/>
      </w:divBdr>
    </w:div>
    <w:div w:id="1537499520">
      <w:bodyDiv w:val="1"/>
      <w:marLeft w:val="0"/>
      <w:marRight w:val="0"/>
      <w:marTop w:val="0"/>
      <w:marBottom w:val="0"/>
      <w:divBdr>
        <w:top w:val="none" w:sz="0" w:space="0" w:color="auto"/>
        <w:left w:val="none" w:sz="0" w:space="0" w:color="auto"/>
        <w:bottom w:val="none" w:sz="0" w:space="0" w:color="auto"/>
        <w:right w:val="none" w:sz="0" w:space="0" w:color="auto"/>
      </w:divBdr>
      <w:divsChild>
        <w:div w:id="1935356237">
          <w:marLeft w:val="0"/>
          <w:marRight w:val="0"/>
          <w:marTop w:val="0"/>
          <w:marBottom w:val="0"/>
          <w:divBdr>
            <w:top w:val="none" w:sz="0" w:space="0" w:color="auto"/>
            <w:left w:val="none" w:sz="0" w:space="0" w:color="auto"/>
            <w:bottom w:val="none" w:sz="0" w:space="0" w:color="auto"/>
            <w:right w:val="none" w:sz="0" w:space="0" w:color="auto"/>
          </w:divBdr>
          <w:divsChild>
            <w:div w:id="1368603211">
              <w:marLeft w:val="0"/>
              <w:marRight w:val="0"/>
              <w:marTop w:val="0"/>
              <w:marBottom w:val="0"/>
              <w:divBdr>
                <w:top w:val="none" w:sz="0" w:space="0" w:color="auto"/>
                <w:left w:val="none" w:sz="0" w:space="0" w:color="auto"/>
                <w:bottom w:val="none" w:sz="0" w:space="0" w:color="auto"/>
                <w:right w:val="none" w:sz="0" w:space="0" w:color="auto"/>
              </w:divBdr>
              <w:divsChild>
                <w:div w:id="585769081">
                  <w:marLeft w:val="0"/>
                  <w:marRight w:val="0"/>
                  <w:marTop w:val="0"/>
                  <w:marBottom w:val="0"/>
                  <w:divBdr>
                    <w:top w:val="none" w:sz="0" w:space="0" w:color="auto"/>
                    <w:left w:val="none" w:sz="0" w:space="0" w:color="auto"/>
                    <w:bottom w:val="none" w:sz="0" w:space="0" w:color="auto"/>
                    <w:right w:val="none" w:sz="0" w:space="0" w:color="auto"/>
                  </w:divBdr>
                  <w:divsChild>
                    <w:div w:id="1762066753">
                      <w:marLeft w:val="0"/>
                      <w:marRight w:val="0"/>
                      <w:marTop w:val="0"/>
                      <w:marBottom w:val="0"/>
                      <w:divBdr>
                        <w:top w:val="none" w:sz="0" w:space="0" w:color="auto"/>
                        <w:left w:val="none" w:sz="0" w:space="0" w:color="auto"/>
                        <w:bottom w:val="none" w:sz="0" w:space="0" w:color="auto"/>
                        <w:right w:val="none" w:sz="0" w:space="0" w:color="auto"/>
                      </w:divBdr>
                      <w:divsChild>
                        <w:div w:id="735663883">
                          <w:marLeft w:val="0"/>
                          <w:marRight w:val="0"/>
                          <w:marTop w:val="0"/>
                          <w:marBottom w:val="0"/>
                          <w:divBdr>
                            <w:top w:val="none" w:sz="0" w:space="0" w:color="auto"/>
                            <w:left w:val="none" w:sz="0" w:space="0" w:color="auto"/>
                            <w:bottom w:val="none" w:sz="0" w:space="0" w:color="auto"/>
                            <w:right w:val="none" w:sz="0" w:space="0" w:color="auto"/>
                          </w:divBdr>
                          <w:divsChild>
                            <w:div w:id="2096433450">
                              <w:marLeft w:val="0"/>
                              <w:marRight w:val="0"/>
                              <w:marTop w:val="0"/>
                              <w:marBottom w:val="0"/>
                              <w:divBdr>
                                <w:top w:val="none" w:sz="0" w:space="0" w:color="auto"/>
                                <w:left w:val="none" w:sz="0" w:space="0" w:color="auto"/>
                                <w:bottom w:val="none" w:sz="0" w:space="0" w:color="auto"/>
                                <w:right w:val="none" w:sz="0" w:space="0" w:color="auto"/>
                              </w:divBdr>
                              <w:divsChild>
                                <w:div w:id="2088186166">
                                  <w:marLeft w:val="0"/>
                                  <w:marRight w:val="0"/>
                                  <w:marTop w:val="0"/>
                                  <w:marBottom w:val="0"/>
                                  <w:divBdr>
                                    <w:top w:val="none" w:sz="0" w:space="0" w:color="auto"/>
                                    <w:left w:val="none" w:sz="0" w:space="0" w:color="auto"/>
                                    <w:bottom w:val="none" w:sz="0" w:space="0" w:color="auto"/>
                                    <w:right w:val="none" w:sz="0" w:space="0" w:color="auto"/>
                                  </w:divBdr>
                                  <w:divsChild>
                                    <w:div w:id="1935477777">
                                      <w:marLeft w:val="0"/>
                                      <w:marRight w:val="0"/>
                                      <w:marTop w:val="0"/>
                                      <w:marBottom w:val="0"/>
                                      <w:divBdr>
                                        <w:top w:val="none" w:sz="0" w:space="0" w:color="auto"/>
                                        <w:left w:val="none" w:sz="0" w:space="0" w:color="auto"/>
                                        <w:bottom w:val="none" w:sz="0" w:space="0" w:color="auto"/>
                                        <w:right w:val="none" w:sz="0" w:space="0" w:color="auto"/>
                                      </w:divBdr>
                                      <w:divsChild>
                                        <w:div w:id="1971208336">
                                          <w:marLeft w:val="0"/>
                                          <w:marRight w:val="0"/>
                                          <w:marTop w:val="0"/>
                                          <w:marBottom w:val="0"/>
                                          <w:divBdr>
                                            <w:top w:val="none" w:sz="0" w:space="0" w:color="auto"/>
                                            <w:left w:val="none" w:sz="0" w:space="0" w:color="auto"/>
                                            <w:bottom w:val="none" w:sz="0" w:space="0" w:color="auto"/>
                                            <w:right w:val="none" w:sz="0" w:space="0" w:color="auto"/>
                                          </w:divBdr>
                                          <w:divsChild>
                                            <w:div w:id="115494073">
                                              <w:marLeft w:val="0"/>
                                              <w:marRight w:val="0"/>
                                              <w:marTop w:val="0"/>
                                              <w:marBottom w:val="0"/>
                                              <w:divBdr>
                                                <w:top w:val="none" w:sz="0" w:space="0" w:color="auto"/>
                                                <w:left w:val="none" w:sz="0" w:space="0" w:color="auto"/>
                                                <w:bottom w:val="none" w:sz="0" w:space="0" w:color="auto"/>
                                                <w:right w:val="none" w:sz="0" w:space="0" w:color="auto"/>
                                              </w:divBdr>
                                            </w:div>
                                            <w:div w:id="1684865748">
                                              <w:marLeft w:val="0"/>
                                              <w:marRight w:val="0"/>
                                              <w:marTop w:val="0"/>
                                              <w:marBottom w:val="0"/>
                                              <w:divBdr>
                                                <w:top w:val="none" w:sz="0" w:space="0" w:color="auto"/>
                                                <w:left w:val="none" w:sz="0" w:space="0" w:color="auto"/>
                                                <w:bottom w:val="none" w:sz="0" w:space="0" w:color="auto"/>
                                                <w:right w:val="none" w:sz="0" w:space="0" w:color="auto"/>
                                              </w:divBdr>
                                              <w:divsChild>
                                                <w:div w:id="1927691698">
                                                  <w:marLeft w:val="0"/>
                                                  <w:marRight w:val="0"/>
                                                  <w:marTop w:val="0"/>
                                                  <w:marBottom w:val="0"/>
                                                  <w:divBdr>
                                                    <w:top w:val="none" w:sz="0" w:space="0" w:color="auto"/>
                                                    <w:left w:val="none" w:sz="0" w:space="0" w:color="auto"/>
                                                    <w:bottom w:val="none" w:sz="0" w:space="0" w:color="auto"/>
                                                    <w:right w:val="none" w:sz="0" w:space="0" w:color="auto"/>
                                                  </w:divBdr>
                                                </w:div>
                                              </w:divsChild>
                                            </w:div>
                                            <w:div w:id="176337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0242319">
      <w:bodyDiv w:val="1"/>
      <w:marLeft w:val="0"/>
      <w:marRight w:val="0"/>
      <w:marTop w:val="0"/>
      <w:marBottom w:val="0"/>
      <w:divBdr>
        <w:top w:val="none" w:sz="0" w:space="0" w:color="auto"/>
        <w:left w:val="none" w:sz="0" w:space="0" w:color="auto"/>
        <w:bottom w:val="none" w:sz="0" w:space="0" w:color="auto"/>
        <w:right w:val="none" w:sz="0" w:space="0" w:color="auto"/>
      </w:divBdr>
      <w:divsChild>
        <w:div w:id="1698659499">
          <w:marLeft w:val="0"/>
          <w:marRight w:val="0"/>
          <w:marTop w:val="0"/>
          <w:marBottom w:val="0"/>
          <w:divBdr>
            <w:top w:val="none" w:sz="0" w:space="0" w:color="auto"/>
            <w:left w:val="none" w:sz="0" w:space="0" w:color="auto"/>
            <w:bottom w:val="none" w:sz="0" w:space="0" w:color="auto"/>
            <w:right w:val="none" w:sz="0" w:space="0" w:color="auto"/>
          </w:divBdr>
          <w:divsChild>
            <w:div w:id="523708238">
              <w:marLeft w:val="0"/>
              <w:marRight w:val="0"/>
              <w:marTop w:val="0"/>
              <w:marBottom w:val="0"/>
              <w:divBdr>
                <w:top w:val="none" w:sz="0" w:space="0" w:color="auto"/>
                <w:left w:val="none" w:sz="0" w:space="0" w:color="auto"/>
                <w:bottom w:val="none" w:sz="0" w:space="0" w:color="auto"/>
                <w:right w:val="none" w:sz="0" w:space="0" w:color="auto"/>
              </w:divBdr>
              <w:divsChild>
                <w:div w:id="77020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421456">
      <w:bodyDiv w:val="1"/>
      <w:marLeft w:val="0"/>
      <w:marRight w:val="0"/>
      <w:marTop w:val="0"/>
      <w:marBottom w:val="0"/>
      <w:divBdr>
        <w:top w:val="none" w:sz="0" w:space="0" w:color="auto"/>
        <w:left w:val="none" w:sz="0" w:space="0" w:color="auto"/>
        <w:bottom w:val="none" w:sz="0" w:space="0" w:color="auto"/>
        <w:right w:val="none" w:sz="0" w:space="0" w:color="auto"/>
      </w:divBdr>
    </w:div>
    <w:div w:id="1570572579">
      <w:bodyDiv w:val="1"/>
      <w:marLeft w:val="0"/>
      <w:marRight w:val="0"/>
      <w:marTop w:val="0"/>
      <w:marBottom w:val="0"/>
      <w:divBdr>
        <w:top w:val="none" w:sz="0" w:space="0" w:color="auto"/>
        <w:left w:val="none" w:sz="0" w:space="0" w:color="auto"/>
        <w:bottom w:val="none" w:sz="0" w:space="0" w:color="auto"/>
        <w:right w:val="none" w:sz="0" w:space="0" w:color="auto"/>
      </w:divBdr>
      <w:divsChild>
        <w:div w:id="2012484778">
          <w:marLeft w:val="0"/>
          <w:marRight w:val="0"/>
          <w:marTop w:val="0"/>
          <w:marBottom w:val="0"/>
          <w:divBdr>
            <w:top w:val="none" w:sz="0" w:space="0" w:color="auto"/>
            <w:left w:val="none" w:sz="0" w:space="0" w:color="auto"/>
            <w:bottom w:val="none" w:sz="0" w:space="0" w:color="auto"/>
            <w:right w:val="none" w:sz="0" w:space="0" w:color="auto"/>
          </w:divBdr>
        </w:div>
      </w:divsChild>
    </w:div>
    <w:div w:id="1687059048">
      <w:bodyDiv w:val="1"/>
      <w:marLeft w:val="0"/>
      <w:marRight w:val="0"/>
      <w:marTop w:val="0"/>
      <w:marBottom w:val="0"/>
      <w:divBdr>
        <w:top w:val="none" w:sz="0" w:space="0" w:color="auto"/>
        <w:left w:val="none" w:sz="0" w:space="0" w:color="auto"/>
        <w:bottom w:val="none" w:sz="0" w:space="0" w:color="auto"/>
        <w:right w:val="none" w:sz="0" w:space="0" w:color="auto"/>
      </w:divBdr>
    </w:div>
    <w:div w:id="1703048908">
      <w:bodyDiv w:val="1"/>
      <w:marLeft w:val="0"/>
      <w:marRight w:val="0"/>
      <w:marTop w:val="0"/>
      <w:marBottom w:val="0"/>
      <w:divBdr>
        <w:top w:val="none" w:sz="0" w:space="0" w:color="auto"/>
        <w:left w:val="none" w:sz="0" w:space="0" w:color="auto"/>
        <w:bottom w:val="none" w:sz="0" w:space="0" w:color="auto"/>
        <w:right w:val="none" w:sz="0" w:space="0" w:color="auto"/>
      </w:divBdr>
    </w:div>
    <w:div w:id="1746370110">
      <w:bodyDiv w:val="1"/>
      <w:marLeft w:val="0"/>
      <w:marRight w:val="0"/>
      <w:marTop w:val="0"/>
      <w:marBottom w:val="0"/>
      <w:divBdr>
        <w:top w:val="none" w:sz="0" w:space="0" w:color="auto"/>
        <w:left w:val="none" w:sz="0" w:space="0" w:color="auto"/>
        <w:bottom w:val="none" w:sz="0" w:space="0" w:color="auto"/>
        <w:right w:val="none" w:sz="0" w:space="0" w:color="auto"/>
      </w:divBdr>
    </w:div>
    <w:div w:id="1789271770">
      <w:bodyDiv w:val="1"/>
      <w:marLeft w:val="0"/>
      <w:marRight w:val="0"/>
      <w:marTop w:val="0"/>
      <w:marBottom w:val="0"/>
      <w:divBdr>
        <w:top w:val="none" w:sz="0" w:space="0" w:color="auto"/>
        <w:left w:val="none" w:sz="0" w:space="0" w:color="auto"/>
        <w:bottom w:val="none" w:sz="0" w:space="0" w:color="auto"/>
        <w:right w:val="none" w:sz="0" w:space="0" w:color="auto"/>
      </w:divBdr>
    </w:div>
    <w:div w:id="1804352117">
      <w:bodyDiv w:val="1"/>
      <w:marLeft w:val="0"/>
      <w:marRight w:val="0"/>
      <w:marTop w:val="0"/>
      <w:marBottom w:val="0"/>
      <w:divBdr>
        <w:top w:val="none" w:sz="0" w:space="0" w:color="auto"/>
        <w:left w:val="none" w:sz="0" w:space="0" w:color="auto"/>
        <w:bottom w:val="none" w:sz="0" w:space="0" w:color="auto"/>
        <w:right w:val="none" w:sz="0" w:space="0" w:color="auto"/>
      </w:divBdr>
    </w:div>
    <w:div w:id="1838575684">
      <w:bodyDiv w:val="1"/>
      <w:marLeft w:val="0"/>
      <w:marRight w:val="0"/>
      <w:marTop w:val="0"/>
      <w:marBottom w:val="0"/>
      <w:divBdr>
        <w:top w:val="none" w:sz="0" w:space="0" w:color="auto"/>
        <w:left w:val="none" w:sz="0" w:space="0" w:color="auto"/>
        <w:bottom w:val="none" w:sz="0" w:space="0" w:color="auto"/>
        <w:right w:val="none" w:sz="0" w:space="0" w:color="auto"/>
      </w:divBdr>
    </w:div>
    <w:div w:id="2062825705">
      <w:bodyDiv w:val="1"/>
      <w:marLeft w:val="0"/>
      <w:marRight w:val="0"/>
      <w:marTop w:val="0"/>
      <w:marBottom w:val="0"/>
      <w:divBdr>
        <w:top w:val="none" w:sz="0" w:space="0" w:color="auto"/>
        <w:left w:val="none" w:sz="0" w:space="0" w:color="auto"/>
        <w:bottom w:val="none" w:sz="0" w:space="0" w:color="auto"/>
        <w:right w:val="none" w:sz="0" w:space="0" w:color="auto"/>
      </w:divBdr>
    </w:div>
    <w:div w:id="2067609774">
      <w:bodyDiv w:val="1"/>
      <w:marLeft w:val="0"/>
      <w:marRight w:val="0"/>
      <w:marTop w:val="0"/>
      <w:marBottom w:val="0"/>
      <w:divBdr>
        <w:top w:val="none" w:sz="0" w:space="0" w:color="auto"/>
        <w:left w:val="none" w:sz="0" w:space="0" w:color="auto"/>
        <w:bottom w:val="none" w:sz="0" w:space="0" w:color="auto"/>
        <w:right w:val="none" w:sz="0" w:space="0" w:color="auto"/>
      </w:divBdr>
    </w:div>
    <w:div w:id="2084797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cbs.gov.ps/Downloads/book2116.pdf" TargetMode="External"/><Relationship Id="rId18" Type="http://schemas.openxmlformats.org/officeDocument/2006/relationships/chart" Target="charts/chart3.xml"/><Relationship Id="rId26" Type="http://schemas.openxmlformats.org/officeDocument/2006/relationships/chart" Target="charts/chart11.xml"/><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chart" Target="charts/chart6.xml"/><Relationship Id="rId34" Type="http://schemas.openxmlformats.org/officeDocument/2006/relationships/chart" Target="charts/chart19.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chart" Target="charts/chart14.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iwan@pcbs.gov.ps" TargetMode="Externa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chart" Target="charts/chart2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21.xml"/><Relationship Id="rId10" Type="http://schemas.openxmlformats.org/officeDocument/2006/relationships/image" Target="media/image2.png"/><Relationship Id="rId19" Type="http://schemas.openxmlformats.org/officeDocument/2006/relationships/chart" Target="charts/chart4.xml"/><Relationship Id="rId31" Type="http://schemas.openxmlformats.org/officeDocument/2006/relationships/chart" Target="charts/chart16.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88208223972061"/>
          <c:y val="3.8500895542563869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1.8572212235528445E-2"/>
          <c:w val="0.88705700976567059"/>
          <c:h val="0.86491936096412381"/>
        </c:manualLayout>
      </c:layout>
      <c:bar3DChart>
        <c:barDir val="bar"/>
        <c:grouping val="stacked"/>
        <c:ser>
          <c:idx val="0"/>
          <c:order val="0"/>
          <c:tx>
            <c:strRef>
              <c:f>Sheet1!$B$6:$B$6</c:f>
              <c:strCache>
                <c:ptCount val="1"/>
                <c:pt idx="0">
                  <c:v>اناث</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-13.992000000000004</c:v>
                </c:pt>
                <c:pt idx="1">
                  <c:v>-14.586</c:v>
                </c:pt>
                <c:pt idx="2">
                  <c:v>-21.56</c:v>
                </c:pt>
                <c:pt idx="3">
                  <c:v>-28.988999999999745</c:v>
                </c:pt>
                <c:pt idx="4">
                  <c:v>-39.177</c:v>
                </c:pt>
                <c:pt idx="5">
                  <c:v>-56.702000000000012</c:v>
                </c:pt>
                <c:pt idx="6">
                  <c:v>-75.027000000000001</c:v>
                </c:pt>
                <c:pt idx="7">
                  <c:v>-92.174999999999983</c:v>
                </c:pt>
                <c:pt idx="8">
                  <c:v>-111.04700000000012</c:v>
                </c:pt>
                <c:pt idx="9">
                  <c:v>-130.38600000000127</c:v>
                </c:pt>
                <c:pt idx="10">
                  <c:v>-156.68300000000002</c:v>
                </c:pt>
                <c:pt idx="11">
                  <c:v>-203.029</c:v>
                </c:pt>
                <c:pt idx="12">
                  <c:v>-242.65800000000004</c:v>
                </c:pt>
                <c:pt idx="13">
                  <c:v>-259.61</c:v>
                </c:pt>
                <c:pt idx="14">
                  <c:v>-273.63299999999964</c:v>
                </c:pt>
                <c:pt idx="15">
                  <c:v>-298.65800000000002</c:v>
                </c:pt>
                <c:pt idx="16">
                  <c:v>-350.97499999999923</c:v>
                </c:pt>
              </c:numCache>
            </c:numRef>
          </c:val>
        </c:ser>
        <c:ser>
          <c:idx val="1"/>
          <c:order val="1"/>
          <c:tx>
            <c:strRef>
              <c:f>Sheet1!$C$6:$C$6</c:f>
              <c:strCache>
                <c:ptCount val="1"/>
                <c:pt idx="0">
                  <c:v>ذكور</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8.9489999999999998</c:v>
                </c:pt>
                <c:pt idx="1">
                  <c:v>9.8440000000000012</c:v>
                </c:pt>
                <c:pt idx="2">
                  <c:v>16.225999999999889</c:v>
                </c:pt>
                <c:pt idx="3">
                  <c:v>25.995999999999889</c:v>
                </c:pt>
                <c:pt idx="4">
                  <c:v>39.334000000000003</c:v>
                </c:pt>
                <c:pt idx="5">
                  <c:v>60.064</c:v>
                </c:pt>
                <c:pt idx="6">
                  <c:v>80.634</c:v>
                </c:pt>
                <c:pt idx="7">
                  <c:v>95.885999999999981</c:v>
                </c:pt>
                <c:pt idx="8">
                  <c:v>113.62599999999998</c:v>
                </c:pt>
                <c:pt idx="9">
                  <c:v>135.41300000000001</c:v>
                </c:pt>
                <c:pt idx="10">
                  <c:v>163.78100000000001</c:v>
                </c:pt>
                <c:pt idx="11">
                  <c:v>211.30500000000001</c:v>
                </c:pt>
                <c:pt idx="12">
                  <c:v>252.37700000000001</c:v>
                </c:pt>
                <c:pt idx="13">
                  <c:v>270.71199999999823</c:v>
                </c:pt>
                <c:pt idx="14">
                  <c:v>285.51099999999963</c:v>
                </c:pt>
                <c:pt idx="15">
                  <c:v>310.84500000000008</c:v>
                </c:pt>
                <c:pt idx="16">
                  <c:v>367.11399999999969</c:v>
                </c:pt>
              </c:numCache>
            </c:numRef>
          </c:val>
        </c:ser>
        <c:gapWidth val="0"/>
        <c:gapDepth val="0"/>
        <c:shape val="box"/>
        <c:axId val="95238016"/>
        <c:axId val="95589504"/>
        <c:axId val="0"/>
      </c:bar3DChart>
      <c:catAx>
        <c:axId val="95238016"/>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944372625063867E-2"/>
              <c:y val="0.30666666666668846"/>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95589504"/>
        <c:crossesAt val="400"/>
        <c:lblAlgn val="ctr"/>
        <c:lblOffset val="100"/>
        <c:tickLblSkip val="1"/>
        <c:tickMarkSkip val="1"/>
      </c:catAx>
      <c:valAx>
        <c:axId val="95589504"/>
        <c:scaling>
          <c:orientation val="minMax"/>
          <c:max val="400"/>
          <c:min val="-40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فلسطين (عدد السكان بالألف)</a:t>
                </a:r>
              </a:p>
            </c:rich>
          </c:tx>
          <c:layout>
            <c:manualLayout>
              <c:xMode val="edge"/>
              <c:yMode val="edge"/>
              <c:x val="0.42900733562150883"/>
              <c:y val="0.91424349734061061"/>
            </c:manualLayout>
          </c:layout>
          <c:spPr>
            <a:noFill/>
            <a:ln w="25397">
              <a:noFill/>
            </a:ln>
          </c:spPr>
        </c:title>
        <c:numFmt formatCode="#,##0_-;[Red]#,##0" sourceLinked="0"/>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95238016"/>
        <c:crosses val="max"/>
        <c:crossBetween val="between"/>
        <c:majorUnit val="50"/>
        <c:minorUnit val="10"/>
      </c:valAx>
      <c:spPr>
        <a:noFill/>
        <a:ln w="3175">
          <a:solidFill>
            <a:srgbClr val="FFFFFF"/>
          </a:solidFill>
          <a:prstDash val="solid"/>
        </a:ln>
      </c:spPr>
    </c:plotArea>
    <c:legend>
      <c:legendPos val="r"/>
      <c:layout>
        <c:manualLayout>
          <c:xMode val="edge"/>
          <c:yMode val="edge"/>
          <c:x val="0.67320842904754963"/>
          <c:y val="4.3948200168672347E-2"/>
          <c:w val="0.17811262630956967"/>
          <c:h val="7.4642831808187857E-2"/>
        </c:manualLayout>
      </c:layou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كافة السلطات</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24.2</c:v>
                </c:pt>
                <c:pt idx="1">
                  <c:v>17.5</c:v>
                </c:pt>
                <c:pt idx="2">
                  <c:v>51.8</c:v>
                </c:pt>
              </c:numCache>
            </c:numRef>
          </c:val>
        </c:ser>
        <c:ser>
          <c:idx val="1"/>
          <c:order val="1"/>
          <c:tx>
            <c:strRef>
              <c:f>Sheet1!$C$1</c:f>
              <c:strCache>
                <c:ptCount val="1"/>
                <c:pt idx="0">
                  <c:v>حكومة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21.8</c:v>
                </c:pt>
                <c:pt idx="1">
                  <c:v>17.600000000000001</c:v>
                </c:pt>
                <c:pt idx="2">
                  <c:v>51.8</c:v>
                </c:pt>
              </c:numCache>
            </c:numRef>
          </c:val>
        </c:ser>
        <c:ser>
          <c:idx val="2"/>
          <c:order val="2"/>
          <c:tx>
            <c:strRef>
              <c:f>Sheet1!$D$1</c:f>
              <c:strCache>
                <c:ptCount val="1"/>
                <c:pt idx="0">
                  <c:v>وكالة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46.6</c:v>
                </c:pt>
                <c:pt idx="1">
                  <c:v>21.2</c:v>
                </c:pt>
                <c:pt idx="2">
                  <c:v>60.9</c:v>
                </c:pt>
              </c:numCache>
            </c:numRef>
          </c:val>
        </c:ser>
        <c:ser>
          <c:idx val="3"/>
          <c:order val="3"/>
          <c:tx>
            <c:strRef>
              <c:f>Sheet1!$E$1</c:f>
              <c:strCache>
                <c:ptCount val="1"/>
                <c:pt idx="0">
                  <c:v>خاصة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16.2</c:v>
                </c:pt>
                <c:pt idx="1">
                  <c:v>15.9</c:v>
                </c:pt>
                <c:pt idx="2">
                  <c:v>17.8</c:v>
                </c:pt>
              </c:numCache>
            </c:numRef>
          </c:val>
        </c:ser>
        <c:axId val="127975424"/>
        <c:axId val="127976960"/>
      </c:barChart>
      <c:catAx>
        <c:axId val="127975424"/>
        <c:scaling>
          <c:orientation val="minMax"/>
        </c:scaling>
        <c:axPos val="b"/>
        <c:tickLblPos val="nextTo"/>
        <c:txPr>
          <a:bodyPr/>
          <a:lstStyle/>
          <a:p>
            <a:pPr>
              <a:defRPr sz="900">
                <a:latin typeface="Arial" pitchFamily="34" charset="0"/>
                <a:cs typeface="Arial" pitchFamily="34" charset="0"/>
              </a:defRPr>
            </a:pPr>
            <a:endParaRPr lang="ar-SA"/>
          </a:p>
        </c:txPr>
        <c:crossAx val="127976960"/>
        <c:crosses val="autoZero"/>
        <c:auto val="1"/>
        <c:lblAlgn val="ctr"/>
        <c:lblOffset val="100"/>
      </c:catAx>
      <c:valAx>
        <c:axId val="127976960"/>
        <c:scaling>
          <c:orientation val="minMax"/>
        </c:scaling>
        <c:axPos val="l"/>
        <c:majorGridlines>
          <c:spPr>
            <a:ln w="9525">
              <a:solidFill>
                <a:schemeClr val="bg1"/>
              </a:solidFill>
            </a:ln>
            <a:effectLst>
              <a:outerShdw blurRad="50800" dist="50800" dir="5400000" algn="ctr" rotWithShape="0">
                <a:schemeClr val="bg1"/>
              </a:outerShdw>
            </a:effectLst>
          </c:spPr>
        </c:majorGridlines>
        <c:numFmt formatCode="General" sourceLinked="1"/>
        <c:tickLblPos val="nextTo"/>
        <c:spPr>
          <a:effectLst/>
        </c:spPr>
        <c:txPr>
          <a:bodyPr/>
          <a:lstStyle/>
          <a:p>
            <a:pPr>
              <a:defRPr sz="900">
                <a:latin typeface="Arial" pitchFamily="34" charset="0"/>
                <a:cs typeface="Arial" pitchFamily="34" charset="0"/>
              </a:defRPr>
            </a:pPr>
            <a:endParaRPr lang="ar-SA"/>
          </a:p>
        </c:txPr>
        <c:crossAx val="127975424"/>
        <c:crosses val="autoZero"/>
        <c:crossBetween val="between"/>
      </c:valAx>
    </c:plotArea>
    <c:legend>
      <c:legendPos val="t"/>
      <c:layout>
        <c:manualLayout>
          <c:xMode val="edge"/>
          <c:yMode val="edge"/>
          <c:x val="0.57748922481531173"/>
          <c:y val="4.0540540540540543E-2"/>
          <c:w val="0.40269810077974899"/>
          <c:h val="0.10776707810172377"/>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كافة السلطات</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41.5</c:v>
                </c:pt>
                <c:pt idx="1">
                  <c:v>33.6</c:v>
                </c:pt>
                <c:pt idx="2">
                  <c:v>61.4</c:v>
                </c:pt>
              </c:numCache>
            </c:numRef>
          </c:val>
        </c:ser>
        <c:ser>
          <c:idx val="1"/>
          <c:order val="1"/>
          <c:tx>
            <c:strRef>
              <c:f>Sheet1!$C$1</c:f>
              <c:strCache>
                <c:ptCount val="1"/>
                <c:pt idx="0">
                  <c:v>حكومة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40.9</c:v>
                </c:pt>
                <c:pt idx="1">
                  <c:v>35.6</c:v>
                </c:pt>
                <c:pt idx="2" formatCode="0.0">
                  <c:v>63</c:v>
                </c:pt>
              </c:numCache>
            </c:numRef>
          </c:val>
        </c:ser>
        <c:ser>
          <c:idx val="2"/>
          <c:order val="2"/>
          <c:tx>
            <c:strRef>
              <c:f>Sheet1!$D$1</c:f>
              <c:strCache>
                <c:ptCount val="1"/>
                <c:pt idx="0">
                  <c:v>وكالة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53.9</c:v>
                </c:pt>
                <c:pt idx="1">
                  <c:v>29.7</c:v>
                </c:pt>
                <c:pt idx="2">
                  <c:v>64.099999999999994</c:v>
                </c:pt>
              </c:numCache>
            </c:numRef>
          </c:val>
        </c:ser>
        <c:ser>
          <c:idx val="3"/>
          <c:order val="3"/>
          <c:tx>
            <c:strRef>
              <c:f>Sheet1!$E$1</c:f>
              <c:strCache>
                <c:ptCount val="1"/>
                <c:pt idx="0">
                  <c:v>خاصة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27.8</c:v>
                </c:pt>
                <c:pt idx="1">
                  <c:v>26.9</c:v>
                </c:pt>
                <c:pt idx="2">
                  <c:v>32.200000000000003</c:v>
                </c:pt>
              </c:numCache>
            </c:numRef>
          </c:val>
        </c:ser>
        <c:axId val="133190400"/>
        <c:axId val="133191936"/>
      </c:barChart>
      <c:catAx>
        <c:axId val="133190400"/>
        <c:scaling>
          <c:orientation val="minMax"/>
        </c:scaling>
        <c:axPos val="b"/>
        <c:tickLblPos val="nextTo"/>
        <c:txPr>
          <a:bodyPr/>
          <a:lstStyle/>
          <a:p>
            <a:pPr>
              <a:defRPr sz="900">
                <a:latin typeface="Arial" pitchFamily="34" charset="0"/>
                <a:cs typeface="Arial" pitchFamily="34" charset="0"/>
              </a:defRPr>
            </a:pPr>
            <a:endParaRPr lang="ar-SA"/>
          </a:p>
        </c:txPr>
        <c:crossAx val="133191936"/>
        <c:crosses val="autoZero"/>
        <c:auto val="1"/>
        <c:lblAlgn val="ctr"/>
        <c:lblOffset val="100"/>
      </c:catAx>
      <c:valAx>
        <c:axId val="133191936"/>
        <c:scaling>
          <c:orientation val="minMax"/>
        </c:scaling>
        <c:axPos val="l"/>
        <c:majorGridlines>
          <c:spPr>
            <a:ln>
              <a:solidFill>
                <a:schemeClr val="bg1"/>
              </a:solidFill>
            </a:ln>
            <a:effectLst/>
          </c:spPr>
        </c:majorGridlines>
        <c:numFmt formatCode="General" sourceLinked="1"/>
        <c:tickLblPos val="nextTo"/>
        <c:spPr>
          <a:effectLst>
            <a:outerShdw blurRad="50800" dist="50800" dir="5400000" sx="1000" sy="1000" algn="ctr" rotWithShape="0">
              <a:schemeClr val="bg1"/>
            </a:outerShdw>
          </a:effectLst>
        </c:spPr>
        <c:txPr>
          <a:bodyPr/>
          <a:lstStyle/>
          <a:p>
            <a:pPr>
              <a:defRPr sz="900">
                <a:latin typeface="Arial" pitchFamily="34" charset="0"/>
                <a:cs typeface="Arial" pitchFamily="34" charset="0"/>
              </a:defRPr>
            </a:pPr>
            <a:endParaRPr lang="ar-SA"/>
          </a:p>
        </c:txPr>
        <c:crossAx val="133190400"/>
        <c:crosses val="autoZero"/>
        <c:crossBetween val="between"/>
      </c:valAx>
    </c:plotArea>
    <c:legend>
      <c:legendPos val="t"/>
      <c:layout>
        <c:manualLayout>
          <c:xMode val="edge"/>
          <c:yMode val="edge"/>
          <c:x val="0.6377810503854997"/>
          <c:y val="5.1470588235294067E-2"/>
          <c:w val="0.34979961610183774"/>
          <c:h val="0.11727593793422922"/>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noFill/>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كافة السلطات</c:v>
                </c:pt>
              </c:strCache>
            </c:strRef>
          </c:tx>
          <c:dLbls>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formatCode="0.0">
                  <c:v>34</c:v>
                </c:pt>
                <c:pt idx="1">
                  <c:v>30.2</c:v>
                </c:pt>
                <c:pt idx="2">
                  <c:v>41.2</c:v>
                </c:pt>
              </c:numCache>
            </c:numRef>
          </c:val>
        </c:ser>
        <c:ser>
          <c:idx val="1"/>
          <c:order val="1"/>
          <c:tx>
            <c:strRef>
              <c:f>Sheet1!$C$1</c:f>
              <c:strCache>
                <c:ptCount val="1"/>
                <c:pt idx="0">
                  <c:v>حكومة</c:v>
                </c:pt>
              </c:strCache>
            </c:strRef>
          </c:tx>
          <c:dLbls>
            <c:dLblPos val="outEnd"/>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35.4</c:v>
                </c:pt>
                <c:pt idx="1">
                  <c:v>32.1</c:v>
                </c:pt>
                <c:pt idx="2" formatCode="0.0">
                  <c:v>47</c:v>
                </c:pt>
              </c:numCache>
            </c:numRef>
          </c:val>
        </c:ser>
        <c:ser>
          <c:idx val="2"/>
          <c:order val="2"/>
          <c:tx>
            <c:strRef>
              <c:f>Sheet1!$D$1</c:f>
              <c:strCache>
                <c:ptCount val="1"/>
                <c:pt idx="0">
                  <c:v>وكالة</c:v>
                </c:pt>
              </c:strCache>
            </c:strRef>
          </c:tx>
          <c:dLbls>
            <c:dLblPos val="outEnd"/>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37.6</c:v>
                </c:pt>
                <c:pt idx="1">
                  <c:v>28.5</c:v>
                </c:pt>
                <c:pt idx="2">
                  <c:v>40.200000000000003</c:v>
                </c:pt>
              </c:numCache>
            </c:numRef>
          </c:val>
        </c:ser>
        <c:ser>
          <c:idx val="3"/>
          <c:order val="3"/>
          <c:tx>
            <c:strRef>
              <c:f>Sheet1!$E$1</c:f>
              <c:strCache>
                <c:ptCount val="1"/>
                <c:pt idx="0">
                  <c:v>خاصة</c:v>
                </c:pt>
              </c:strCache>
            </c:strRef>
          </c:tx>
          <c:dLbls>
            <c:dLblPos val="outEnd"/>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22.3</c:v>
                </c:pt>
                <c:pt idx="1">
                  <c:v>23.1</c:v>
                </c:pt>
                <c:pt idx="2" formatCode="0.0">
                  <c:v>19</c:v>
                </c:pt>
              </c:numCache>
            </c:numRef>
          </c:val>
        </c:ser>
        <c:axId val="127260160"/>
        <c:axId val="127261696"/>
      </c:barChart>
      <c:catAx>
        <c:axId val="127260160"/>
        <c:scaling>
          <c:orientation val="minMax"/>
        </c:scaling>
        <c:axPos val="b"/>
        <c:tickLblPos val="nextTo"/>
        <c:crossAx val="127261696"/>
        <c:crosses val="autoZero"/>
        <c:auto val="1"/>
        <c:lblAlgn val="ctr"/>
        <c:lblOffset val="100"/>
      </c:catAx>
      <c:valAx>
        <c:axId val="127261696"/>
        <c:scaling>
          <c:orientation val="minMax"/>
        </c:scaling>
        <c:axPos val="l"/>
        <c:majorGridlines>
          <c:spPr>
            <a:ln>
              <a:solidFill>
                <a:schemeClr val="bg1"/>
              </a:solidFill>
            </a:ln>
          </c:spPr>
        </c:majorGridlines>
        <c:numFmt formatCode="0.0" sourceLinked="1"/>
        <c:tickLblPos val="nextTo"/>
        <c:crossAx val="127260160"/>
        <c:crosses val="autoZero"/>
        <c:crossBetween val="between"/>
      </c:valAx>
    </c:plotArea>
    <c:legend>
      <c:legendPos val="t"/>
      <c:layout>
        <c:manualLayout>
          <c:xMode val="edge"/>
          <c:yMode val="edge"/>
          <c:x val="0.63770140711578305"/>
          <c:y val="4.2016806722689079E-2"/>
          <c:w val="0.34959718576844706"/>
          <c:h val="0.13402964335340439"/>
        </c:manualLayout>
      </c:layout>
      <c:spPr>
        <a:ln w="12700">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كافة السلطات</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formatCode="0.0">
                  <c:v>54.1</c:v>
                </c:pt>
                <c:pt idx="1">
                  <c:v>52.7</c:v>
                </c:pt>
                <c:pt idx="2">
                  <c:v>56.1</c:v>
                </c:pt>
              </c:numCache>
            </c:numRef>
          </c:val>
        </c:ser>
        <c:ser>
          <c:idx val="1"/>
          <c:order val="1"/>
          <c:tx>
            <c:strRef>
              <c:f>Sheet1!$C$1</c:f>
              <c:strCache>
                <c:ptCount val="1"/>
                <c:pt idx="0">
                  <c:v>حكومة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61.9</c:v>
                </c:pt>
                <c:pt idx="1">
                  <c:v>59.4</c:v>
                </c:pt>
                <c:pt idx="2" formatCode="0.0">
                  <c:v>68.599999999999994</c:v>
                </c:pt>
              </c:numCache>
            </c:numRef>
          </c:val>
        </c:ser>
        <c:ser>
          <c:idx val="2"/>
          <c:order val="2"/>
          <c:tx>
            <c:strRef>
              <c:f>Sheet1!$D$1</c:f>
              <c:strCache>
                <c:ptCount val="1"/>
                <c:pt idx="0">
                  <c:v>وكالة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52.4</c:v>
                </c:pt>
                <c:pt idx="1">
                  <c:v>48.6</c:v>
                </c:pt>
                <c:pt idx="2">
                  <c:v>53.2</c:v>
                </c:pt>
              </c:numCache>
            </c:numRef>
          </c:val>
        </c:ser>
        <c:ser>
          <c:idx val="3"/>
          <c:order val="3"/>
          <c:tx>
            <c:strRef>
              <c:f>Sheet1!$E$1</c:f>
              <c:strCache>
                <c:ptCount val="1"/>
                <c:pt idx="0">
                  <c:v>خاصة</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فلسطين</c:v>
                </c:pt>
                <c:pt idx="1">
                  <c:v>الضفة الغربية</c:v>
                </c:pt>
                <c:pt idx="2">
                  <c:v>قطاع غزة</c:v>
                </c:pt>
              </c:strCache>
            </c:strRef>
          </c:cat>
          <c:val>
            <c:numRef>
              <c:f>Sheet1!$E$2:$E$4</c:f>
              <c:numCache>
                <c:formatCode>0.0</c:formatCode>
                <c:ptCount val="3"/>
                <c:pt idx="0" formatCode="General">
                  <c:v>30.6</c:v>
                </c:pt>
                <c:pt idx="1">
                  <c:v>33</c:v>
                </c:pt>
                <c:pt idx="2">
                  <c:v>22.5</c:v>
                </c:pt>
              </c:numCache>
            </c:numRef>
          </c:val>
        </c:ser>
        <c:axId val="140372224"/>
        <c:axId val="141578240"/>
      </c:barChart>
      <c:catAx>
        <c:axId val="140372224"/>
        <c:scaling>
          <c:orientation val="minMax"/>
        </c:scaling>
        <c:axPos val="b"/>
        <c:tickLblPos val="nextTo"/>
        <c:txPr>
          <a:bodyPr/>
          <a:lstStyle/>
          <a:p>
            <a:pPr>
              <a:defRPr sz="900">
                <a:latin typeface="Arial" pitchFamily="34" charset="0"/>
                <a:cs typeface="Arial" pitchFamily="34" charset="0"/>
              </a:defRPr>
            </a:pPr>
            <a:endParaRPr lang="ar-SA"/>
          </a:p>
        </c:txPr>
        <c:crossAx val="141578240"/>
        <c:crosses val="autoZero"/>
        <c:auto val="1"/>
        <c:lblAlgn val="ctr"/>
        <c:lblOffset val="100"/>
      </c:catAx>
      <c:valAx>
        <c:axId val="141578240"/>
        <c:scaling>
          <c:orientation val="minMax"/>
        </c:scaling>
        <c:axPos val="l"/>
        <c:majorGridlines>
          <c:spPr>
            <a:ln>
              <a:solidFill>
                <a:schemeClr val="bg1"/>
              </a:solidFill>
            </a:ln>
          </c:spPr>
        </c:majorGridlines>
        <c:numFmt formatCode="0.0" sourceLinked="1"/>
        <c:tickLblPos val="nextTo"/>
        <c:txPr>
          <a:bodyPr/>
          <a:lstStyle/>
          <a:p>
            <a:pPr>
              <a:defRPr sz="900">
                <a:latin typeface="Arial" pitchFamily="34" charset="0"/>
                <a:cs typeface="Arial" pitchFamily="34" charset="0"/>
              </a:defRPr>
            </a:pPr>
            <a:endParaRPr lang="ar-SA"/>
          </a:p>
        </c:txPr>
        <c:crossAx val="140372224"/>
        <c:crosses val="autoZero"/>
        <c:crossBetween val="between"/>
      </c:valAx>
    </c:plotArea>
    <c:legend>
      <c:legendPos val="t"/>
      <c:layout>
        <c:manualLayout>
          <c:xMode val="edge"/>
          <c:yMode val="edge"/>
          <c:x val="0.63774914554576423"/>
          <c:y val="4.6692607003891398E-2"/>
          <c:w val="0.34971861584339131"/>
          <c:h val="0.12412083703544839"/>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0339789389611903E-2"/>
          <c:y val="0.14467591371763092"/>
          <c:w val="0.92378977159277365"/>
          <c:h val="0.679016507568177"/>
        </c:manualLayout>
      </c:layout>
      <c:barChart>
        <c:barDir val="col"/>
        <c:grouping val="clustered"/>
        <c:ser>
          <c:idx val="0"/>
          <c:order val="0"/>
          <c:tx>
            <c:strRef>
              <c:f>Sheet1!$B$1</c:f>
              <c:strCache>
                <c:ptCount val="1"/>
                <c:pt idx="0">
                  <c:v>Series 1</c:v>
                </c:pt>
              </c:strCache>
            </c:strRef>
          </c:tx>
          <c:dLbls>
            <c:txPr>
              <a:bodyPr/>
              <a:lstStyle/>
              <a:p>
                <a:pPr>
                  <a:defRPr sz="900">
                    <a:latin typeface="Arial" pitchFamily="34" charset="0"/>
                    <a:cs typeface="Arial" pitchFamily="34" charset="0"/>
                  </a:defRPr>
                </a:pPr>
                <a:endParaRPr lang="ar-SA"/>
              </a:p>
            </c:txPr>
            <c:dLblPos val="outEnd"/>
            <c:showVal val="1"/>
          </c:dLbls>
          <c:cat>
            <c:strRef>
              <c:f>Sheet1!$A$2:$A$13</c:f>
              <c:strCache>
                <c:ptCount val="12"/>
                <c:pt idx="0">
                  <c:v>الخليل</c:v>
                </c:pt>
                <c:pt idx="1">
                  <c:v>قلقيلية</c:v>
                </c:pt>
                <c:pt idx="2">
                  <c:v>جنوب الخليل</c:v>
                </c:pt>
                <c:pt idx="3">
                  <c:v>جنين</c:v>
                </c:pt>
                <c:pt idx="4">
                  <c:v>شمال الخليل</c:v>
                </c:pt>
                <c:pt idx="5">
                  <c:v>أريحا والأغوار</c:v>
                </c:pt>
                <c:pt idx="6">
                  <c:v>طوباس</c:v>
                </c:pt>
                <c:pt idx="7">
                  <c:v>بيت لحم</c:v>
                </c:pt>
                <c:pt idx="8">
                  <c:v>القدس</c:v>
                </c:pt>
                <c:pt idx="9">
                  <c:v>رام الله والبيرة</c:v>
                </c:pt>
                <c:pt idx="10">
                  <c:v>طولكرم</c:v>
                </c:pt>
                <c:pt idx="11">
                  <c:v>سلفيت</c:v>
                </c:pt>
              </c:strCache>
            </c:strRef>
          </c:cat>
          <c:val>
            <c:numRef>
              <c:f>Sheet1!$B$2:$B$13</c:f>
              <c:numCache>
                <c:formatCode>General</c:formatCode>
                <c:ptCount val="12"/>
                <c:pt idx="0" formatCode="0.0">
                  <c:v>49</c:v>
                </c:pt>
                <c:pt idx="1">
                  <c:v>48.8</c:v>
                </c:pt>
                <c:pt idx="2">
                  <c:v>47.8</c:v>
                </c:pt>
                <c:pt idx="3">
                  <c:v>45.9</c:v>
                </c:pt>
                <c:pt idx="4">
                  <c:v>44.2</c:v>
                </c:pt>
                <c:pt idx="5">
                  <c:v>43.8</c:v>
                </c:pt>
                <c:pt idx="6">
                  <c:v>43.5</c:v>
                </c:pt>
                <c:pt idx="7" formatCode="0.0">
                  <c:v>40</c:v>
                </c:pt>
                <c:pt idx="8">
                  <c:v>37.9</c:v>
                </c:pt>
                <c:pt idx="9">
                  <c:v>37.5</c:v>
                </c:pt>
                <c:pt idx="10">
                  <c:v>36.300000000000004</c:v>
                </c:pt>
                <c:pt idx="11">
                  <c:v>31.9</c:v>
                </c:pt>
              </c:numCache>
            </c:numRef>
          </c:val>
        </c:ser>
        <c:gapWidth val="62"/>
        <c:axId val="141593984"/>
        <c:axId val="141595776"/>
      </c:barChart>
      <c:catAx>
        <c:axId val="141593984"/>
        <c:scaling>
          <c:orientation val="minMax"/>
        </c:scaling>
        <c:axPos val="b"/>
        <c:tickLblPos val="nextTo"/>
        <c:txPr>
          <a:bodyPr/>
          <a:lstStyle/>
          <a:p>
            <a:pPr>
              <a:defRPr sz="800">
                <a:latin typeface="Arial" pitchFamily="34" charset="0"/>
                <a:cs typeface="Arial" pitchFamily="34" charset="0"/>
              </a:defRPr>
            </a:pPr>
            <a:endParaRPr lang="ar-SA"/>
          </a:p>
        </c:txPr>
        <c:crossAx val="141595776"/>
        <c:crosses val="autoZero"/>
        <c:auto val="1"/>
        <c:lblAlgn val="ctr"/>
        <c:lblOffset val="100"/>
      </c:catAx>
      <c:valAx>
        <c:axId val="141595776"/>
        <c:scaling>
          <c:orientation val="minMax"/>
          <c:max val="50"/>
        </c:scaling>
        <c:axPos val="l"/>
        <c:majorGridlines>
          <c:spPr>
            <a:ln>
              <a:solidFill>
                <a:schemeClr val="bg1"/>
              </a:solidFill>
            </a:ln>
          </c:spPr>
        </c:majorGridlines>
        <c:numFmt formatCode="0.0" sourceLinked="1"/>
        <c:tickLblPos val="nextTo"/>
        <c:txPr>
          <a:bodyPr/>
          <a:lstStyle/>
          <a:p>
            <a:pPr>
              <a:defRPr sz="900">
                <a:latin typeface="Arial" pitchFamily="34" charset="0"/>
                <a:cs typeface="Arial" pitchFamily="34" charset="0"/>
              </a:defRPr>
            </a:pPr>
            <a:endParaRPr lang="ar-SA"/>
          </a:p>
        </c:txPr>
        <c:crossAx val="141593984"/>
        <c:crosses val="autoZero"/>
        <c:crossBetween val="between"/>
        <c:majorUnit val="5"/>
      </c:valAx>
    </c:plotArea>
    <c:plotVisOnly val="1"/>
  </c:chart>
  <c:spPr>
    <a:ln>
      <a:noFil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5910176847283706E-2"/>
          <c:y val="4.5137334421826582E-2"/>
          <c:w val="0.88859139465735548"/>
          <c:h val="0.80082554133858275"/>
        </c:manualLayout>
      </c:layout>
      <c:barChart>
        <c:barDir val="col"/>
        <c:grouping val="clustered"/>
        <c:ser>
          <c:idx val="0"/>
          <c:order val="0"/>
          <c:tx>
            <c:strRef>
              <c:f>Sheet1!$B$1</c:f>
              <c:strCache>
                <c:ptCount val="1"/>
                <c:pt idx="0">
                  <c:v>Series 1</c:v>
                </c:pt>
              </c:strCache>
            </c:strRef>
          </c:tx>
          <c:dLbls>
            <c:dLbl>
              <c:idx val="0"/>
              <c:layout>
                <c:manualLayout>
                  <c:x val="0"/>
                  <c:y val="0"/>
                </c:manualLayout>
              </c:layout>
              <c:dLblPos val="outEnd"/>
              <c:showVal val="1"/>
            </c:dLbl>
            <c:dLblPos val="outEnd"/>
            <c:showVal val="1"/>
          </c:dLbls>
          <c:cat>
            <c:strRef>
              <c:f>Sheet1!$A$2:$A$5</c:f>
              <c:strCache>
                <c:ptCount val="4"/>
                <c:pt idx="0">
                  <c:v>الزيادة في الوزن</c:v>
                </c:pt>
                <c:pt idx="1">
                  <c:v>قصر القامة</c:v>
                </c:pt>
                <c:pt idx="2">
                  <c:v>نقص الوزن</c:v>
                </c:pt>
                <c:pt idx="3">
                  <c:v>الهزال</c:v>
                </c:pt>
              </c:strCache>
            </c:strRef>
          </c:cat>
          <c:val>
            <c:numRef>
              <c:f>Sheet1!$B$2:$B$5</c:f>
              <c:numCache>
                <c:formatCode>General</c:formatCode>
                <c:ptCount val="4"/>
                <c:pt idx="0">
                  <c:v>1.4</c:v>
                </c:pt>
                <c:pt idx="1">
                  <c:v>0.8</c:v>
                </c:pt>
                <c:pt idx="2">
                  <c:v>0.60000000000000064</c:v>
                </c:pt>
                <c:pt idx="3">
                  <c:v>0.4</c:v>
                </c:pt>
              </c:numCache>
            </c:numRef>
          </c:val>
        </c:ser>
        <c:axId val="167707008"/>
        <c:axId val="167708544"/>
      </c:barChart>
      <c:catAx>
        <c:axId val="167707008"/>
        <c:scaling>
          <c:orientation val="minMax"/>
        </c:scaling>
        <c:axPos val="b"/>
        <c:tickLblPos val="nextTo"/>
        <c:crossAx val="167708544"/>
        <c:crosses val="autoZero"/>
        <c:auto val="1"/>
        <c:lblAlgn val="ctr"/>
        <c:lblOffset val="100"/>
      </c:catAx>
      <c:valAx>
        <c:axId val="167708544"/>
        <c:scaling>
          <c:orientation val="minMax"/>
          <c:max val="2"/>
        </c:scaling>
        <c:axPos val="l"/>
        <c:majorGridlines>
          <c:spPr>
            <a:ln>
              <a:solidFill>
                <a:schemeClr val="bg1"/>
              </a:solidFill>
            </a:ln>
          </c:spPr>
        </c:majorGridlines>
        <c:title>
          <c:tx>
            <c:rich>
              <a:bodyPr rot="0" vert="wordArtVert"/>
              <a:lstStyle/>
              <a:p>
                <a:pPr>
                  <a:defRPr/>
                </a:pPr>
                <a:r>
                  <a:rPr lang="en-US"/>
                  <a:t>%</a:t>
                </a:r>
              </a:p>
            </c:rich>
          </c:tx>
        </c:title>
        <c:numFmt formatCode="General" sourceLinked="1"/>
        <c:tickLblPos val="nextTo"/>
        <c:crossAx val="167707008"/>
        <c:crosses val="autoZero"/>
        <c:crossBetween val="between"/>
        <c:majorUnit val="0.5"/>
      </c:valAx>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517609717389977"/>
          <c:y val="6.0606060606060615E-2"/>
          <c:w val="0.8485865742631904"/>
          <c:h val="0.76157046484891866"/>
        </c:manualLayout>
      </c:layout>
      <c:barChart>
        <c:barDir val="col"/>
        <c:grouping val="clustered"/>
        <c:ser>
          <c:idx val="0"/>
          <c:order val="0"/>
          <c:tx>
            <c:strRef>
              <c:f>Sheet1!$B$1</c:f>
              <c:strCache>
                <c:ptCount val="1"/>
                <c:pt idx="0">
                  <c:v>Column1</c:v>
                </c:pt>
              </c:strCache>
            </c:strRef>
          </c:tx>
          <c:dLbls>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formatCode="0.0">
                  <c:v>10</c:v>
                </c:pt>
                <c:pt idx="1">
                  <c:v>13.4</c:v>
                </c:pt>
                <c:pt idx="2" formatCode="0.0">
                  <c:v>5</c:v>
                </c:pt>
              </c:numCache>
            </c:numRef>
          </c:val>
        </c:ser>
        <c:axId val="167749120"/>
        <c:axId val="167750656"/>
      </c:barChart>
      <c:catAx>
        <c:axId val="167749120"/>
        <c:scaling>
          <c:orientation val="minMax"/>
        </c:scaling>
        <c:axPos val="b"/>
        <c:tickLblPos val="nextTo"/>
        <c:crossAx val="167750656"/>
        <c:crosses val="autoZero"/>
        <c:auto val="1"/>
        <c:lblAlgn val="ctr"/>
        <c:lblOffset val="100"/>
      </c:catAx>
      <c:valAx>
        <c:axId val="167750656"/>
        <c:scaling>
          <c:orientation val="minMax"/>
        </c:scaling>
        <c:axPos val="l"/>
        <c:majorGridlines>
          <c:spPr>
            <a:ln>
              <a:solidFill>
                <a:schemeClr val="bg1"/>
              </a:solidFill>
            </a:ln>
          </c:spPr>
        </c:majorGridlines>
        <c:title>
          <c:tx>
            <c:rich>
              <a:bodyPr rot="0" vert="wordArtVert"/>
              <a:lstStyle/>
              <a:p>
                <a:pPr>
                  <a:defRPr/>
                </a:pPr>
                <a:r>
                  <a:rPr lang="en-US"/>
                  <a:t>%</a:t>
                </a:r>
              </a:p>
            </c:rich>
          </c:tx>
          <c:layout>
            <c:manualLayout>
              <c:xMode val="edge"/>
              <c:yMode val="edge"/>
              <c:x val="1.4311270125223614E-2"/>
              <c:y val="0.45316804407713496"/>
            </c:manualLayout>
          </c:layout>
        </c:title>
        <c:numFmt formatCode="0.0" sourceLinked="1"/>
        <c:tickLblPos val="nextTo"/>
        <c:crossAx val="167749120"/>
        <c:crosses val="autoZero"/>
        <c:crossBetween val="between"/>
      </c:valAx>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Column1</c:v>
                </c:pt>
              </c:strCache>
            </c:strRef>
          </c:tx>
          <c:dLbls>
            <c:dLbl>
              <c:idx val="0"/>
              <c:layout>
                <c:manualLayout>
                  <c:x val="-6.0185185185185147E-2"/>
                  <c:y val="-6.8819137333860914E-2"/>
                </c:manualLayout>
              </c:layout>
              <c:showVal val="1"/>
            </c:dLbl>
            <c:dLbl>
              <c:idx val="1"/>
              <c:layout>
                <c:manualLayout>
                  <c:x val="-2.3148148148148147E-2"/>
                  <c:y val="-6.6971080669710789E-2"/>
                </c:manualLayout>
              </c:layout>
              <c:tx>
                <c:rich>
                  <a:bodyPr/>
                  <a:lstStyle/>
                  <a:p>
                    <a:r>
                      <a:rPr lang="en-US">
                        <a:latin typeface="Arial" pitchFamily="34" charset="0"/>
                        <a:cs typeface="Arial" pitchFamily="34" charset="0"/>
                      </a:rPr>
                      <a:t>1</a:t>
                    </a:r>
                    <a:r>
                      <a:rPr lang="en-US"/>
                      <a:t>,363</a:t>
                    </a:r>
                  </a:p>
                </c:rich>
              </c:tx>
              <c:showVal val="1"/>
            </c:dLbl>
            <c:dLbl>
              <c:idx val="3"/>
              <c:tx>
                <c:rich>
                  <a:bodyPr/>
                  <a:lstStyle/>
                  <a:p>
                    <a:r>
                      <a:rPr lang="en-US">
                        <a:latin typeface="Arial" pitchFamily="34" charset="0"/>
                        <a:cs typeface="Arial" pitchFamily="34" charset="0"/>
                      </a:rPr>
                      <a:t>4</a:t>
                    </a:r>
                    <a:r>
                      <a:rPr lang="en-US"/>
                      <a:t>,577</a:t>
                    </a:r>
                  </a:p>
                </c:rich>
              </c:tx>
              <c:showVal val="1"/>
            </c:dLbl>
            <c:dLbl>
              <c:idx val="5"/>
              <c:layout>
                <c:manualLayout>
                  <c:x val="-1.3888888888890064E-2"/>
                  <c:y val="-4.8706240487062395E-2"/>
                </c:manualLayout>
              </c:layout>
              <c:showVal val="1"/>
            </c:dLbl>
            <c:dLbl>
              <c:idx val="6"/>
              <c:layout>
                <c:manualLayout>
                  <c:x val="-2.0833333333334012E-2"/>
                  <c:y val="-6.0882800608827926E-2"/>
                </c:manualLayout>
              </c:layout>
              <c:showVal val="1"/>
            </c:dLbl>
            <c:dLbl>
              <c:idx val="7"/>
              <c:layout>
                <c:manualLayout>
                  <c:x val="-2.5462962962964616E-2"/>
                  <c:y val="-7.9147640791476404E-2"/>
                </c:manualLayout>
              </c:layout>
              <c:showVal val="1"/>
            </c:dLbl>
            <c:dLbl>
              <c:idx val="8"/>
              <c:dLblPos val="t"/>
              <c:showVal val="1"/>
            </c:dLbl>
            <c:dLbl>
              <c:idx val="9"/>
              <c:dLblPos val="t"/>
              <c:showVal val="1"/>
            </c:dLbl>
            <c:txPr>
              <a:bodyPr/>
              <a:lstStyle/>
              <a:p>
                <a:pPr>
                  <a:defRPr sz="900">
                    <a:latin typeface="Arial" pitchFamily="34" charset="0"/>
                    <a:cs typeface="Arial" pitchFamily="34" charset="0"/>
                  </a:defRPr>
                </a:pPr>
                <a:endParaRPr lang="ar-SA"/>
              </a:p>
            </c:txPr>
            <c:showVal val="1"/>
          </c:dLbls>
          <c:cat>
            <c:numRef>
              <c:f>Sheet1!$A$2:$A$11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Sheet1!$B$2:$B$11</c:f>
              <c:numCache>
                <c:formatCode>General</c:formatCode>
                <c:ptCount val="10"/>
                <c:pt idx="0">
                  <c:v>222</c:v>
                </c:pt>
                <c:pt idx="1">
                  <c:v>1363</c:v>
                </c:pt>
                <c:pt idx="2">
                  <c:v>289</c:v>
                </c:pt>
                <c:pt idx="3">
                  <c:v>4577</c:v>
                </c:pt>
                <c:pt idx="4">
                  <c:v>725</c:v>
                </c:pt>
                <c:pt idx="5">
                  <c:v>191</c:v>
                </c:pt>
                <c:pt idx="6">
                  <c:v>101</c:v>
                </c:pt>
                <c:pt idx="7">
                  <c:v>116</c:v>
                </c:pt>
                <c:pt idx="8">
                  <c:v>106</c:v>
                </c:pt>
                <c:pt idx="9">
                  <c:v>107</c:v>
                </c:pt>
              </c:numCache>
            </c:numRef>
          </c:val>
        </c:ser>
        <c:marker val="1"/>
        <c:axId val="140331648"/>
        <c:axId val="167678336"/>
      </c:lineChart>
      <c:catAx>
        <c:axId val="140331648"/>
        <c:scaling>
          <c:orientation val="minMax"/>
        </c:scaling>
        <c:axPos val="b"/>
        <c:numFmt formatCode="General" sourceLinked="1"/>
        <c:tickLblPos val="nextTo"/>
        <c:txPr>
          <a:bodyPr/>
          <a:lstStyle/>
          <a:p>
            <a:pPr>
              <a:defRPr sz="900">
                <a:latin typeface="Arial" pitchFamily="34" charset="0"/>
                <a:cs typeface="Arial" pitchFamily="34" charset="0"/>
              </a:defRPr>
            </a:pPr>
            <a:endParaRPr lang="ar-SA"/>
          </a:p>
        </c:txPr>
        <c:crossAx val="167678336"/>
        <c:crosses val="autoZero"/>
        <c:auto val="1"/>
        <c:lblAlgn val="ctr"/>
        <c:lblOffset val="100"/>
      </c:catAx>
      <c:valAx>
        <c:axId val="167678336"/>
        <c:scaling>
          <c:orientation val="minMax"/>
          <c:max val="5000"/>
          <c:min val="0"/>
        </c:scaling>
        <c:axPos val="l"/>
        <c:majorGridlines>
          <c:spPr>
            <a:ln>
              <a:solidFill>
                <a:schemeClr val="bg1"/>
              </a:solidFill>
            </a:ln>
          </c:spPr>
        </c:majorGridlines>
        <c:numFmt formatCode="General" sourceLinked="1"/>
        <c:tickLblPos val="nextTo"/>
        <c:txPr>
          <a:bodyPr/>
          <a:lstStyle/>
          <a:p>
            <a:pPr>
              <a:defRPr sz="900">
                <a:latin typeface="Arial" pitchFamily="34" charset="0"/>
                <a:cs typeface="Arial" pitchFamily="34" charset="0"/>
              </a:defRPr>
            </a:pPr>
            <a:endParaRPr lang="ar-SA"/>
          </a:p>
        </c:txPr>
        <c:crossAx val="140331648"/>
        <c:crosses val="autoZero"/>
        <c:crossBetween val="between"/>
        <c:majorUnit val="1000"/>
        <c:minorUnit val="1"/>
      </c:valAx>
      <c:spPr>
        <a:ln>
          <a:noFill/>
        </a:ln>
      </c:spPr>
    </c:plotArea>
    <c:plotVisOnly val="1"/>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4183E-2"/>
          <c:y val="0.19090779413442974"/>
          <c:w val="0.87542087542090063"/>
          <c:h val="0.54695595115828144"/>
        </c:manualLayout>
      </c:layout>
      <c:barChart>
        <c:barDir val="col"/>
        <c:grouping val="clustered"/>
        <c:ser>
          <c:idx val="1"/>
          <c:order val="0"/>
          <c:tx>
            <c:strRef>
              <c:f>Sheet1!$A$3</c:f>
              <c:strCache>
                <c:ptCount val="1"/>
                <c:pt idx="0">
                  <c:v>فلسطين</c:v>
                </c:pt>
              </c:strCache>
            </c:strRef>
          </c:tx>
          <c:spPr>
            <a:solidFill>
              <a:schemeClr val="accent3">
                <a:lumMod val="40000"/>
                <a:lumOff val="60000"/>
              </a:schemeClr>
            </a:solidFill>
            <a:ln w="12700">
              <a:solidFill>
                <a:srgbClr val="FF00FF"/>
              </a:solidFill>
              <a:prstDash val="solid"/>
            </a:ln>
          </c:spPr>
          <c:dLbls>
            <c:dLbl>
              <c:idx val="0"/>
              <c:layout>
                <c:manualLayout>
                  <c:x val="-9.0707828279992168E-4"/>
                  <c:y val="9.2683956397494726E-3"/>
                </c:manualLayout>
              </c:layout>
              <c:showVal val="1"/>
            </c:dLbl>
            <c:dLbl>
              <c:idx val="1"/>
              <c:layout>
                <c:manualLayout>
                  <c:x val="-9.8639990071792841E-4"/>
                  <c:y val="2.2568598312040757E-2"/>
                </c:manualLayout>
              </c:layout>
              <c:showVal val="1"/>
            </c:dLbl>
            <c:dLbl>
              <c:idx val="2"/>
              <c:layout>
                <c:manualLayout>
                  <c:x val="-4.4151471197679424E-3"/>
                  <c:y val="1.2618296529968416E-2"/>
                </c:manualLayout>
              </c:layout>
              <c:showVal val="1"/>
            </c:dLbl>
            <c:dLbl>
              <c:idx val="3"/>
              <c:layout>
                <c:manualLayout>
                  <c:x val="-2.9154175633259415E-3"/>
                  <c:y val="4.8661800486618006E-3"/>
                </c:manualLayout>
              </c:layout>
              <c:showVal val="1"/>
            </c:dLbl>
            <c:dLbl>
              <c:idx val="4"/>
              <c:layout>
                <c:manualLayout>
                  <c:x val="-1.9867549668876563E-2"/>
                  <c:y val="-4.3795620437957414E-2"/>
                </c:manualLayout>
              </c:layout>
              <c:showVal val="1"/>
            </c:dLbl>
            <c:dLbl>
              <c:idx val="5"/>
              <c:layout>
                <c:manualLayout>
                  <c:x val="-2.2075055187638411E-2"/>
                  <c:y val="-6.3260340632603412E-2"/>
                </c:manualLayout>
              </c:layout>
              <c:showVal val="1"/>
            </c:dLbl>
            <c:dLbl>
              <c:idx val="6"/>
              <c:layout>
                <c:manualLayout>
                  <c:x val="-1.9867549668876563E-2"/>
                  <c:y val="-5.8394160583942013E-2"/>
                </c:manualLayout>
              </c:layout>
              <c:showVal val="1"/>
            </c:dLbl>
            <c:dLbl>
              <c:idx val="7"/>
              <c:layout>
                <c:manualLayout>
                  <c:x val="-2.4282560706401782E-2"/>
                  <c:y val="-5.8394160583942013E-2"/>
                </c:manualLayout>
              </c:layout>
              <c:showVal val="1"/>
            </c:dLbl>
            <c:dLbl>
              <c:idx val="8"/>
              <c:layout>
                <c:manualLayout>
                  <c:x val="-1.9867549668876563E-2"/>
                  <c:y val="-5.8394160583942013E-2"/>
                </c:manualLayout>
              </c:layout>
              <c:showVal val="1"/>
            </c:dLbl>
            <c:dLbl>
              <c:idx val="9"/>
              <c:layout>
                <c:manualLayout>
                  <c:x val="-1.7660044150110361E-2"/>
                  <c:y val="-5.3527980535279802E-2"/>
                </c:manualLayout>
              </c:layout>
              <c:showVal val="1"/>
            </c:dLbl>
            <c:dLbl>
              <c:idx val="10"/>
              <c:layout>
                <c:manualLayout>
                  <c:x val="-1.7660044150110427E-2"/>
                  <c:y val="-5.8394160583942013E-2"/>
                </c:manualLayout>
              </c:layout>
              <c:showVal val="1"/>
            </c:dLbl>
            <c:dLbl>
              <c:idx val="11"/>
              <c:layout>
                <c:manualLayout>
                  <c:x val="-2.4282560706401782E-2"/>
                  <c:y val="-4.3795620437957414E-2"/>
                </c:manualLayout>
              </c:layout>
              <c:showVal val="1"/>
            </c:dLbl>
            <c:dLbl>
              <c:idx val="12"/>
              <c:layout>
                <c:manualLayout>
                  <c:x val="-2.4282560706401782E-2"/>
                  <c:y val="-5.3527980535279802E-2"/>
                </c:manualLayout>
              </c:layout>
              <c:showVal val="1"/>
            </c:dLbl>
            <c:dLbl>
              <c:idx val="13"/>
              <c:layout>
                <c:manualLayout>
                  <c:x val="-1.9867549668876563E-2"/>
                  <c:y val="-5.3527980535279802E-2"/>
                </c:manualLayout>
              </c:layout>
              <c:showVal val="1"/>
            </c:dLbl>
            <c:dLbl>
              <c:idx val="14"/>
              <c:layout>
                <c:manualLayout>
                  <c:x val="-1.9867549668876563E-2"/>
                  <c:y val="-5.3527980535279802E-2"/>
                </c:manualLayout>
              </c:layout>
              <c:showVal val="1"/>
            </c:dLbl>
            <c:txPr>
              <a:bodyPr/>
              <a:lstStyle/>
              <a:p>
                <a:pPr>
                  <a:defRPr sz="900">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Sheet1!$B$3:$E$3</c:f>
              <c:numCache>
                <c:formatCode>#,##0.0</c:formatCode>
                <c:ptCount val="4"/>
                <c:pt idx="0">
                  <c:v>2.1</c:v>
                </c:pt>
                <c:pt idx="1">
                  <c:v>1.7000000000000004</c:v>
                </c:pt>
                <c:pt idx="2">
                  <c:v>7.7</c:v>
                </c:pt>
                <c:pt idx="3">
                  <c:v>7.8</c:v>
                </c:pt>
              </c:numCache>
            </c:numRef>
          </c:val>
        </c:ser>
        <c:ser>
          <c:idx val="0"/>
          <c:order val="1"/>
          <c:tx>
            <c:strRef>
              <c:f>Sheet1!$A$4</c:f>
              <c:strCache>
                <c:ptCount val="1"/>
                <c:pt idx="0">
                  <c:v>الضفة الغربية</c:v>
                </c:pt>
              </c:strCache>
            </c:strRef>
          </c:tx>
          <c:dLbls>
            <c:dLbl>
              <c:idx val="1"/>
              <c:layout>
                <c:manualLayout>
                  <c:x val="6.7834736793689404E-3"/>
                  <c:y val="1.3010575711818472E-2"/>
                </c:manualLayout>
              </c:layout>
              <c:showVal val="1"/>
            </c:dLbl>
            <c:dLbl>
              <c:idx val="2"/>
              <c:layout>
                <c:manualLayout>
                  <c:x val="4.5904131927299984E-3"/>
                  <c:y val="1.7172881328848529E-2"/>
                </c:manualLayout>
              </c:layout>
              <c:showVal val="1"/>
            </c:dLbl>
            <c:dLbl>
              <c:idx val="3"/>
              <c:layout>
                <c:manualLayout>
                  <c:x val="2.2952933815048792E-3"/>
                  <c:y val="1.3010575711818451E-2"/>
                </c:manualLayout>
              </c:layout>
              <c:showVal val="1"/>
            </c:dLbl>
            <c:txPr>
              <a:bodyPr/>
              <a:lstStyle/>
              <a:p>
                <a:pPr>
                  <a:defRPr sz="900">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Sheet1!$B$4:$E$4</c:f>
              <c:numCache>
                <c:formatCode>0.0</c:formatCode>
                <c:ptCount val="4"/>
                <c:pt idx="0">
                  <c:v>3.2</c:v>
                </c:pt>
                <c:pt idx="1">
                  <c:v>2.4</c:v>
                </c:pt>
                <c:pt idx="2">
                  <c:v>10.200000000000001</c:v>
                </c:pt>
                <c:pt idx="3">
                  <c:v>10.1</c:v>
                </c:pt>
              </c:numCache>
            </c:numRef>
          </c:val>
        </c:ser>
        <c:ser>
          <c:idx val="2"/>
          <c:order val="2"/>
          <c:tx>
            <c:strRef>
              <c:f>Sheet1!$A$5</c:f>
              <c:strCache>
                <c:ptCount val="1"/>
                <c:pt idx="0">
                  <c:v>قطاع غزة</c:v>
                </c:pt>
              </c:strCache>
            </c:strRef>
          </c:tx>
          <c:dLbls>
            <c:txPr>
              <a:bodyPr/>
              <a:lstStyle/>
              <a:p>
                <a:pPr>
                  <a:defRPr sz="900" b="0">
                    <a:solidFill>
                      <a:sysClr val="windowText" lastClr="000000"/>
                    </a:solidFill>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Sheet1!$B$5:$E$5</c:f>
              <c:numCache>
                <c:formatCode>General</c:formatCode>
                <c:ptCount val="4"/>
                <c:pt idx="0">
                  <c:v>0.4</c:v>
                </c:pt>
                <c:pt idx="1">
                  <c:v>0.60000000000000064</c:v>
                </c:pt>
                <c:pt idx="2">
                  <c:v>3.6</c:v>
                </c:pt>
                <c:pt idx="3">
                  <c:v>4.2</c:v>
                </c:pt>
              </c:numCache>
            </c:numRef>
          </c:val>
        </c:ser>
        <c:dLbls>
          <c:showVal val="1"/>
        </c:dLbls>
        <c:axId val="170129280"/>
        <c:axId val="170130816"/>
      </c:barChart>
      <c:catAx>
        <c:axId val="170129280"/>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70130816"/>
        <c:crosses val="autoZero"/>
        <c:auto val="1"/>
        <c:lblAlgn val="ctr"/>
        <c:lblOffset val="100"/>
        <c:tickLblSkip val="1"/>
        <c:tickMarkSkip val="1"/>
      </c:catAx>
      <c:valAx>
        <c:axId val="170130816"/>
        <c:scaling>
          <c:orientation val="minMax"/>
          <c:max val="12"/>
          <c:min val="0"/>
        </c:scaling>
        <c:axPos val="l"/>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70129280"/>
        <c:crosses val="autoZero"/>
        <c:crossBetween val="between"/>
      </c:valAx>
      <c:spPr>
        <a:solidFill>
          <a:srgbClr val="FFFFFF"/>
        </a:solidFill>
        <a:ln w="12700">
          <a:solidFill>
            <a:srgbClr val="FFFFFF"/>
          </a:solidFill>
          <a:prstDash val="solid"/>
        </a:ln>
      </c:spPr>
    </c:plotArea>
    <c:legend>
      <c:legendPos val="r"/>
      <c:layout>
        <c:manualLayout>
          <c:xMode val="edge"/>
          <c:yMode val="edge"/>
          <c:x val="0.68025324660504394"/>
          <c:y val="2.9032865457035397E-2"/>
          <c:w val="0.31554746091521313"/>
          <c:h val="0.10305829684289235"/>
        </c:manualLayout>
      </c:layout>
      <c:overlay val="1"/>
      <c:spPr>
        <a:noFill/>
        <a:ln w="12700">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5075261009924501E-2"/>
          <c:y val="0.15467613866878627"/>
          <c:w val="0.90630514515894856"/>
          <c:h val="0.58318785861546452"/>
        </c:manualLayout>
      </c:layout>
      <c:barChart>
        <c:barDir val="col"/>
        <c:grouping val="clustered"/>
        <c:ser>
          <c:idx val="1"/>
          <c:order val="0"/>
          <c:tx>
            <c:strRef>
              <c:f>Sheet1!$A$3</c:f>
              <c:strCache>
                <c:ptCount val="1"/>
                <c:pt idx="0">
                  <c:v>فلسطين</c:v>
                </c:pt>
              </c:strCache>
            </c:strRef>
          </c:tx>
          <c:spPr>
            <a:solidFill>
              <a:srgbClr val="9BBB59">
                <a:lumMod val="40000"/>
                <a:lumOff val="60000"/>
              </a:srgbClr>
            </a:solidFill>
            <a:ln w="12700">
              <a:solidFill>
                <a:srgbClr val="FF00FF"/>
              </a:solidFill>
              <a:prstDash val="solid"/>
            </a:ln>
          </c:spPr>
          <c:dLbls>
            <c:dLbl>
              <c:idx val="0"/>
              <c:layout>
                <c:manualLayout>
                  <c:x val="-9.0707828279992168E-4"/>
                  <c:y val="9.2683956397494206E-3"/>
                </c:manualLayout>
              </c:layout>
              <c:showVal val="1"/>
            </c:dLbl>
            <c:dLbl>
              <c:idx val="1"/>
              <c:layout>
                <c:manualLayout>
                  <c:x val="-9.8639990071792798E-4"/>
                  <c:y val="2.2568598312040757E-2"/>
                </c:manualLayout>
              </c:layout>
              <c:showVal val="1"/>
            </c:dLbl>
            <c:dLbl>
              <c:idx val="2"/>
              <c:layout>
                <c:manualLayout>
                  <c:x val="-4.4151471197679234E-3"/>
                  <c:y val="1.2618296529968416E-2"/>
                </c:manualLayout>
              </c:layout>
              <c:showVal val="1"/>
            </c:dLbl>
            <c:dLbl>
              <c:idx val="3"/>
              <c:layout>
                <c:manualLayout>
                  <c:x val="-2.9154175633259202E-3"/>
                  <c:y val="4.8661800486618006E-3"/>
                </c:manualLayout>
              </c:layout>
              <c:showVal val="1"/>
            </c:dLbl>
            <c:dLbl>
              <c:idx val="4"/>
              <c:layout>
                <c:manualLayout>
                  <c:x val="-1.986754966887657E-2"/>
                  <c:y val="-4.3795620437957032E-2"/>
                </c:manualLayout>
              </c:layout>
              <c:showVal val="1"/>
            </c:dLbl>
            <c:dLbl>
              <c:idx val="5"/>
              <c:layout>
                <c:manualLayout>
                  <c:x val="-2.2075055187638012E-2"/>
                  <c:y val="-6.3260340632603412E-2"/>
                </c:manualLayout>
              </c:layout>
              <c:showVal val="1"/>
            </c:dLbl>
            <c:dLbl>
              <c:idx val="6"/>
              <c:layout>
                <c:manualLayout>
                  <c:x val="-1.986754966887657E-2"/>
                  <c:y val="-5.8394160583941833E-2"/>
                </c:manualLayout>
              </c:layout>
              <c:showVal val="1"/>
            </c:dLbl>
            <c:dLbl>
              <c:idx val="7"/>
              <c:layout>
                <c:manualLayout>
                  <c:x val="-2.4282560706401772E-2"/>
                  <c:y val="-5.8394160583941833E-2"/>
                </c:manualLayout>
              </c:layout>
              <c:showVal val="1"/>
            </c:dLbl>
            <c:dLbl>
              <c:idx val="8"/>
              <c:layout>
                <c:manualLayout>
                  <c:x val="-1.986754966887657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657E-2"/>
                  <c:y val="-5.3527980535279802E-2"/>
                </c:manualLayout>
              </c:layout>
              <c:showVal val="1"/>
            </c:dLbl>
            <c:dLbl>
              <c:idx val="14"/>
              <c:layout>
                <c:manualLayout>
                  <c:x val="-1.986754966887657E-2"/>
                  <c:y val="-5.3527980535279802E-2"/>
                </c:manualLayout>
              </c:layout>
              <c:showVal val="1"/>
            </c:dLbl>
            <c:txPr>
              <a:bodyPr/>
              <a:lstStyle/>
              <a:p>
                <a:pPr>
                  <a:defRPr sz="900">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Sheet1!$B$3:$E$3</c:f>
              <c:numCache>
                <c:formatCode>#,##0.0</c:formatCode>
                <c:ptCount val="4"/>
                <c:pt idx="0">
                  <c:v>16.2</c:v>
                </c:pt>
                <c:pt idx="1">
                  <c:v>17</c:v>
                </c:pt>
                <c:pt idx="2">
                  <c:v>31.4</c:v>
                </c:pt>
                <c:pt idx="3">
                  <c:v>31</c:v>
                </c:pt>
              </c:numCache>
            </c:numRef>
          </c:val>
        </c:ser>
        <c:ser>
          <c:idx val="0"/>
          <c:order val="1"/>
          <c:tx>
            <c:strRef>
              <c:f>Sheet1!$A$4</c:f>
              <c:strCache>
                <c:ptCount val="1"/>
                <c:pt idx="0">
                  <c:v>الضفة الغربية</c:v>
                </c:pt>
              </c:strCache>
            </c:strRef>
          </c:tx>
          <c:dLbls>
            <c:dLbl>
              <c:idx val="1"/>
              <c:layout>
                <c:manualLayout>
                  <c:x val="6.7834736793689013E-3"/>
                  <c:y val="1.3010575711818479E-2"/>
                </c:manualLayout>
              </c:layout>
              <c:showVal val="1"/>
            </c:dLbl>
            <c:dLbl>
              <c:idx val="2"/>
              <c:layout>
                <c:manualLayout>
                  <c:x val="4.5904131927299524E-3"/>
                  <c:y val="1.7172881328848463E-2"/>
                </c:manualLayout>
              </c:layout>
              <c:showVal val="1"/>
            </c:dLbl>
            <c:dLbl>
              <c:idx val="3"/>
              <c:layout>
                <c:manualLayout>
                  <c:x val="2.2952933815048792E-3"/>
                  <c:y val="1.3010575711818457E-2"/>
                </c:manualLayout>
              </c:layout>
              <c:showVal val="1"/>
            </c:dLbl>
            <c:txPr>
              <a:bodyPr/>
              <a:lstStyle/>
              <a:p>
                <a:pPr>
                  <a:defRPr sz="900">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Sheet1!$B$4:$E$4</c:f>
              <c:numCache>
                <c:formatCode>0.0</c:formatCode>
                <c:ptCount val="4"/>
                <c:pt idx="0">
                  <c:v>19.899999999999999</c:v>
                </c:pt>
                <c:pt idx="1">
                  <c:v>20.7</c:v>
                </c:pt>
                <c:pt idx="2">
                  <c:v>37.5</c:v>
                </c:pt>
                <c:pt idx="3">
                  <c:v>37.200000000000003</c:v>
                </c:pt>
              </c:numCache>
            </c:numRef>
          </c:val>
        </c:ser>
        <c:ser>
          <c:idx val="2"/>
          <c:order val="2"/>
          <c:tx>
            <c:strRef>
              <c:f>Sheet1!$A$5</c:f>
              <c:strCache>
                <c:ptCount val="1"/>
                <c:pt idx="0">
                  <c:v>قطاع غزة</c:v>
                </c:pt>
              </c:strCache>
            </c:strRef>
          </c:tx>
          <c:dLbls>
            <c:txPr>
              <a:bodyPr/>
              <a:lstStyle/>
              <a:p>
                <a:pPr>
                  <a:defRPr sz="900">
                    <a:latin typeface="Arial" pitchFamily="34" charset="0"/>
                    <a:cs typeface="Arial" pitchFamily="34" charset="0"/>
                  </a:defRPr>
                </a:pPr>
                <a:endParaRPr lang="ar-SA"/>
              </a:p>
            </c:txPr>
            <c:showVal val="1"/>
          </c:dLbls>
          <c:cat>
            <c:multiLvlStrRef>
              <c:f>Sheet1!$B$1:$E$2</c:f>
              <c:multiLvlStrCache>
                <c:ptCount val="4"/>
                <c:lvl>
                  <c:pt idx="0">
                    <c:v>2012</c:v>
                  </c:pt>
                  <c:pt idx="1">
                    <c:v>2016</c:v>
                  </c:pt>
                  <c:pt idx="2">
                    <c:v>2012</c:v>
                  </c:pt>
                  <c:pt idx="3">
                    <c:v>2016</c:v>
                  </c:pt>
                </c:lvl>
                <c:lvl>
                  <c:pt idx="0">
                    <c:v>10-14 سنة</c:v>
                  </c:pt>
                  <c:pt idx="2">
                    <c:v>15-17 سنة</c:v>
                  </c:pt>
                </c:lvl>
              </c:multiLvlStrCache>
            </c:multiLvlStrRef>
          </c:cat>
          <c:val>
            <c:numRef>
              <c:f>Sheet1!$B$5:$E$5</c:f>
              <c:numCache>
                <c:formatCode>General</c:formatCode>
                <c:ptCount val="4"/>
                <c:pt idx="0">
                  <c:v>10.4</c:v>
                </c:pt>
                <c:pt idx="1">
                  <c:v>10.3</c:v>
                </c:pt>
                <c:pt idx="2">
                  <c:v>20.2</c:v>
                </c:pt>
                <c:pt idx="3">
                  <c:v>18.100000000000001</c:v>
                </c:pt>
              </c:numCache>
            </c:numRef>
          </c:val>
        </c:ser>
        <c:dLbls>
          <c:showVal val="1"/>
        </c:dLbls>
        <c:axId val="170509824"/>
        <c:axId val="170511360"/>
      </c:barChart>
      <c:catAx>
        <c:axId val="170509824"/>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70511360"/>
        <c:crosses val="autoZero"/>
        <c:auto val="1"/>
        <c:lblAlgn val="ctr"/>
        <c:lblOffset val="100"/>
        <c:tickLblSkip val="1"/>
        <c:tickMarkSkip val="1"/>
      </c:catAx>
      <c:valAx>
        <c:axId val="170511360"/>
        <c:scaling>
          <c:orientation val="minMax"/>
          <c:max val="45"/>
          <c:min val="0"/>
        </c:scaling>
        <c:axPos val="l"/>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70509824"/>
        <c:crosses val="autoZero"/>
        <c:crossBetween val="between"/>
      </c:valAx>
      <c:spPr>
        <a:solidFill>
          <a:srgbClr val="FFFFFF"/>
        </a:solidFill>
        <a:ln w="12700">
          <a:solidFill>
            <a:srgbClr val="FFFFFF"/>
          </a:solidFill>
          <a:prstDash val="solid"/>
        </a:ln>
      </c:spPr>
    </c:plotArea>
    <c:legend>
      <c:legendPos val="r"/>
      <c:layout>
        <c:manualLayout>
          <c:xMode val="edge"/>
          <c:yMode val="edge"/>
          <c:x val="0.66236149086829488"/>
          <c:y val="5.0560003402148584E-2"/>
          <c:w val="0.32575408120197286"/>
          <c:h val="7.9689693008739584E-2"/>
        </c:manualLayout>
      </c:layout>
      <c:overlay val="1"/>
      <c:spPr>
        <a:noFill/>
        <a:ln w="12700">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97720679651889"/>
          <c:y val="0.15189484378968759"/>
          <c:w val="0.86840337063130268"/>
          <c:h val="0.65048543689322436"/>
        </c:manualLayout>
      </c:layout>
      <c:lineChart>
        <c:grouping val="standard"/>
        <c:ser>
          <c:idx val="1"/>
          <c:order val="0"/>
          <c:tx>
            <c:strRef>
              <c:f>Sheet1!$A$2</c:f>
              <c:strCache>
                <c:ptCount val="1"/>
                <c:pt idx="0">
                  <c:v>قطاع غزة</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90066225165611E-2"/>
                  <c:y val="-5.3527980535279802E-2"/>
                </c:manualLayout>
              </c:layout>
              <c:showVal val="1"/>
            </c:dLbl>
            <c:dLbl>
              <c:idx val="1"/>
              <c:layout>
                <c:manualLayout>
                  <c:x val="-2.6490066225165611E-2"/>
                  <c:y val="-6.8126520681265207E-2"/>
                </c:manualLayout>
              </c:layout>
              <c:showVal val="1"/>
            </c:dLbl>
            <c:dLbl>
              <c:idx val="2"/>
              <c:layout>
                <c:manualLayout>
                  <c:x val="-4.4150110375275895E-3"/>
                  <c:y val="-4.8661800486617855E-2"/>
                </c:manualLayout>
              </c:layout>
              <c:showVal val="1"/>
            </c:dLbl>
            <c:dLbl>
              <c:idx val="3"/>
              <c:layout>
                <c:manualLayout>
                  <c:x val="-1.7660044150110337E-2"/>
                  <c:y val="-4.3795620437957032E-2"/>
                </c:manualLayout>
              </c:layout>
              <c:showVal val="1"/>
            </c:dLbl>
            <c:dLbl>
              <c:idx val="4"/>
              <c:layout>
                <c:manualLayout>
                  <c:x val="-1.9867549668874711E-2"/>
                  <c:y val="-4.3795620437957032E-2"/>
                </c:manualLayout>
              </c:layout>
              <c:showVal val="1"/>
            </c:dLbl>
            <c:dLbl>
              <c:idx val="5"/>
              <c:layout>
                <c:manualLayout>
                  <c:x val="-2.2075055187638012E-2"/>
                  <c:y val="-6.3260340632603412E-2"/>
                </c:manualLayout>
              </c:layout>
              <c:showVal val="1"/>
            </c:dLbl>
            <c:dLbl>
              <c:idx val="6"/>
              <c:layout>
                <c:manualLayout>
                  <c:x val="-1.9867549668874711E-2"/>
                  <c:y val="-5.8394160583941833E-2"/>
                </c:manualLayout>
              </c:layout>
              <c:showVal val="1"/>
            </c:dLbl>
            <c:dLbl>
              <c:idx val="7"/>
              <c:layout>
                <c:manualLayout>
                  <c:x val="-2.4282560706401772E-2"/>
                  <c:y val="-5.8394160583941833E-2"/>
                </c:manualLayout>
              </c:layout>
              <c:showVal val="1"/>
            </c:dLbl>
            <c:dLbl>
              <c:idx val="8"/>
              <c:layout>
                <c:manualLayout>
                  <c:x val="-1.9867549668874711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4711E-2"/>
                  <c:y val="-5.3527980535279802E-2"/>
                </c:manualLayout>
              </c:layout>
              <c:showVal val="1"/>
            </c:dLbl>
            <c:dLbl>
              <c:idx val="14"/>
              <c:layout>
                <c:manualLayout>
                  <c:x val="-1.9867549668874711E-2"/>
                  <c:y val="-5.3527980535279802E-2"/>
                </c:manualLayout>
              </c:layout>
              <c:showVal val="1"/>
            </c:dLbl>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formatCode="0.0">
                  <c:v>3.3</c:v>
                </c:pt>
                <c:pt idx="1">
                  <c:v>3.3</c:v>
                </c:pt>
                <c:pt idx="2" formatCode="0.0">
                  <c:v>3.5</c:v>
                </c:pt>
                <c:pt idx="3" formatCode="0.0">
                  <c:v>3.4</c:v>
                </c:pt>
                <c:pt idx="4" formatCode="0.0">
                  <c:v>3.4</c:v>
                </c:pt>
                <c:pt idx="5" formatCode="0.0">
                  <c:v>3.4</c:v>
                </c:pt>
                <c:pt idx="6" formatCode="0.0">
                  <c:v>3.3</c:v>
                </c:pt>
              </c:numCache>
            </c:numRef>
          </c:val>
        </c:ser>
        <c:ser>
          <c:idx val="3"/>
          <c:order val="1"/>
          <c:tx>
            <c:strRef>
              <c:f>Sheet1!$A$3</c:f>
              <c:strCache>
                <c:ptCount val="1"/>
                <c:pt idx="0">
                  <c:v>الضفة الغربية</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2.6490066225165611E-2"/>
                  <c:y val="-4.3795620437957032E-2"/>
                </c:manualLayout>
              </c:layout>
              <c:showVal val="1"/>
            </c:dLbl>
            <c:dLbl>
              <c:idx val="1"/>
              <c:layout>
                <c:manualLayout>
                  <c:x val="-2.2075055187638012E-2"/>
                  <c:y val="-4.3795620437957032E-2"/>
                </c:manualLayout>
              </c:layout>
              <c:showVal val="1"/>
            </c:dLbl>
            <c:dLbl>
              <c:idx val="2"/>
              <c:layout>
                <c:manualLayout>
                  <c:x val="-6.6225165562913656E-3"/>
                  <c:y val="-1.4598540145985401E-2"/>
                </c:manualLayout>
              </c:layout>
              <c:showVal val="1"/>
            </c:dLbl>
            <c:dLbl>
              <c:idx val="3"/>
              <c:layout>
                <c:manualLayout>
                  <c:x val="-2.4282560706401741E-2"/>
                  <c:y val="-3.4063260340632603E-2"/>
                </c:manualLayout>
              </c:layout>
              <c:showVal val="1"/>
            </c:dLbl>
            <c:dLbl>
              <c:idx val="4"/>
              <c:layout>
                <c:manualLayout>
                  <c:x val="-1.3245033112582781E-2"/>
                  <c:y val="-4.3795620437957032E-2"/>
                </c:manualLayout>
              </c:layout>
              <c:showVal val="1"/>
            </c:dLbl>
            <c:dLbl>
              <c:idx val="5"/>
              <c:layout>
                <c:manualLayout>
                  <c:x val="-6.6225165562913656E-3"/>
                  <c:y val="-2.9197080291970798E-2"/>
                </c:manualLayout>
              </c:layout>
              <c:showVal val="1"/>
            </c:dLbl>
            <c:dLbl>
              <c:idx val="6"/>
              <c:layout>
                <c:manualLayout>
                  <c:x val="6.6225165562913656E-3"/>
                  <c:y val="-7.299270072992875E-2"/>
                </c:manualLayout>
              </c:layout>
              <c:showVal val="1"/>
            </c:dLbl>
            <c:dLbl>
              <c:idx val="7"/>
              <c:layout>
                <c:manualLayout>
                  <c:x val="1.3245033112582781E-2"/>
                  <c:y val="-3.8929440389294405E-2"/>
                </c:manualLayout>
              </c:layout>
              <c:showVal val="1"/>
            </c:dLbl>
            <c:dLbl>
              <c:idx val="8"/>
              <c:layout>
                <c:manualLayout>
                  <c:x val="1.3245033112582781E-2"/>
                  <c:y val="-2.9197080291970798E-2"/>
                </c:manualLayout>
              </c:layout>
              <c:showVal val="1"/>
            </c:dLbl>
            <c:dLbl>
              <c:idx val="9"/>
              <c:layout>
                <c:manualLayout>
                  <c:x val="1.5452538631346661E-2"/>
                  <c:y val="-2.9197080291970798E-2"/>
                </c:manualLayout>
              </c:layout>
              <c:showVal val="1"/>
            </c:dLbl>
            <c:dLbl>
              <c:idx val="10"/>
              <c:layout>
                <c:manualLayout>
                  <c:x val="8.8300220750551876E-3"/>
                  <c:y val="-3.4063260340632603E-2"/>
                </c:manualLayout>
              </c:layout>
              <c:showVal val="1"/>
            </c:dLbl>
            <c:dLbl>
              <c:idx val="11"/>
              <c:layout>
                <c:manualLayout>
                  <c:x val="8.8300220750551876E-3"/>
                  <c:y val="-2.9197080291970798E-2"/>
                </c:manualLayout>
              </c:layout>
              <c:showVal val="1"/>
            </c:dLbl>
            <c:dLbl>
              <c:idx val="12"/>
              <c:layout>
                <c:manualLayout>
                  <c:x val="0"/>
                  <c:y val="-4.3795620437957032E-2"/>
                </c:manualLayout>
              </c:layout>
              <c:showVal val="1"/>
            </c:dLbl>
            <c:dLbl>
              <c:idx val="13"/>
              <c:layout>
                <c:manualLayout>
                  <c:x val="0"/>
                  <c:y val="-2.4330900243309011E-2"/>
                </c:manualLayout>
              </c:layout>
              <c:showVal val="1"/>
            </c:dLbl>
            <c:dLbl>
              <c:idx val="14"/>
              <c:layout>
                <c:manualLayout>
                  <c:x val="-8.8300220750551876E-3"/>
                  <c:y val="-4.3795620437957032E-2"/>
                </c:manualLayout>
              </c:layout>
              <c:showVal val="1"/>
            </c:dLbl>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formatCode="0.0">
                  <c:v>2.7</c:v>
                </c:pt>
                <c:pt idx="1">
                  <c:v>2.6</c:v>
                </c:pt>
                <c:pt idx="2" formatCode="0.0">
                  <c:v>2.7</c:v>
                </c:pt>
                <c:pt idx="3" formatCode="0.0">
                  <c:v>2.6</c:v>
                </c:pt>
                <c:pt idx="4" formatCode="0.0">
                  <c:v>2.6</c:v>
                </c:pt>
                <c:pt idx="5" formatCode="0.0">
                  <c:v>2.6</c:v>
                </c:pt>
                <c:pt idx="6" formatCode="0.0">
                  <c:v>2.5</c:v>
                </c:pt>
              </c:numCache>
            </c:numRef>
          </c:val>
        </c:ser>
        <c:ser>
          <c:idx val="2"/>
          <c:order val="2"/>
          <c:tx>
            <c:strRef>
              <c:f>Sheet1!$A$4</c:f>
              <c:strCache>
                <c:ptCount val="1"/>
                <c:pt idx="0">
                  <c:v>فلسطين</c:v>
                </c:pt>
              </c:strCache>
            </c:strRef>
          </c:tx>
          <c:spPr>
            <a:ln w="25400">
              <a:solidFill>
                <a:srgbClr val="FF8080"/>
              </a:solidFill>
              <a:prstDash val="solid"/>
            </a:ln>
          </c:spPr>
          <c:marker>
            <c:symbol val="triangle"/>
            <c:size val="4"/>
            <c:spPr>
              <a:noFill/>
              <a:ln w="9525">
                <a:noFill/>
              </a:ln>
            </c:spPr>
          </c:marker>
          <c:dLbls>
            <c:dLbl>
              <c:idx val="0"/>
              <c:layout>
                <c:manualLayout>
                  <c:x val="-2.8697571743929402E-2"/>
                  <c:y val="-4.3795620437957032E-2"/>
                </c:manualLayout>
              </c:layout>
              <c:showVal val="1"/>
            </c:dLbl>
            <c:dLbl>
              <c:idx val="3"/>
              <c:layout>
                <c:manualLayout>
                  <c:x val="4.047046699238523E-17"/>
                  <c:y val="-4.3795620437957032E-2"/>
                </c:manualLayout>
              </c:layout>
              <c:showVal val="1"/>
            </c:dLbl>
            <c:dLbl>
              <c:idx val="4"/>
              <c:layout>
                <c:manualLayout>
                  <c:x val="0"/>
                  <c:y val="-6.8126520681265207E-2"/>
                </c:manualLayout>
              </c:layout>
              <c:showVal val="1"/>
            </c:dLbl>
            <c:dLbl>
              <c:idx val="5"/>
              <c:layout>
                <c:manualLayout>
                  <c:x val="0"/>
                  <c:y val="-5.8394160583941833E-2"/>
                </c:manualLayout>
              </c:layout>
              <c:showVal val="1"/>
            </c:dLbl>
            <c:dLbl>
              <c:idx val="6"/>
              <c:layout>
                <c:manualLayout>
                  <c:x val="0"/>
                  <c:y val="-7.299270072992875E-2"/>
                </c:manualLayout>
              </c:layout>
              <c:showVal val="1"/>
            </c:dLbl>
            <c:dLbl>
              <c:idx val="7"/>
              <c:layout>
                <c:manualLayout>
                  <c:x val="2.2075055187638012E-3"/>
                  <c:y val="-6.8126520681265207E-2"/>
                </c:manualLayout>
              </c:layout>
              <c:showVal val="1"/>
            </c:dLbl>
            <c:dLbl>
              <c:idx val="8"/>
              <c:layout>
                <c:manualLayout>
                  <c:x val="0"/>
                  <c:y val="-4.3795620437957032E-2"/>
                </c:manualLayout>
              </c:layout>
              <c:showVal val="1"/>
            </c:dLbl>
            <c:dLbl>
              <c:idx val="9"/>
              <c:layout>
                <c:manualLayout>
                  <c:x val="2.2075055187639643E-3"/>
                  <c:y val="-2.4330900243309011E-2"/>
                </c:manualLayout>
              </c:layout>
              <c:showVal val="1"/>
            </c:dLbl>
            <c:dLbl>
              <c:idx val="10"/>
              <c:layout>
                <c:manualLayout>
                  <c:x val="0"/>
                  <c:y val="-5.3527980535279761E-2"/>
                </c:manualLayout>
              </c:layout>
              <c:showVal val="1"/>
            </c:dLbl>
            <c:dLbl>
              <c:idx val="11"/>
              <c:layout>
                <c:manualLayout>
                  <c:x val="-4.4150110375275895E-3"/>
                  <c:y val="-4.3795620437957032E-2"/>
                </c:manualLayout>
              </c:layout>
              <c:showVal val="1"/>
            </c:dLbl>
            <c:dLbl>
              <c:idx val="12"/>
              <c:layout>
                <c:manualLayout>
                  <c:x val="-2.2075055187638012E-3"/>
                  <c:y val="-4.8661800486617855E-2"/>
                </c:manualLayout>
              </c:layout>
              <c:showVal val="1"/>
            </c:dLbl>
            <c:dLbl>
              <c:idx val="13"/>
              <c:layout>
                <c:manualLayout>
                  <c:x val="0"/>
                  <c:y val="-6.3260340632603412E-2"/>
                </c:manualLayout>
              </c:layout>
              <c:showVal val="1"/>
            </c:dLbl>
            <c:dLbl>
              <c:idx val="14"/>
              <c:layout>
                <c:manualLayout>
                  <c:x val="-1.5452538631346581E-2"/>
                  <c:y val="-2.9197080291970798E-2"/>
                </c:manualLayout>
              </c:layout>
              <c:showVal val="1"/>
            </c:dLbl>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2.9</c:v>
                </c:pt>
                <c:pt idx="1">
                  <c:v>2.9</c:v>
                </c:pt>
                <c:pt idx="2">
                  <c:v>3</c:v>
                </c:pt>
                <c:pt idx="3">
                  <c:v>2.9</c:v>
                </c:pt>
                <c:pt idx="4">
                  <c:v>2.9</c:v>
                </c:pt>
                <c:pt idx="5">
                  <c:v>2.9</c:v>
                </c:pt>
                <c:pt idx="6">
                  <c:v>2.8</c:v>
                </c:pt>
              </c:numCache>
            </c:numRef>
          </c:val>
        </c:ser>
        <c:dLbls>
          <c:showVal val="1"/>
        </c:dLbls>
        <c:marker val="1"/>
        <c:axId val="113990272"/>
        <c:axId val="114003328"/>
      </c:lineChart>
      <c:catAx>
        <c:axId val="113990272"/>
        <c:scaling>
          <c:orientation val="minMax"/>
        </c:scaling>
        <c:axPos val="b"/>
        <c:title>
          <c:tx>
            <c:rich>
              <a:bodyPr/>
              <a:lstStyle/>
              <a:p>
                <a:pPr>
                  <a:defRPr b="1"/>
                </a:pPr>
                <a:r>
                  <a:rPr lang="ar-SA" b="1"/>
                  <a:t>السنة</a:t>
                </a:r>
              </a:p>
            </c:rich>
          </c:tx>
          <c:layout>
            <c:manualLayout>
              <c:xMode val="edge"/>
              <c:yMode val="edge"/>
              <c:x val="0.51178442926422252"/>
              <c:y val="0.8982236527003467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14003328"/>
        <c:crosses val="autoZero"/>
        <c:auto val="1"/>
        <c:lblAlgn val="ctr"/>
        <c:lblOffset val="100"/>
        <c:tickLblSkip val="1"/>
        <c:tickMarkSkip val="1"/>
      </c:catAx>
      <c:valAx>
        <c:axId val="114003328"/>
        <c:scaling>
          <c:orientation val="minMax"/>
          <c:max val="4"/>
          <c:min val="2"/>
        </c:scaling>
        <c:axPos val="l"/>
        <c:title>
          <c:tx>
            <c:rich>
              <a:bodyPr/>
              <a:lstStyle/>
              <a:p>
                <a:pPr>
                  <a:defRPr b="1"/>
                </a:pPr>
                <a:r>
                  <a:rPr lang="ar-SA" b="1"/>
                  <a:t>معدل الزيادة الطبيعية</a:t>
                </a:r>
              </a:p>
            </c:rich>
          </c:tx>
          <c:layout>
            <c:manualLayout>
              <c:xMode val="edge"/>
              <c:yMode val="edge"/>
              <c:x val="1.4035087719298246E-2"/>
              <c:y val="0.25939372082306505"/>
            </c:manualLayout>
          </c:layout>
          <c:spPr>
            <a:noFill/>
            <a:ln w="25400">
              <a:noFill/>
            </a:ln>
          </c:spPr>
        </c:title>
        <c:numFmt formatCode="0.0" sourceLinked="0"/>
        <c:tickLblPos val="nextTo"/>
        <c:spPr>
          <a:ln w="3175">
            <a:solidFill>
              <a:srgbClr val="000000"/>
            </a:solidFill>
            <a:prstDash val="solid"/>
          </a:ln>
        </c:spPr>
        <c:txPr>
          <a:bodyPr rot="0" vert="horz"/>
          <a:lstStyle/>
          <a:p>
            <a:pPr>
              <a:defRPr/>
            </a:pPr>
            <a:endParaRPr lang="ar-SA"/>
          </a:p>
        </c:txPr>
        <c:crossAx val="113990272"/>
        <c:crosses val="autoZero"/>
        <c:crossBetween val="between"/>
        <c:majorUnit val="0.2"/>
        <c:minorUnit val="0.1"/>
      </c:valAx>
      <c:spPr>
        <a:solidFill>
          <a:srgbClr val="FFFFFF"/>
        </a:solidFill>
        <a:ln w="12700">
          <a:solidFill>
            <a:srgbClr val="FFFFFF"/>
          </a:solidFill>
          <a:prstDash val="solid"/>
        </a:ln>
      </c:spPr>
    </c:plotArea>
    <c:legend>
      <c:legendPos val="r"/>
      <c:layout>
        <c:manualLayout>
          <c:xMode val="edge"/>
          <c:yMode val="edge"/>
          <c:x val="0.45516563061196275"/>
          <c:y val="4.3924185049387866E-2"/>
          <c:w val="0.51683501683501765"/>
          <c:h val="9.7087378640776698E-2"/>
        </c:manualLayout>
      </c:layout>
      <c:spPr>
        <a:noFill/>
        <a:ln w="12700">
          <a:solidFill>
            <a:schemeClr val="tx1"/>
          </a:solidFill>
        </a:ln>
      </c:spPr>
    </c:legend>
    <c:plotVisOnly val="1"/>
    <c:dispBlanksAs val="gap"/>
  </c:chart>
  <c:spPr>
    <a:noFill/>
    <a:ln w="3175">
      <a:noFill/>
      <a:prstDash val="solid"/>
    </a:ln>
    <a:effectLst>
      <a:outerShdw blurRad="50800" dist="50800" dir="5400000" algn="ctr" rotWithShape="0">
        <a:schemeClr val="tx1"/>
      </a:outerShdw>
    </a:effectLst>
  </c:spPr>
  <c:txPr>
    <a:bodyPr/>
    <a:lstStyle/>
    <a:p>
      <a:pPr>
        <a:defRPr sz="900" b="0" i="0" u="none" strike="noStrike" baseline="0">
          <a:solidFill>
            <a:srgbClr val="000000"/>
          </a:solidFill>
          <a:latin typeface="Arial" pitchFamily="34" charset="0"/>
          <a:ea typeface="Times New Roman"/>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058611639062358"/>
          <c:y val="0.19305719138048921"/>
          <c:w val="0.8826127251334962"/>
          <c:h val="0.6136496173272461"/>
        </c:manualLayout>
      </c:layout>
      <c:lineChart>
        <c:grouping val="standard"/>
        <c:ser>
          <c:idx val="0"/>
          <c:order val="0"/>
          <c:tx>
            <c:strRef>
              <c:f>Sheet1!$B$1</c:f>
              <c:strCache>
                <c:ptCount val="1"/>
                <c:pt idx="0">
                  <c:v>البطالة بين النساء  المشاركات في القوى العاملة التي تترأس الاسر</c:v>
                </c:pt>
              </c:strCache>
            </c:strRef>
          </c:tx>
          <c:dLbls>
            <c:dLbl>
              <c:idx val="0"/>
              <c:layout>
                <c:manualLayout>
                  <c:x val="-3.4722222222222224E-2"/>
                  <c:y val="-8.8397790055248698E-2"/>
                </c:manualLayout>
              </c:layout>
              <c:showVal val="1"/>
            </c:dLbl>
            <c:dLbl>
              <c:idx val="1"/>
              <c:layout>
                <c:manualLayout>
                  <c:x val="-4.3981481481481483E-2"/>
                  <c:y val="-8.8397790055248698E-2"/>
                </c:manualLayout>
              </c:layout>
              <c:showVal val="1"/>
            </c:dLbl>
            <c:dLbl>
              <c:idx val="2"/>
              <c:layout>
                <c:manualLayout>
                  <c:x val="-2.7777777777781638E-2"/>
                  <c:y val="-0.11049723756906055"/>
                </c:manualLayout>
              </c:layout>
              <c:showVal val="1"/>
            </c:dLbl>
            <c:dLbl>
              <c:idx val="3"/>
              <c:layout>
                <c:manualLayout>
                  <c:x val="-2.7125851743441197E-2"/>
                  <c:y val="-5.5172700341121934E-2"/>
                </c:manualLayout>
              </c:layout>
              <c:showVal val="1"/>
            </c:dLbl>
            <c:dLbl>
              <c:idx val="4"/>
              <c:layout>
                <c:manualLayout>
                  <c:x val="-5.0741977651642033E-2"/>
                  <c:y val="-5.804459919310944E-2"/>
                </c:manualLayout>
              </c:layout>
              <c:showVal val="1"/>
            </c:dLbl>
            <c:dLbl>
              <c:idx val="5"/>
              <c:layout>
                <c:manualLayout>
                  <c:x val="-2.7777777777781159E-2"/>
                  <c:y val="-6.1224489795918373E-2"/>
                </c:manualLayout>
              </c:layout>
              <c:showVal val="1"/>
            </c:dLbl>
            <c:dLbl>
              <c:idx val="6"/>
              <c:layout>
                <c:manualLayout>
                  <c:x val="0"/>
                  <c:y val="1.8717447117071E-2"/>
                </c:manualLayout>
              </c:layout>
              <c:showVal val="1"/>
            </c:dLbl>
            <c:showVal val="1"/>
          </c:dLbls>
          <c:cat>
            <c:numRef>
              <c:f>Sheet1!$A$2:$A$9</c:f>
              <c:numCache>
                <c:formatCode>General</c:formatCode>
                <c:ptCount val="8"/>
                <c:pt idx="0">
                  <c:v>2009</c:v>
                </c:pt>
                <c:pt idx="1">
                  <c:v>2010</c:v>
                </c:pt>
                <c:pt idx="2">
                  <c:v>2011</c:v>
                </c:pt>
                <c:pt idx="3">
                  <c:v>2012</c:v>
                </c:pt>
                <c:pt idx="4">
                  <c:v>2013</c:v>
                </c:pt>
                <c:pt idx="5">
                  <c:v>2014</c:v>
                </c:pt>
                <c:pt idx="6">
                  <c:v>2015</c:v>
                </c:pt>
                <c:pt idx="7">
                  <c:v>2016</c:v>
                </c:pt>
              </c:numCache>
            </c:numRef>
          </c:cat>
          <c:val>
            <c:numRef>
              <c:f>Sheet1!$B$2:$B$9</c:f>
              <c:numCache>
                <c:formatCode>0.0</c:formatCode>
                <c:ptCount val="8"/>
                <c:pt idx="0">
                  <c:v>7.9</c:v>
                </c:pt>
                <c:pt idx="1">
                  <c:v>6.2</c:v>
                </c:pt>
                <c:pt idx="2">
                  <c:v>5.0999999999999996</c:v>
                </c:pt>
                <c:pt idx="3">
                  <c:v>8.1</c:v>
                </c:pt>
                <c:pt idx="4">
                  <c:v>8</c:v>
                </c:pt>
                <c:pt idx="5">
                  <c:v>16.100000000000001</c:v>
                </c:pt>
                <c:pt idx="6">
                  <c:v>17.8</c:v>
                </c:pt>
                <c:pt idx="7">
                  <c:v>20.6</c:v>
                </c:pt>
              </c:numCache>
            </c:numRef>
          </c:val>
        </c:ser>
        <c:ser>
          <c:idx val="1"/>
          <c:order val="1"/>
          <c:tx>
            <c:strRef>
              <c:f>Sheet1!$C$1</c:f>
              <c:strCache>
                <c:ptCount val="1"/>
                <c:pt idx="0">
                  <c:v>البطالة بين الرجال المشاركين في القوى العاملة الذين يترأسون الاسر</c:v>
                </c:pt>
              </c:strCache>
            </c:strRef>
          </c:tx>
          <c:spPr>
            <a:ln w="19050"/>
          </c:spPr>
          <c:dLbls>
            <c:dLbl>
              <c:idx val="0"/>
              <c:layout>
                <c:manualLayout>
                  <c:x val="-2.0833394857185092E-2"/>
                  <c:y val="-4.5356639811868583E-2"/>
                </c:manualLayout>
              </c:layout>
              <c:showVal val="1"/>
            </c:dLbl>
            <c:dLbl>
              <c:idx val="1"/>
              <c:layout>
                <c:manualLayout>
                  <c:x val="-3.9351871555569212E-2"/>
                  <c:y val="-6.8282802261952741E-2"/>
                </c:manualLayout>
              </c:layout>
              <c:showVal val="1"/>
            </c:dLbl>
            <c:dLbl>
              <c:idx val="2"/>
              <c:layout>
                <c:manualLayout>
                  <c:x val="-3.0092592592592591E-2"/>
                  <c:y val="-0.13996316758749977"/>
                </c:manualLayout>
              </c:layout>
              <c:showVal val="1"/>
            </c:dLbl>
            <c:dLbl>
              <c:idx val="3"/>
              <c:layout>
                <c:manualLayout>
                  <c:x val="-3.2407407407410931E-2"/>
                  <c:y val="-8.1031307550644568E-2"/>
                </c:manualLayout>
              </c:layout>
              <c:showVal val="1"/>
            </c:dLbl>
            <c:dLbl>
              <c:idx val="4"/>
              <c:layout>
                <c:manualLayout>
                  <c:x val="-2.5462962962962982E-2"/>
                  <c:y val="-6.1224489795918373E-2"/>
                </c:manualLayout>
              </c:layout>
              <c:showVal val="1"/>
            </c:dLbl>
            <c:dLbl>
              <c:idx val="5"/>
              <c:layout>
                <c:manualLayout>
                  <c:x val="-2.0531427879037736E-2"/>
                  <c:y val="7.8950290194121114E-2"/>
                </c:manualLayout>
              </c:layout>
              <c:showVal val="1"/>
            </c:dLbl>
            <c:dLbl>
              <c:idx val="6"/>
              <c:layout>
                <c:manualLayout>
                  <c:x val="-2.2109750713431202E-3"/>
                  <c:y val="6.2391490390237295E-2"/>
                </c:manualLayout>
              </c:layout>
              <c:showVal val="1"/>
            </c:dLbl>
            <c:showVal val="1"/>
          </c:dLbls>
          <c:cat>
            <c:numRef>
              <c:f>Sheet1!$A$2:$A$9</c:f>
              <c:numCache>
                <c:formatCode>General</c:formatCode>
                <c:ptCount val="8"/>
                <c:pt idx="0">
                  <c:v>2009</c:v>
                </c:pt>
                <c:pt idx="1">
                  <c:v>2010</c:v>
                </c:pt>
                <c:pt idx="2">
                  <c:v>2011</c:v>
                </c:pt>
                <c:pt idx="3">
                  <c:v>2012</c:v>
                </c:pt>
                <c:pt idx="4">
                  <c:v>2013</c:v>
                </c:pt>
                <c:pt idx="5">
                  <c:v>2014</c:v>
                </c:pt>
                <c:pt idx="6">
                  <c:v>2015</c:v>
                </c:pt>
                <c:pt idx="7">
                  <c:v>2016</c:v>
                </c:pt>
              </c:numCache>
            </c:numRef>
          </c:cat>
          <c:val>
            <c:numRef>
              <c:f>Sheet1!$C$2:$C$9</c:f>
              <c:numCache>
                <c:formatCode>0.0</c:formatCode>
                <c:ptCount val="8"/>
                <c:pt idx="0">
                  <c:v>18.2</c:v>
                </c:pt>
                <c:pt idx="1">
                  <c:v>17</c:v>
                </c:pt>
                <c:pt idx="2">
                  <c:v>12.8</c:v>
                </c:pt>
                <c:pt idx="3">
                  <c:v>13</c:v>
                </c:pt>
                <c:pt idx="4">
                  <c:v>12.8</c:v>
                </c:pt>
                <c:pt idx="5">
                  <c:v>15.5</c:v>
                </c:pt>
                <c:pt idx="6">
                  <c:v>14.3</c:v>
                </c:pt>
                <c:pt idx="7">
                  <c:v>13.9</c:v>
                </c:pt>
              </c:numCache>
            </c:numRef>
          </c:val>
        </c:ser>
        <c:marker val="1"/>
        <c:axId val="171089920"/>
        <c:axId val="171091456"/>
      </c:lineChart>
      <c:catAx>
        <c:axId val="171089920"/>
        <c:scaling>
          <c:orientation val="minMax"/>
        </c:scaling>
        <c:axPos val="b"/>
        <c:numFmt formatCode="General" sourceLinked="1"/>
        <c:tickLblPos val="nextTo"/>
        <c:crossAx val="171091456"/>
        <c:crosses val="autoZero"/>
        <c:auto val="1"/>
        <c:lblAlgn val="ctr"/>
        <c:lblOffset val="100"/>
      </c:catAx>
      <c:valAx>
        <c:axId val="171091456"/>
        <c:scaling>
          <c:orientation val="minMax"/>
          <c:max val="25"/>
          <c:min val="0"/>
        </c:scaling>
        <c:axPos val="l"/>
        <c:majorGridlines>
          <c:spPr>
            <a:ln>
              <a:solidFill>
                <a:schemeClr val="bg1"/>
              </a:solidFill>
            </a:ln>
          </c:spPr>
        </c:majorGridlines>
        <c:numFmt formatCode="0.0" sourceLinked="1"/>
        <c:tickLblPos val="nextTo"/>
        <c:crossAx val="171089920"/>
        <c:crosses val="autoZero"/>
        <c:crossBetween val="between"/>
        <c:majorUnit val="5"/>
        <c:minorUnit val="1"/>
      </c:valAx>
    </c:plotArea>
    <c:legend>
      <c:legendPos val="t"/>
      <c:layout>
        <c:manualLayout>
          <c:xMode val="edge"/>
          <c:yMode val="edge"/>
          <c:x val="0.28349575005327227"/>
          <c:y val="3.7434894234142001E-2"/>
          <c:w val="0.62094120686509524"/>
          <c:h val="0.18966423552738629"/>
        </c:manualLayout>
      </c:layout>
      <c:spPr>
        <a:ln w="12700">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7745698454360028E-2"/>
          <c:y val="5.9795110689697818E-2"/>
          <c:w val="0.77105898221055713"/>
          <c:h val="0.82750340108010045"/>
        </c:manualLayout>
      </c:layout>
      <c:barChart>
        <c:barDir val="col"/>
        <c:grouping val="stacked"/>
        <c:ser>
          <c:idx val="0"/>
          <c:order val="0"/>
          <c:tx>
            <c:strRef>
              <c:f>Sheet1!$B$1</c:f>
              <c:strCache>
                <c:ptCount val="1"/>
                <c:pt idx="0">
                  <c:v>عدد الاطفال الذين يتلقون مساعدات نقدية</c:v>
                </c:pt>
              </c:strCache>
            </c:strRef>
          </c:tx>
          <c:dLbls>
            <c:delete val="1"/>
          </c:dLbls>
          <c:cat>
            <c:strRef>
              <c:f>Sheet1!$A$2:$A$3</c:f>
              <c:strCache>
                <c:ptCount val="2"/>
                <c:pt idx="0">
                  <c:v>قطاع غزة</c:v>
                </c:pt>
                <c:pt idx="1">
                  <c:v>الضفة الغربية</c:v>
                </c:pt>
              </c:strCache>
            </c:strRef>
          </c:cat>
          <c:val>
            <c:numRef>
              <c:f>Sheet1!$B$2:$B$3</c:f>
              <c:numCache>
                <c:formatCode>#,##0</c:formatCode>
                <c:ptCount val="2"/>
                <c:pt idx="0">
                  <c:v>186645</c:v>
                </c:pt>
                <c:pt idx="1">
                  <c:v>61895</c:v>
                </c:pt>
              </c:numCache>
            </c:numRef>
          </c:val>
        </c:ser>
        <c:ser>
          <c:idx val="1"/>
          <c:order val="1"/>
          <c:tx>
            <c:strRef>
              <c:f>Sheet1!$C$1</c:f>
              <c:strCache>
                <c:ptCount val="1"/>
                <c:pt idx="0">
                  <c:v>عدد الاطفال ذوي الاعاقة ويتلقون مساعدات نقدية</c:v>
                </c:pt>
              </c:strCache>
            </c:strRef>
          </c:tx>
          <c:dLbls>
            <c:delete val="1"/>
          </c:dLbls>
          <c:cat>
            <c:strRef>
              <c:f>Sheet1!$A$2:$A$3</c:f>
              <c:strCache>
                <c:ptCount val="2"/>
                <c:pt idx="0">
                  <c:v>قطاع غزة</c:v>
                </c:pt>
                <c:pt idx="1">
                  <c:v>الضفة الغربية</c:v>
                </c:pt>
              </c:strCache>
            </c:strRef>
          </c:cat>
          <c:val>
            <c:numRef>
              <c:f>Sheet1!$C$2:$C$3</c:f>
              <c:numCache>
                <c:formatCode>#,##0</c:formatCode>
                <c:ptCount val="2"/>
                <c:pt idx="0">
                  <c:v>6785</c:v>
                </c:pt>
                <c:pt idx="1">
                  <c:v>4242</c:v>
                </c:pt>
              </c:numCache>
            </c:numRef>
          </c:val>
        </c:ser>
        <c:ser>
          <c:idx val="2"/>
          <c:order val="2"/>
          <c:tx>
            <c:strRef>
              <c:f>Sheet1!$D$1</c:f>
              <c:strCache>
                <c:ptCount val="1"/>
                <c:pt idx="0">
                  <c:v>عدد الاطفال الذين يعانون من مرض مزمن ويتلقون مساعدات نقدية</c:v>
                </c:pt>
              </c:strCache>
            </c:strRef>
          </c:tx>
          <c:dLbls>
            <c:delete val="1"/>
          </c:dLbls>
          <c:cat>
            <c:strRef>
              <c:f>Sheet1!$A$2:$A$3</c:f>
              <c:strCache>
                <c:ptCount val="2"/>
                <c:pt idx="0">
                  <c:v>قطاع غزة</c:v>
                </c:pt>
                <c:pt idx="1">
                  <c:v>الضفة الغربية</c:v>
                </c:pt>
              </c:strCache>
            </c:strRef>
          </c:cat>
          <c:val>
            <c:numRef>
              <c:f>Sheet1!$D$2:$D$3</c:f>
              <c:numCache>
                <c:formatCode>#,##0</c:formatCode>
                <c:ptCount val="2"/>
                <c:pt idx="0">
                  <c:v>8880</c:v>
                </c:pt>
                <c:pt idx="1">
                  <c:v>5297</c:v>
                </c:pt>
              </c:numCache>
            </c:numRef>
          </c:val>
        </c:ser>
        <c:dLbls>
          <c:showVal val="1"/>
        </c:dLbls>
        <c:gapWidth val="100"/>
        <c:overlap val="100"/>
        <c:axId val="171784448"/>
        <c:axId val="171798528"/>
      </c:barChart>
      <c:catAx>
        <c:axId val="171784448"/>
        <c:scaling>
          <c:orientation val="minMax"/>
        </c:scaling>
        <c:axPos val="b"/>
        <c:majorTickMark val="none"/>
        <c:tickLblPos val="nextTo"/>
        <c:crossAx val="171798528"/>
        <c:crosses val="autoZero"/>
        <c:auto val="1"/>
        <c:lblAlgn val="ctr"/>
        <c:lblOffset val="100"/>
      </c:catAx>
      <c:valAx>
        <c:axId val="171798528"/>
        <c:scaling>
          <c:orientation val="minMax"/>
          <c:max val="200000"/>
        </c:scaling>
        <c:axPos val="l"/>
        <c:majorGridlines>
          <c:spPr>
            <a:ln>
              <a:solidFill>
                <a:schemeClr val="bg1"/>
              </a:solidFill>
            </a:ln>
          </c:spPr>
        </c:majorGridlines>
        <c:numFmt formatCode="#,##0" sourceLinked="1"/>
        <c:majorTickMark val="none"/>
        <c:tickLblPos val="nextTo"/>
        <c:crossAx val="171784448"/>
        <c:crosses val="autoZero"/>
        <c:crossBetween val="between"/>
      </c:valAx>
    </c:plotArea>
    <c:legend>
      <c:legendPos val="r"/>
      <c:layout>
        <c:manualLayout>
          <c:xMode val="edge"/>
          <c:yMode val="edge"/>
          <c:x val="0.44076516477107019"/>
          <c:y val="3.796471121738057E-2"/>
          <c:w val="0.5407163167104112"/>
          <c:h val="0.30626953044482008"/>
        </c:manualLayout>
      </c:layout>
      <c:spPr>
        <a:ln w="12700">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8.7574414643952644E-2"/>
          <c:y val="0.32260164847815076"/>
          <c:w val="0.89476654584489057"/>
          <c:h val="0.57187548924805465"/>
        </c:manualLayout>
      </c:layout>
      <c:lineChart>
        <c:grouping val="standard"/>
        <c:ser>
          <c:idx val="0"/>
          <c:order val="0"/>
          <c:tx>
            <c:strRef>
              <c:f>Sheet1!$B$1</c:f>
              <c:strCache>
                <c:ptCount val="1"/>
                <c:pt idx="0">
                  <c:v>عدد الاطفال الذين أحيلوا الى رقابة السلوك في الضفة الغربية</c:v>
                </c:pt>
              </c:strCache>
            </c:strRef>
          </c:tx>
          <c:dLbls>
            <c:dLbl>
              <c:idx val="0"/>
              <c:tx>
                <c:rich>
                  <a:bodyPr/>
                  <a:lstStyle/>
                  <a:p>
                    <a:r>
                      <a:rPr lang="en-US" sz="900">
                        <a:latin typeface="Arial" pitchFamily="34" charset="0"/>
                        <a:cs typeface="Arial" pitchFamily="34" charset="0"/>
                      </a:rPr>
                      <a:t>1</a:t>
                    </a:r>
                    <a:r>
                      <a:rPr lang="en-US"/>
                      <a:t>,960</a:t>
                    </a:r>
                  </a:p>
                </c:rich>
              </c:tx>
              <c:dLblPos val="t"/>
              <c:showVal val="1"/>
            </c:dLbl>
            <c:dLbl>
              <c:idx val="1"/>
              <c:layout>
                <c:manualLayout>
                  <c:x val="-4.3921979091681329E-2"/>
                  <c:y val="-5.7465402052017132E-2"/>
                </c:manualLayout>
              </c:layout>
              <c:tx>
                <c:rich>
                  <a:bodyPr/>
                  <a:lstStyle/>
                  <a:p>
                    <a:r>
                      <a:rPr lang="en-US" sz="900">
                        <a:latin typeface="Arial" pitchFamily="34" charset="0"/>
                        <a:cs typeface="Arial" pitchFamily="34" charset="0"/>
                      </a:rPr>
                      <a:t>2</a:t>
                    </a:r>
                    <a:r>
                      <a:rPr lang="en-US"/>
                      <a:t>,167</a:t>
                    </a:r>
                  </a:p>
                </c:rich>
              </c:tx>
              <c:dLblPos val="r"/>
              <c:showVal val="1"/>
            </c:dLbl>
            <c:dLbl>
              <c:idx val="2"/>
              <c:tx>
                <c:rich>
                  <a:bodyPr/>
                  <a:lstStyle/>
                  <a:p>
                    <a:r>
                      <a:rPr lang="en-US" sz="900">
                        <a:latin typeface="Arial" pitchFamily="34" charset="0"/>
                        <a:cs typeface="Arial" pitchFamily="34" charset="0"/>
                      </a:rPr>
                      <a:t>1</a:t>
                    </a:r>
                    <a:r>
                      <a:rPr lang="en-US"/>
                      <a:t>,702</a:t>
                    </a:r>
                  </a:p>
                </c:rich>
              </c:tx>
              <c:dLblPos val="t"/>
              <c:showVal val="1"/>
            </c:dLbl>
            <c:dLbl>
              <c:idx val="3"/>
              <c:tx>
                <c:rich>
                  <a:bodyPr/>
                  <a:lstStyle/>
                  <a:p>
                    <a:r>
                      <a:rPr lang="en-US" sz="900">
                        <a:latin typeface="Arial" pitchFamily="34" charset="0"/>
                        <a:cs typeface="Arial" pitchFamily="34" charset="0"/>
                      </a:rPr>
                      <a:t>1</a:t>
                    </a:r>
                    <a:r>
                      <a:rPr lang="en-US"/>
                      <a:t>,716</a:t>
                    </a:r>
                  </a:p>
                </c:rich>
              </c:tx>
              <c:dLblPos val="t"/>
              <c:showVal val="1"/>
            </c:dLbl>
            <c:dLbl>
              <c:idx val="4"/>
              <c:tx>
                <c:rich>
                  <a:bodyPr/>
                  <a:lstStyle/>
                  <a:p>
                    <a:r>
                      <a:rPr lang="en-US" sz="900">
                        <a:latin typeface="Arial" pitchFamily="34" charset="0"/>
                        <a:cs typeface="Arial" pitchFamily="34" charset="0"/>
                      </a:rPr>
                      <a:t>1</a:t>
                    </a:r>
                    <a:r>
                      <a:rPr lang="en-US"/>
                      <a:t>,673</a:t>
                    </a:r>
                  </a:p>
                </c:rich>
              </c:tx>
              <c:dLblPos val="t"/>
              <c:showVal val="1"/>
            </c:dLbl>
            <c:dLbl>
              <c:idx val="5"/>
              <c:tx>
                <c:rich>
                  <a:bodyPr/>
                  <a:lstStyle/>
                  <a:p>
                    <a:r>
                      <a:rPr lang="en-US" sz="900">
                        <a:latin typeface="Arial" pitchFamily="34" charset="0"/>
                        <a:cs typeface="Arial" pitchFamily="34" charset="0"/>
                      </a:rPr>
                      <a:t>1</a:t>
                    </a:r>
                    <a:r>
                      <a:rPr lang="en-US"/>
                      <a:t>,945</a:t>
                    </a:r>
                  </a:p>
                </c:rich>
              </c:tx>
              <c:dLblPos val="t"/>
              <c:showVal val="1"/>
            </c:dLbl>
            <c:dLblPos val="t"/>
            <c:showVal val="1"/>
          </c:dLbls>
          <c:cat>
            <c:numRef>
              <c:f>Sheet1!$A$2:$A$8</c:f>
              <c:numCache>
                <c:formatCode>General</c:formatCode>
                <c:ptCount val="7"/>
                <c:pt idx="0">
                  <c:v>2009</c:v>
                </c:pt>
                <c:pt idx="1">
                  <c:v>2010</c:v>
                </c:pt>
                <c:pt idx="2">
                  <c:v>2011</c:v>
                </c:pt>
                <c:pt idx="3">
                  <c:v>2012</c:v>
                </c:pt>
                <c:pt idx="4">
                  <c:v>2013</c:v>
                </c:pt>
                <c:pt idx="5">
                  <c:v>2014</c:v>
                </c:pt>
                <c:pt idx="6">
                  <c:v>2015</c:v>
                </c:pt>
              </c:numCache>
            </c:numRef>
          </c:cat>
          <c:val>
            <c:numRef>
              <c:f>Sheet1!$B$2:$B$8</c:f>
              <c:numCache>
                <c:formatCode>General</c:formatCode>
                <c:ptCount val="7"/>
                <c:pt idx="0">
                  <c:v>1960</c:v>
                </c:pt>
                <c:pt idx="1">
                  <c:v>2167</c:v>
                </c:pt>
                <c:pt idx="2">
                  <c:v>1702</c:v>
                </c:pt>
                <c:pt idx="3">
                  <c:v>1716</c:v>
                </c:pt>
                <c:pt idx="4">
                  <c:v>1673</c:v>
                </c:pt>
                <c:pt idx="5">
                  <c:v>1945</c:v>
                </c:pt>
                <c:pt idx="6" formatCode="#,##0">
                  <c:v>1481</c:v>
                </c:pt>
              </c:numCache>
            </c:numRef>
          </c:val>
        </c:ser>
        <c:ser>
          <c:idx val="1"/>
          <c:order val="1"/>
          <c:tx>
            <c:strRef>
              <c:f>Sheet1!$C$1</c:f>
              <c:strCache>
                <c:ptCount val="1"/>
                <c:pt idx="0">
                  <c:v>عدد الاحداث النزلاء الذين ادخلوا دار الامل للملاحظة والرعاية الاجتماعية</c:v>
                </c:pt>
              </c:strCache>
            </c:strRef>
          </c:tx>
          <c:dLbls>
            <c:dLblPos val="t"/>
            <c:showVal val="1"/>
          </c:dLbls>
          <c:cat>
            <c:numRef>
              <c:f>Sheet1!$A$2:$A$8</c:f>
              <c:numCache>
                <c:formatCode>General</c:formatCode>
                <c:ptCount val="7"/>
                <c:pt idx="0">
                  <c:v>2009</c:v>
                </c:pt>
                <c:pt idx="1">
                  <c:v>2010</c:v>
                </c:pt>
                <c:pt idx="2">
                  <c:v>2011</c:v>
                </c:pt>
                <c:pt idx="3">
                  <c:v>2012</c:v>
                </c:pt>
                <c:pt idx="4">
                  <c:v>2013</c:v>
                </c:pt>
                <c:pt idx="5">
                  <c:v>2014</c:v>
                </c:pt>
                <c:pt idx="6">
                  <c:v>2015</c:v>
                </c:pt>
              </c:numCache>
            </c:numRef>
          </c:cat>
          <c:val>
            <c:numRef>
              <c:f>Sheet1!$C$2:$C$8</c:f>
              <c:numCache>
                <c:formatCode>General</c:formatCode>
                <c:ptCount val="7"/>
                <c:pt idx="0">
                  <c:v>316</c:v>
                </c:pt>
                <c:pt idx="1">
                  <c:v>456</c:v>
                </c:pt>
                <c:pt idx="2">
                  <c:v>390</c:v>
                </c:pt>
                <c:pt idx="3">
                  <c:v>355</c:v>
                </c:pt>
                <c:pt idx="4">
                  <c:v>84</c:v>
                </c:pt>
                <c:pt idx="5">
                  <c:v>236</c:v>
                </c:pt>
                <c:pt idx="6">
                  <c:v>160</c:v>
                </c:pt>
              </c:numCache>
            </c:numRef>
          </c:val>
        </c:ser>
        <c:marker val="1"/>
        <c:axId val="171856640"/>
        <c:axId val="171858176"/>
      </c:lineChart>
      <c:catAx>
        <c:axId val="171856640"/>
        <c:scaling>
          <c:orientation val="minMax"/>
        </c:scaling>
        <c:axPos val="b"/>
        <c:numFmt formatCode="General" sourceLinked="1"/>
        <c:tickLblPos val="nextTo"/>
        <c:crossAx val="171858176"/>
        <c:crosses val="autoZero"/>
        <c:auto val="1"/>
        <c:lblAlgn val="ctr"/>
        <c:lblOffset val="100"/>
      </c:catAx>
      <c:valAx>
        <c:axId val="171858176"/>
        <c:scaling>
          <c:orientation val="minMax"/>
        </c:scaling>
        <c:axPos val="l"/>
        <c:majorGridlines>
          <c:spPr>
            <a:ln>
              <a:solidFill>
                <a:schemeClr val="bg1"/>
              </a:solidFill>
            </a:ln>
          </c:spPr>
        </c:majorGridlines>
        <c:numFmt formatCode="General" sourceLinked="1"/>
        <c:tickLblPos val="nextTo"/>
        <c:crossAx val="171856640"/>
        <c:crosses val="autoZero"/>
        <c:crossBetween val="between"/>
      </c:valAx>
    </c:plotArea>
    <c:legend>
      <c:legendPos val="t"/>
      <c:layout>
        <c:manualLayout>
          <c:xMode val="edge"/>
          <c:yMode val="edge"/>
          <c:x val="7.877206249151697E-2"/>
          <c:y val="1.1695906432748536E-2"/>
          <c:w val="0.90289894924988023"/>
          <c:h val="0.27133950361468095"/>
        </c:manualLayout>
      </c:layout>
      <c:spPr>
        <a:ln w="12700">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457912457912459"/>
          <c:y val="6.4285714285714293E-2"/>
          <c:w val="0.84680134680134678"/>
          <c:h val="0.70320209973753256"/>
        </c:manualLayout>
      </c:layout>
      <c:lineChart>
        <c:grouping val="standard"/>
        <c:ser>
          <c:idx val="1"/>
          <c:order val="0"/>
          <c:tx>
            <c:strRef>
              <c:f>Sheet1!$A$2</c:f>
              <c:strCache>
                <c:ptCount val="1"/>
                <c:pt idx="0">
                  <c:v>قطاع غزة</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3.5320088300220751E-2"/>
                  <c:y val="-5.5172413793103482E-2"/>
                </c:manualLayout>
              </c:layout>
              <c:showVal val="1"/>
            </c:dLbl>
            <c:dLbl>
              <c:idx val="1"/>
              <c:layout>
                <c:manualLayout>
                  <c:x val="-2.4282560706401772E-2"/>
                  <c:y val="-5.5172413793103482E-2"/>
                </c:manualLayout>
              </c:layout>
              <c:showVal val="1"/>
            </c:dLbl>
            <c:dLbl>
              <c:idx val="2"/>
              <c:layout>
                <c:manualLayout>
                  <c:x val="-6.6225165562913656E-3"/>
                  <c:y val="-5.5172413793103482E-2"/>
                </c:manualLayout>
              </c:layout>
              <c:showVal val="1"/>
            </c:dLbl>
            <c:dLbl>
              <c:idx val="3"/>
              <c:layout>
                <c:manualLayout>
                  <c:x val="-1.7660044150110375E-2"/>
                  <c:y val="-5.5172413793103413E-2"/>
                </c:manualLayout>
              </c:layout>
              <c:showVal val="1"/>
            </c:dLbl>
            <c:dLbl>
              <c:idx val="4"/>
              <c:layout>
                <c:manualLayout>
                  <c:x val="0"/>
                  <c:y val="-4.5977011494252866E-2"/>
                </c:manualLayout>
              </c:layout>
              <c:showVal val="1"/>
            </c:dLbl>
            <c:dLbl>
              <c:idx val="5"/>
              <c:layout>
                <c:manualLayout>
                  <c:x val="0"/>
                  <c:y val="-4.1379310344827586E-2"/>
                </c:manualLayout>
              </c:layout>
              <c:showVal val="1"/>
            </c:dLbl>
            <c:dLbl>
              <c:idx val="6"/>
              <c:layout>
                <c:manualLayout>
                  <c:x val="-2.2075055187638012E-2"/>
                  <c:y val="-5.5172413793103503E-2"/>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0.0</c:formatCode>
                <c:ptCount val="7"/>
                <c:pt idx="0">
                  <c:v>37.1</c:v>
                </c:pt>
                <c:pt idx="1">
                  <c:v>37.200000000000003</c:v>
                </c:pt>
                <c:pt idx="2">
                  <c:v>37.300000000000004</c:v>
                </c:pt>
                <c:pt idx="3">
                  <c:v>37.1</c:v>
                </c:pt>
                <c:pt idx="4">
                  <c:v>36.800000000000004</c:v>
                </c:pt>
                <c:pt idx="5">
                  <c:v>36.300000000000004</c:v>
                </c:pt>
                <c:pt idx="6">
                  <c:v>35.800000000000004</c:v>
                </c:pt>
              </c:numCache>
            </c:numRef>
          </c:val>
        </c:ser>
        <c:ser>
          <c:idx val="3"/>
          <c:order val="1"/>
          <c:tx>
            <c:strRef>
              <c:f>Sheet1!$A$3</c:f>
              <c:strCache>
                <c:ptCount val="1"/>
                <c:pt idx="0">
                  <c:v>الضفة الغربية</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3.7527593818984545E-2"/>
                  <c:y val="3.2183908045977212E-2"/>
                </c:manualLayout>
              </c:layout>
              <c:showVal val="1"/>
            </c:dLbl>
            <c:dLbl>
              <c:idx val="1"/>
              <c:layout>
                <c:manualLayout>
                  <c:x val="0"/>
                  <c:y val="5.9770114942529692E-2"/>
                </c:manualLayout>
              </c:layout>
              <c:showVal val="1"/>
            </c:dLbl>
            <c:dLbl>
              <c:idx val="2"/>
              <c:layout>
                <c:manualLayout>
                  <c:x val="0"/>
                  <c:y val="6.8965517241379309E-2"/>
                </c:manualLayout>
              </c:layout>
              <c:showVal val="1"/>
            </c:dLbl>
            <c:dLbl>
              <c:idx val="3"/>
              <c:layout>
                <c:manualLayout>
                  <c:x val="0"/>
                  <c:y val="5.057471264367816E-2"/>
                </c:manualLayout>
              </c:layout>
              <c:showVal val="1"/>
            </c:dLbl>
            <c:dLbl>
              <c:idx val="4"/>
              <c:layout>
                <c:manualLayout>
                  <c:x val="0"/>
                  <c:y val="6.4367816091954022E-2"/>
                </c:manualLayout>
              </c:layout>
              <c:showVal val="1"/>
            </c:dLbl>
            <c:dLbl>
              <c:idx val="5"/>
              <c:layout>
                <c:manualLayout>
                  <c:x val="0"/>
                  <c:y val="4.5977011494252866E-2"/>
                </c:manualLayout>
              </c:layout>
              <c:showVal val="1"/>
            </c:dLbl>
            <c:dLbl>
              <c:idx val="6"/>
              <c:layout>
                <c:manualLayout>
                  <c:x val="-6.6225165562913656E-3"/>
                  <c:y val="4.5977011494252866E-2"/>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0.0</c:formatCode>
                <c:ptCount val="7"/>
                <c:pt idx="0">
                  <c:v>30.1</c:v>
                </c:pt>
                <c:pt idx="1">
                  <c:v>30.1</c:v>
                </c:pt>
                <c:pt idx="2">
                  <c:v>30.1</c:v>
                </c:pt>
                <c:pt idx="3">
                  <c:v>29.7</c:v>
                </c:pt>
                <c:pt idx="4">
                  <c:v>29.4</c:v>
                </c:pt>
                <c:pt idx="5">
                  <c:v>29</c:v>
                </c:pt>
                <c:pt idx="6">
                  <c:v>28.5</c:v>
                </c:pt>
              </c:numCache>
            </c:numRef>
          </c:val>
        </c:ser>
        <c:ser>
          <c:idx val="2"/>
          <c:order val="2"/>
          <c:tx>
            <c:strRef>
              <c:f>Sheet1!$A$4</c:f>
              <c:strCache>
                <c:ptCount val="1"/>
                <c:pt idx="0">
                  <c:v> فلسطين</c:v>
                </c:pt>
              </c:strCache>
            </c:strRef>
          </c:tx>
          <c:spPr>
            <a:ln w="25400">
              <a:solidFill>
                <a:srgbClr val="FF8080"/>
              </a:solidFill>
              <a:prstDash val="solid"/>
            </a:ln>
          </c:spPr>
          <c:marker>
            <c:symbol val="triangle"/>
            <c:size val="4"/>
            <c:spPr>
              <a:solidFill>
                <a:srgbClr val="FF6600"/>
              </a:solidFill>
              <a:ln>
                <a:solidFill>
                  <a:srgbClr val="FF6600"/>
                </a:solidFill>
                <a:prstDash val="solid"/>
              </a:ln>
            </c:spPr>
          </c:marker>
          <c:dLbls>
            <c:dLbl>
              <c:idx val="0"/>
              <c:layout>
                <c:manualLayout>
                  <c:x val="0"/>
                  <c:y val="-4.1379310344827586E-2"/>
                </c:manualLayout>
              </c:layout>
              <c:showVal val="1"/>
            </c:dLbl>
            <c:dLbl>
              <c:idx val="1"/>
              <c:layout>
                <c:manualLayout>
                  <c:x val="-1.9867549668874711E-2"/>
                  <c:y val="-4.1379310344827586E-2"/>
                </c:manualLayout>
              </c:layout>
              <c:showVal val="1"/>
            </c:dLbl>
            <c:dLbl>
              <c:idx val="2"/>
              <c:layout>
                <c:manualLayout>
                  <c:x val="-1.3245033112582781E-2"/>
                  <c:y val="-4.5977011494252797E-2"/>
                </c:manualLayout>
              </c:layout>
              <c:showVal val="1"/>
            </c:dLbl>
            <c:dLbl>
              <c:idx val="3"/>
              <c:layout>
                <c:manualLayout>
                  <c:x val="-3.5320088300220751E-2"/>
                  <c:y val="-5.9770114942530525E-2"/>
                </c:manualLayout>
              </c:layout>
              <c:showVal val="1"/>
            </c:dLbl>
            <c:dLbl>
              <c:idx val="4"/>
              <c:layout>
                <c:manualLayout>
                  <c:x val="-2.2075055187638012E-3"/>
                  <c:y val="-2.7586206896551741E-2"/>
                </c:manualLayout>
              </c:layout>
              <c:showVal val="1"/>
            </c:dLbl>
            <c:dLbl>
              <c:idx val="5"/>
              <c:layout>
                <c:manualLayout>
                  <c:x val="0"/>
                  <c:y val="-3.2183908045977212E-2"/>
                </c:manualLayout>
              </c:layout>
              <c:showVal val="1"/>
            </c:dLbl>
            <c:dLbl>
              <c:idx val="6"/>
              <c:layout>
                <c:manualLayout>
                  <c:x val="-2.6490066225165611E-2"/>
                  <c:y val="-4.5977011494252866E-2"/>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32.800000000000004</c:v>
                </c:pt>
                <c:pt idx="1">
                  <c:v>32.800000000000004</c:v>
                </c:pt>
                <c:pt idx="2">
                  <c:v>32.700000000000003</c:v>
                </c:pt>
                <c:pt idx="3">
                  <c:v>32.6</c:v>
                </c:pt>
                <c:pt idx="4">
                  <c:v>32.300000000000004</c:v>
                </c:pt>
                <c:pt idx="5">
                  <c:v>31.9</c:v>
                </c:pt>
                <c:pt idx="6">
                  <c:v>30.9</c:v>
                </c:pt>
              </c:numCache>
            </c:numRef>
          </c:val>
        </c:ser>
        <c:dLbls>
          <c:showVal val="1"/>
        </c:dLbls>
        <c:marker val="1"/>
        <c:axId val="126404864"/>
        <c:axId val="126487168"/>
      </c:lineChart>
      <c:catAx>
        <c:axId val="126404864"/>
        <c:scaling>
          <c:orientation val="minMax"/>
        </c:scaling>
        <c:axPos val="b"/>
        <c:title>
          <c:tx>
            <c:rich>
              <a:bodyPr/>
              <a:lstStyle/>
              <a:p>
                <a:pPr>
                  <a:defRPr sz="900" b="1" i="0" u="none" strike="noStrike" baseline="0">
                    <a:solidFill>
                      <a:srgbClr val="000000"/>
                    </a:solidFill>
                    <a:latin typeface="Arial" pitchFamily="34" charset="0"/>
                    <a:ea typeface="Simplified Arabic"/>
                    <a:cs typeface="Arial" pitchFamily="34" charset="0"/>
                  </a:defRPr>
                </a:pPr>
                <a:r>
                  <a:rPr lang="ar-SA" sz="900">
                    <a:latin typeface="Arial" pitchFamily="34" charset="0"/>
                    <a:cs typeface="Arial" pitchFamily="34" charset="0"/>
                  </a:rPr>
                  <a:t>السنة</a:t>
                </a:r>
              </a:p>
            </c:rich>
          </c:tx>
          <c:layout>
            <c:manualLayout>
              <c:xMode val="edge"/>
              <c:yMode val="edge"/>
              <c:x val="0.52525247258000063"/>
              <c:y val="0.89864530726762604"/>
            </c:manualLayout>
          </c:layout>
          <c:spPr>
            <a:noFill/>
            <a:ln w="25400">
              <a:noFill/>
            </a:ln>
          </c:spPr>
        </c:title>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26487168"/>
        <c:crosses val="autoZero"/>
        <c:auto val="1"/>
        <c:lblAlgn val="ctr"/>
        <c:lblOffset val="100"/>
        <c:tickLblSkip val="1"/>
        <c:tickMarkSkip val="1"/>
      </c:catAx>
      <c:valAx>
        <c:axId val="126487168"/>
        <c:scaling>
          <c:orientation val="minMax"/>
          <c:max val="50"/>
          <c:min val="25"/>
        </c:scaling>
        <c:axPos val="l"/>
        <c:title>
          <c:tx>
            <c:rich>
              <a:bodyPr/>
              <a:lstStyle/>
              <a:p>
                <a:pPr>
                  <a:defRPr sz="800" b="1" i="0" u="none" strike="noStrike" baseline="0">
                    <a:solidFill>
                      <a:srgbClr val="000000"/>
                    </a:solidFill>
                    <a:latin typeface="Arial" pitchFamily="34" charset="0"/>
                    <a:ea typeface="Simplified Arabic"/>
                    <a:cs typeface="Arial" pitchFamily="34" charset="0"/>
                  </a:defRPr>
                </a:pPr>
                <a:r>
                  <a:rPr lang="ar-SA" sz="800">
                    <a:latin typeface="Arial" pitchFamily="34" charset="0"/>
                    <a:cs typeface="Arial" pitchFamily="34" charset="0"/>
                  </a:rPr>
                  <a:t>معدل</a:t>
                </a:r>
                <a:r>
                  <a:rPr lang="ar-SA" sz="800" baseline="0">
                    <a:latin typeface="Arial" pitchFamily="34" charset="0"/>
                    <a:cs typeface="Arial" pitchFamily="34" charset="0"/>
                  </a:rPr>
                  <a:t> المواليد </a:t>
                </a:r>
                <a:r>
                  <a:rPr lang="ar-SA" sz="800">
                    <a:latin typeface="Arial" pitchFamily="34" charset="0"/>
                    <a:cs typeface="Arial" pitchFamily="34" charset="0"/>
                  </a:rPr>
                  <a:t>الخام/ لكل الف من السكان</a:t>
                </a:r>
              </a:p>
            </c:rich>
          </c:tx>
          <c:layout>
            <c:manualLayout>
              <c:xMode val="edge"/>
              <c:yMode val="edge"/>
              <c:x val="2.1454112038140651E-2"/>
              <c:y val="0.17966004879113168"/>
            </c:manualLayout>
          </c:layout>
          <c:spPr>
            <a:noFill/>
            <a:ln w="25400">
              <a:noFill/>
            </a:ln>
          </c:spPr>
        </c:title>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26404864"/>
        <c:crosses val="autoZero"/>
        <c:crossBetween val="between"/>
        <c:majorUnit val="2"/>
        <c:minorUnit val="1"/>
      </c:valAx>
      <c:spPr>
        <a:solidFill>
          <a:srgbClr val="FFFFFF"/>
        </a:solidFill>
        <a:ln w="12700">
          <a:solidFill>
            <a:srgbClr val="FFFFFF"/>
          </a:solidFill>
          <a:prstDash val="solid"/>
        </a:ln>
      </c:spPr>
    </c:plotArea>
    <c:legend>
      <c:legendPos val="b"/>
      <c:legendEntry>
        <c:idx val="0"/>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egendEntry>
        <c:idx val="1"/>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egendEntry>
        <c:idx val="2"/>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Entry>
      <c:layout>
        <c:manualLayout>
          <c:xMode val="edge"/>
          <c:yMode val="edge"/>
          <c:x val="0.53160661830262879"/>
          <c:y val="3.5389039846089772E-2"/>
          <c:w val="0.4494949494949575"/>
          <c:h val="8.3661869852479753E-2"/>
        </c:manualLayout>
      </c:layout>
      <c:spPr>
        <a:noFill/>
        <a:ln w="12700">
          <a:solidFill>
            <a:srgbClr val="000000"/>
          </a:solidFill>
        </a:ln>
      </c:spPr>
      <c:txPr>
        <a:bodyPr/>
        <a:lstStyle/>
        <a:p>
          <a:pPr>
            <a:defRPr sz="900" b="1"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tx1"/>
      </a:outerShdw>
    </a:effectLst>
  </c:spPr>
  <c:txPr>
    <a:bodyPr/>
    <a:lstStyle/>
    <a:p>
      <a:pPr>
        <a:defRPr sz="1025" b="0" i="0" u="none" strike="noStrike" baseline="0">
          <a:solidFill>
            <a:srgbClr val="000000"/>
          </a:solidFill>
          <a:latin typeface="Times New Roman"/>
          <a:ea typeface="Times New Roman"/>
          <a:cs typeface="Times New Roman"/>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457912457912459"/>
          <c:y val="8.0541949497692403E-2"/>
          <c:w val="0.86026936026936029"/>
          <c:h val="0.75837451353063734"/>
        </c:manualLayout>
      </c:layout>
      <c:lineChart>
        <c:grouping val="standard"/>
        <c:ser>
          <c:idx val="1"/>
          <c:order val="0"/>
          <c:tx>
            <c:strRef>
              <c:f>Sheet1!$A$2</c:f>
              <c:strCache>
                <c:ptCount val="1"/>
                <c:pt idx="0">
                  <c:v>قطاع غزة</c:v>
                </c:pt>
              </c:strCache>
            </c:strRef>
          </c:tx>
          <c:spPr>
            <a:ln w="1270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90066225165611E-2"/>
                  <c:y val="6.8965517241379309E-2"/>
                </c:manualLayout>
              </c:layout>
              <c:showVal val="1"/>
            </c:dLbl>
            <c:dLbl>
              <c:idx val="1"/>
              <c:layout>
                <c:manualLayout>
                  <c:x val="-2.6489981435247431E-2"/>
                  <c:y val="6.3183712375715059E-2"/>
                </c:manualLayout>
              </c:layout>
              <c:showVal val="1"/>
            </c:dLbl>
            <c:dLbl>
              <c:idx val="2"/>
              <c:layout>
                <c:manualLayout>
                  <c:x val="-1.9867549668874645E-2"/>
                  <c:y val="5.5172413793103482E-2"/>
                </c:manualLayout>
              </c:layout>
              <c:showVal val="1"/>
            </c:dLbl>
            <c:dLbl>
              <c:idx val="3"/>
              <c:layout>
                <c:manualLayout>
                  <c:x val="-1.9867549668874301E-2"/>
                  <c:y val="5.057471264367816E-2"/>
                </c:manualLayout>
              </c:layout>
              <c:showVal val="1"/>
            </c:dLbl>
            <c:dLbl>
              <c:idx val="4"/>
              <c:layout>
                <c:manualLayout>
                  <c:x val="-3.3112582781456956E-2"/>
                  <c:y val="6.4367816091954022E-2"/>
                </c:manualLayout>
              </c:layout>
              <c:showVal val="1"/>
            </c:dLbl>
            <c:dLbl>
              <c:idx val="5"/>
              <c:layout>
                <c:manualLayout>
                  <c:x val="-4.6357615894039833E-2"/>
                  <c:y val="8.2758620689655227E-2"/>
                </c:manualLayout>
              </c:layout>
              <c:showVal val="1"/>
            </c:dLbl>
            <c:dLbl>
              <c:idx val="6"/>
              <c:layout>
                <c:manualLayout>
                  <c:x val="-2.8697571743929402E-2"/>
                  <c:y val="6.8965517241379309E-2"/>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0.0</c:formatCode>
                <c:ptCount val="7"/>
                <c:pt idx="0">
                  <c:v>4</c:v>
                </c:pt>
                <c:pt idx="1">
                  <c:v>3.9</c:v>
                </c:pt>
                <c:pt idx="2">
                  <c:v>3.8</c:v>
                </c:pt>
                <c:pt idx="3">
                  <c:v>3.7</c:v>
                </c:pt>
                <c:pt idx="4">
                  <c:v>3.5</c:v>
                </c:pt>
                <c:pt idx="5">
                  <c:v>3.4</c:v>
                </c:pt>
                <c:pt idx="6">
                  <c:v>3.3</c:v>
                </c:pt>
              </c:numCache>
            </c:numRef>
          </c:val>
        </c:ser>
        <c:ser>
          <c:idx val="3"/>
          <c:order val="1"/>
          <c:tx>
            <c:strRef>
              <c:f>Sheet1!$A$3</c:f>
              <c:strCache>
                <c:ptCount val="1"/>
                <c:pt idx="0">
                  <c:v>الضفة الغربية</c:v>
                </c:pt>
              </c:strCache>
            </c:strRef>
          </c:tx>
          <c:spPr>
            <a:ln w="12700">
              <a:solidFill>
                <a:srgbClr val="000080"/>
              </a:solidFill>
              <a:prstDash val="solid"/>
            </a:ln>
          </c:spPr>
          <c:marker>
            <c:symbol val="x"/>
            <c:size val="4"/>
            <c:spPr>
              <a:solidFill>
                <a:srgbClr val="000080"/>
              </a:solidFill>
              <a:ln>
                <a:solidFill>
                  <a:srgbClr val="00FFFF"/>
                </a:solidFill>
                <a:prstDash val="solid"/>
              </a:ln>
            </c:spPr>
          </c:marker>
          <c:dLbls>
            <c:dLbl>
              <c:idx val="0"/>
              <c:layout>
                <c:manualLayout>
                  <c:x val="-2.6490066225165611E-2"/>
                  <c:y val="-4.1379310344827586E-2"/>
                </c:manualLayout>
              </c:layout>
              <c:showVal val="1"/>
            </c:dLbl>
            <c:dLbl>
              <c:idx val="1"/>
              <c:layout>
                <c:manualLayout>
                  <c:x val="-1.5452538631346581E-2"/>
                  <c:y val="-5.0574712643678105E-2"/>
                </c:manualLayout>
              </c:layout>
              <c:showVal val="1"/>
            </c:dLbl>
            <c:dLbl>
              <c:idx val="2"/>
              <c:layout>
                <c:manualLayout>
                  <c:x val="-1.9867549668874645E-2"/>
                  <c:y val="-5.977011494253049E-2"/>
                </c:manualLayout>
              </c:layout>
              <c:showVal val="1"/>
            </c:dLbl>
            <c:dLbl>
              <c:idx val="3"/>
              <c:layout>
                <c:manualLayout>
                  <c:x val="-2.6490066225165646E-2"/>
                  <c:y val="-5.5172413793103503E-2"/>
                </c:manualLayout>
              </c:layout>
              <c:showVal val="1"/>
            </c:dLbl>
            <c:dLbl>
              <c:idx val="4"/>
              <c:layout>
                <c:manualLayout>
                  <c:x val="-2.2075055187638012E-3"/>
                  <c:y val="-3.6781609195402257E-2"/>
                </c:manualLayout>
              </c:layout>
              <c:showVal val="1"/>
            </c:dLbl>
            <c:dLbl>
              <c:idx val="5"/>
              <c:layout>
                <c:manualLayout>
                  <c:x val="-3.0905077262693925E-2"/>
                  <c:y val="-4.5977011494252866E-2"/>
                </c:manualLayout>
              </c:layout>
              <c:showVal val="1"/>
            </c:dLbl>
            <c:dLbl>
              <c:idx val="6"/>
              <c:layout>
                <c:manualLayout>
                  <c:x val="-3.5320088300220751E-2"/>
                  <c:y val="-5.5172413793103482E-2"/>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0.0</c:formatCode>
                <c:ptCount val="7"/>
                <c:pt idx="0">
                  <c:v>4.2</c:v>
                </c:pt>
                <c:pt idx="1">
                  <c:v>4.0999999999999996</c:v>
                </c:pt>
                <c:pt idx="2">
                  <c:v>4</c:v>
                </c:pt>
                <c:pt idx="3">
                  <c:v>4</c:v>
                </c:pt>
                <c:pt idx="4">
                  <c:v>3.8</c:v>
                </c:pt>
                <c:pt idx="5">
                  <c:v>3.7</c:v>
                </c:pt>
                <c:pt idx="6">
                  <c:v>3.7</c:v>
                </c:pt>
              </c:numCache>
            </c:numRef>
          </c:val>
        </c:ser>
        <c:ser>
          <c:idx val="2"/>
          <c:order val="2"/>
          <c:tx>
            <c:strRef>
              <c:f>Sheet1!$A$4</c:f>
              <c:strCache>
                <c:ptCount val="1"/>
                <c:pt idx="0">
                  <c:v>فلسطين</c:v>
                </c:pt>
              </c:strCache>
            </c:strRef>
          </c:tx>
          <c:spPr>
            <a:ln w="25400">
              <a:solidFill>
                <a:srgbClr val="FF8080"/>
              </a:solidFill>
              <a:prstDash val="solid"/>
            </a:ln>
          </c:spPr>
          <c:marker>
            <c:symbol val="triangle"/>
            <c:size val="4"/>
            <c:spPr>
              <a:solidFill>
                <a:srgbClr val="FF6600"/>
              </a:solidFill>
              <a:ln>
                <a:solidFill>
                  <a:srgbClr val="FF6600"/>
                </a:solidFill>
                <a:prstDash val="solid"/>
              </a:ln>
            </c:spPr>
          </c:marker>
          <c:dLbls>
            <c:dLbl>
              <c:idx val="0"/>
              <c:layout>
                <c:manualLayout>
                  <c:x val="-6.1810154525386324E-2"/>
                  <c:y val="0"/>
                </c:manualLayout>
              </c:layout>
              <c:showVal val="1"/>
            </c:dLbl>
            <c:dLbl>
              <c:idx val="2"/>
              <c:layout>
                <c:manualLayout>
                  <c:x val="2.2075055187639643E-3"/>
                  <c:y val="-1.8390804597701163E-2"/>
                </c:manualLayout>
              </c:layout>
              <c:showVal val="1"/>
            </c:dLbl>
            <c:dLbl>
              <c:idx val="3"/>
              <c:layout>
                <c:manualLayout>
                  <c:x val="2.2075055187638012E-3"/>
                  <c:y val="-4.5977011494252873E-3"/>
                </c:manualLayout>
              </c:layout>
              <c:showVal val="1"/>
            </c:dLbl>
            <c:dLbl>
              <c:idx val="5"/>
              <c:layout>
                <c:manualLayout>
                  <c:x val="0"/>
                  <c:y val="0"/>
                </c:manualLayout>
              </c:layout>
              <c:showVal val="1"/>
            </c:dLbl>
            <c:txPr>
              <a:bodyPr/>
              <a:lstStyle/>
              <a:p>
                <a:pPr>
                  <a:defRPr sz="900">
                    <a:latin typeface="Arial" pitchFamily="34" charset="0"/>
                    <a:cs typeface="Arial" pitchFamily="34" charset="0"/>
                  </a:defRPr>
                </a:pPr>
                <a:endParaRPr lang="ar-SA"/>
              </a:p>
            </c:txPr>
            <c:showVal val="1"/>
          </c:dLbls>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0.0</c:formatCode>
                <c:ptCount val="7"/>
                <c:pt idx="0">
                  <c:v>4.0999999999999996</c:v>
                </c:pt>
                <c:pt idx="1">
                  <c:v>4</c:v>
                </c:pt>
                <c:pt idx="2">
                  <c:v>3.9</c:v>
                </c:pt>
                <c:pt idx="3">
                  <c:v>3.8</c:v>
                </c:pt>
                <c:pt idx="4">
                  <c:v>3.7</c:v>
                </c:pt>
                <c:pt idx="5">
                  <c:v>3.6</c:v>
                </c:pt>
                <c:pt idx="6">
                  <c:v>3.5</c:v>
                </c:pt>
              </c:numCache>
            </c:numRef>
          </c:val>
        </c:ser>
        <c:dLbls>
          <c:showVal val="1"/>
        </c:dLbls>
        <c:marker val="1"/>
        <c:axId val="127339904"/>
        <c:axId val="127585664"/>
      </c:lineChart>
      <c:catAx>
        <c:axId val="127339904"/>
        <c:scaling>
          <c:orientation val="minMax"/>
        </c:scaling>
        <c:axPos val="b"/>
        <c:title>
          <c:tx>
            <c:rich>
              <a:bodyPr/>
              <a:lstStyle/>
              <a:p>
                <a:pPr>
                  <a:defRPr sz="900" b="1" i="0" u="none" strike="noStrike" baseline="0">
                    <a:solidFill>
                      <a:srgbClr val="000000"/>
                    </a:solidFill>
                    <a:latin typeface="Simplified Arabic"/>
                    <a:ea typeface="Simplified Arabic"/>
                    <a:cs typeface="Simplified Arabic"/>
                  </a:defRPr>
                </a:pPr>
                <a:r>
                  <a:rPr lang="ar-SA" sz="900"/>
                  <a:t>السنة</a:t>
                </a:r>
              </a:p>
            </c:rich>
          </c:tx>
          <c:layout>
            <c:manualLayout>
              <c:xMode val="edge"/>
              <c:yMode val="edge"/>
              <c:x val="0.48013245033112573"/>
              <c:y val="0.88735632183907931"/>
            </c:manualLayout>
          </c:layout>
          <c:spPr>
            <a:noFill/>
            <a:ln w="25400">
              <a:noFill/>
            </a:ln>
          </c:spPr>
        </c:title>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27585664"/>
        <c:crossesAt val="2"/>
        <c:auto val="1"/>
        <c:lblAlgn val="ctr"/>
        <c:lblOffset val="100"/>
        <c:tickLblSkip val="1"/>
        <c:tickMarkSkip val="1"/>
      </c:catAx>
      <c:valAx>
        <c:axId val="127585664"/>
        <c:scaling>
          <c:orientation val="minMax"/>
          <c:max val="6.4"/>
          <c:min val="2"/>
        </c:scaling>
        <c:axPos val="l"/>
        <c:title>
          <c:tx>
            <c:rich>
              <a:bodyPr/>
              <a:lstStyle/>
              <a:p>
                <a:pPr>
                  <a:defRPr sz="900" b="1" i="0" u="none" strike="noStrike" baseline="0">
                    <a:solidFill>
                      <a:srgbClr val="000000"/>
                    </a:solidFill>
                    <a:latin typeface="Arial" pitchFamily="34" charset="0"/>
                    <a:ea typeface="Simplified Arabic"/>
                    <a:cs typeface="Arial" pitchFamily="34" charset="0"/>
                  </a:defRPr>
                </a:pPr>
                <a:r>
                  <a:rPr lang="ar-SA" sz="900">
                    <a:latin typeface="Arial" pitchFamily="34" charset="0"/>
                    <a:cs typeface="Arial" pitchFamily="34" charset="0"/>
                  </a:rPr>
                  <a:t>معدل الوفيات الخام/ لكل الف من السكان</a:t>
                </a:r>
              </a:p>
            </c:rich>
          </c:tx>
          <c:layout>
            <c:manualLayout>
              <c:xMode val="edge"/>
              <c:yMode val="edge"/>
              <c:x val="1.5452538631346581E-2"/>
              <c:y val="0.21367001538600777"/>
            </c:manualLayout>
          </c:layout>
          <c:spPr>
            <a:noFill/>
            <a:ln w="25400">
              <a:noFill/>
            </a:ln>
          </c:spPr>
        </c:title>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ar-SA"/>
          </a:p>
        </c:txPr>
        <c:crossAx val="127339904"/>
        <c:crosses val="autoZero"/>
        <c:crossBetween val="between"/>
        <c:majorUnit val="0.4"/>
        <c:minorUnit val="0.4"/>
      </c:valAx>
      <c:spPr>
        <a:solidFill>
          <a:srgbClr val="FFFFFF"/>
        </a:solidFill>
        <a:ln w="12700">
          <a:solidFill>
            <a:srgbClr val="FFFFFF"/>
          </a:solidFill>
          <a:prstDash val="solid"/>
        </a:ln>
      </c:spPr>
    </c:plotArea>
    <c:legend>
      <c:legendPos val="r"/>
      <c:layout>
        <c:manualLayout>
          <c:xMode val="edge"/>
          <c:yMode val="edge"/>
          <c:x val="0.54064938902504733"/>
          <c:y val="4.4827586206896676E-2"/>
          <c:w val="0.43602693602693632"/>
          <c:h val="9.2857142857143068E-2"/>
        </c:manualLayout>
      </c:layout>
      <c:spPr>
        <a:noFill/>
        <a:ln w="12700">
          <a:solidFill>
            <a:srgbClr val="000000"/>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ar-SA"/>
        </a:p>
      </c:txPr>
    </c:legend>
    <c:plotVisOnly val="1"/>
    <c:dispBlanksAs val="gap"/>
  </c:chart>
  <c:spPr>
    <a:noFill/>
    <a:ln w="3175">
      <a:noFill/>
      <a:prstDash val="solid"/>
    </a:ln>
    <a:effectLst>
      <a:outerShdw blurRad="50800" dist="50800" dir="5400000" algn="ctr" rotWithShape="0">
        <a:schemeClr val="tx1"/>
      </a:outerShdw>
    </a:effectLst>
  </c:spPr>
  <c:txPr>
    <a:bodyPr/>
    <a:lstStyle/>
    <a:p>
      <a:pPr>
        <a:defRPr sz="1025" b="0" i="0" u="none" strike="noStrike" baseline="0">
          <a:solidFill>
            <a:srgbClr val="000000"/>
          </a:solidFill>
          <a:latin typeface="Times New Roman"/>
          <a:ea typeface="Times New Roman"/>
          <a:cs typeface="Times New Roman"/>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8688375817429587E-2"/>
          <c:y val="0.14308107319918342"/>
          <c:w val="0.86617073713243475"/>
          <c:h val="0.70962450258234544"/>
        </c:manualLayout>
      </c:layout>
      <c:barChart>
        <c:barDir val="col"/>
        <c:grouping val="clustered"/>
        <c:ser>
          <c:idx val="0"/>
          <c:order val="0"/>
          <c:tx>
            <c:strRef>
              <c:f>Sheet1!$B$1</c:f>
              <c:strCache>
                <c:ptCount val="1"/>
                <c:pt idx="0">
                  <c:v>كلفة الطالب الواحد بالدولار في القطاع التعليمي</c:v>
                </c:pt>
              </c:strCache>
            </c:strRef>
          </c:tx>
          <c:dLbls>
            <c:dLbl>
              <c:idx val="0"/>
              <c:layout>
                <c:manualLayout>
                  <c:x val="0"/>
                  <c:y val="2.9465930018417092E-2"/>
                </c:manualLayout>
              </c:layout>
              <c:showVal val="1"/>
            </c:dLbl>
            <c:dLbl>
              <c:idx val="1"/>
              <c:layout>
                <c:manualLayout>
                  <c:x val="-2.3148148148148147E-3"/>
                  <c:y val="1.4732965009208105E-2"/>
                </c:manualLayout>
              </c:layout>
              <c:showVal val="1"/>
            </c:dLbl>
            <c:dLbl>
              <c:idx val="2"/>
              <c:layout>
                <c:manualLayout>
                  <c:x val="0"/>
                  <c:y val="1.7638888888888909E-2"/>
                </c:manualLayout>
              </c:layout>
              <c:showVal val="1"/>
            </c:dLbl>
            <c:dLbl>
              <c:idx val="5"/>
              <c:tx>
                <c:rich>
                  <a:bodyPr/>
                  <a:lstStyle/>
                  <a:p>
                    <a:r>
                      <a:rPr lang="en-US"/>
                      <a:t>909.0</a:t>
                    </a:r>
                  </a:p>
                </c:rich>
              </c:tx>
              <c:showVal val="1"/>
            </c:dLbl>
            <c:dLbl>
              <c:idx val="6"/>
              <c:tx>
                <c:rich>
                  <a:bodyPr/>
                  <a:lstStyle/>
                  <a:p>
                    <a:r>
                      <a:rPr lang="en-US"/>
                      <a:t>857.0</a:t>
                    </a:r>
                  </a:p>
                </c:rich>
              </c:tx>
              <c:showVal val="1"/>
            </c:dLbl>
            <c:txPr>
              <a:bodyPr/>
              <a:lstStyle/>
              <a:p>
                <a:pPr>
                  <a:defRPr sz="900">
                    <a:latin typeface="Arial" pitchFamily="34" charset="0"/>
                    <a:cs typeface="Arial" pitchFamily="34" charset="0"/>
                  </a:defRPr>
                </a:pPr>
                <a:endParaRPr lang="ar-SA"/>
              </a:p>
            </c:txPr>
            <c:showVal val="1"/>
          </c:dLbls>
          <c:cat>
            <c:strRef>
              <c:f>Sheet1!$A$2:$A$8</c:f>
              <c:strCache>
                <c:ptCount val="7"/>
                <c:pt idx="0">
                  <c:v>2009-2008</c:v>
                </c:pt>
                <c:pt idx="1">
                  <c:v>2010-2009</c:v>
                </c:pt>
                <c:pt idx="2">
                  <c:v>2011-2010</c:v>
                </c:pt>
                <c:pt idx="3">
                  <c:v>2012-2011</c:v>
                </c:pt>
                <c:pt idx="4">
                  <c:v>2013-2012</c:v>
                </c:pt>
                <c:pt idx="5">
                  <c:v>2014-2013</c:v>
                </c:pt>
                <c:pt idx="6">
                  <c:v>2015-2014</c:v>
                </c:pt>
              </c:strCache>
            </c:strRef>
          </c:cat>
          <c:val>
            <c:numRef>
              <c:f>Sheet1!$B$2:$B$8</c:f>
              <c:numCache>
                <c:formatCode>0.0</c:formatCode>
                <c:ptCount val="7"/>
                <c:pt idx="0">
                  <c:v>709.3</c:v>
                </c:pt>
                <c:pt idx="1">
                  <c:v>693.4</c:v>
                </c:pt>
                <c:pt idx="2">
                  <c:v>757</c:v>
                </c:pt>
                <c:pt idx="3">
                  <c:v>823.1</c:v>
                </c:pt>
                <c:pt idx="4">
                  <c:v>849.43999999999949</c:v>
                </c:pt>
                <c:pt idx="5" formatCode="#,##0.00">
                  <c:v>908.94999999999948</c:v>
                </c:pt>
                <c:pt idx="6" formatCode="#,##0.00">
                  <c:v>856.95999999999947</c:v>
                </c:pt>
              </c:numCache>
            </c:numRef>
          </c:val>
        </c:ser>
        <c:axId val="141656448"/>
        <c:axId val="141657984"/>
      </c:barChart>
      <c:lineChart>
        <c:grouping val="standard"/>
        <c:ser>
          <c:idx val="1"/>
          <c:order val="1"/>
          <c:tx>
            <c:strRef>
              <c:f>Sheet1!$C$1</c:f>
              <c:strCache>
                <c:ptCount val="1"/>
                <c:pt idx="0">
                  <c:v>نسبة الانفاق على قطاع التعليم من الموازنة العامة للحكومة</c:v>
                </c:pt>
              </c:strCache>
            </c:strRef>
          </c:tx>
          <c:dLbls>
            <c:dLbl>
              <c:idx val="0"/>
              <c:layout>
                <c:manualLayout>
                  <c:x val="-3.9351851851851853E-2"/>
                  <c:y val="-0.11049723756906081"/>
                </c:manualLayout>
              </c:layout>
              <c:showVal val="1"/>
            </c:dLbl>
            <c:dLbl>
              <c:idx val="1"/>
              <c:delete val="1"/>
            </c:dLbl>
            <c:dLbl>
              <c:idx val="2"/>
              <c:delete val="1"/>
            </c:dLbl>
            <c:dLbl>
              <c:idx val="3"/>
              <c:delete val="1"/>
            </c:dLbl>
            <c:dLbl>
              <c:idx val="4"/>
              <c:delete val="1"/>
            </c:dLbl>
            <c:txPr>
              <a:bodyPr/>
              <a:lstStyle/>
              <a:p>
                <a:pPr>
                  <a:defRPr sz="900">
                    <a:latin typeface="Arial" pitchFamily="34" charset="0"/>
                    <a:cs typeface="Arial" pitchFamily="34" charset="0"/>
                  </a:defRPr>
                </a:pPr>
                <a:endParaRPr lang="ar-SA"/>
              </a:p>
            </c:txPr>
            <c:showVal val="1"/>
          </c:dLbls>
          <c:cat>
            <c:strRef>
              <c:f>Sheet1!$A$2:$A$8</c:f>
              <c:strCache>
                <c:ptCount val="7"/>
                <c:pt idx="0">
                  <c:v>2009-2008</c:v>
                </c:pt>
                <c:pt idx="1">
                  <c:v>2010-2009</c:v>
                </c:pt>
                <c:pt idx="2">
                  <c:v>2011-2010</c:v>
                </c:pt>
                <c:pt idx="3">
                  <c:v>2012-2011</c:v>
                </c:pt>
                <c:pt idx="4">
                  <c:v>2013-2012</c:v>
                </c:pt>
                <c:pt idx="5">
                  <c:v>2014-2013</c:v>
                </c:pt>
                <c:pt idx="6">
                  <c:v>2015-2014</c:v>
                </c:pt>
              </c:strCache>
            </c:strRef>
          </c:cat>
          <c:val>
            <c:numRef>
              <c:f>Sheet1!$C$2:$C$8</c:f>
              <c:numCache>
                <c:formatCode>General</c:formatCode>
                <c:ptCount val="7"/>
                <c:pt idx="0">
                  <c:v>17.8</c:v>
                </c:pt>
                <c:pt idx="1">
                  <c:v>17.2</c:v>
                </c:pt>
                <c:pt idx="2">
                  <c:v>17.7</c:v>
                </c:pt>
                <c:pt idx="3">
                  <c:v>17.7</c:v>
                </c:pt>
                <c:pt idx="4">
                  <c:v>19.04</c:v>
                </c:pt>
                <c:pt idx="5" formatCode="0.0">
                  <c:v>17.68</c:v>
                </c:pt>
                <c:pt idx="6" formatCode="0.0">
                  <c:v>17</c:v>
                </c:pt>
              </c:numCache>
            </c:numRef>
          </c:val>
        </c:ser>
        <c:marker val="1"/>
        <c:axId val="112857856"/>
        <c:axId val="141681792"/>
      </c:lineChart>
      <c:catAx>
        <c:axId val="141656448"/>
        <c:scaling>
          <c:orientation val="minMax"/>
        </c:scaling>
        <c:axPos val="b"/>
        <c:tickLblPos val="nextTo"/>
        <c:txPr>
          <a:bodyPr rot="0" vert="horz"/>
          <a:lstStyle/>
          <a:p>
            <a:pPr>
              <a:defRPr sz="900">
                <a:latin typeface="Arial" pitchFamily="34" charset="0"/>
                <a:cs typeface="Arial" pitchFamily="34" charset="0"/>
              </a:defRPr>
            </a:pPr>
            <a:endParaRPr lang="ar-SA"/>
          </a:p>
        </c:txPr>
        <c:crossAx val="141657984"/>
        <c:crosses val="autoZero"/>
        <c:auto val="1"/>
        <c:lblAlgn val="ctr"/>
        <c:lblOffset val="100"/>
      </c:catAx>
      <c:valAx>
        <c:axId val="141657984"/>
        <c:scaling>
          <c:orientation val="minMax"/>
          <c:max val="950"/>
          <c:min val="600"/>
        </c:scaling>
        <c:axPos val="l"/>
        <c:majorGridlines>
          <c:spPr>
            <a:ln>
              <a:solidFill>
                <a:schemeClr val="bg1"/>
              </a:solidFill>
            </a:ln>
            <a:effectLst/>
          </c:spPr>
        </c:majorGridlines>
        <c:numFmt formatCode="0" sourceLinked="0"/>
        <c:tickLblPos val="nextTo"/>
        <c:txPr>
          <a:bodyPr/>
          <a:lstStyle/>
          <a:p>
            <a:pPr>
              <a:defRPr sz="900">
                <a:latin typeface="Arial" pitchFamily="34" charset="0"/>
                <a:cs typeface="Arial" pitchFamily="34" charset="0"/>
              </a:defRPr>
            </a:pPr>
            <a:endParaRPr lang="ar-SA"/>
          </a:p>
        </c:txPr>
        <c:crossAx val="141656448"/>
        <c:crosses val="autoZero"/>
        <c:crossBetween val="between"/>
        <c:majorUnit val="50"/>
      </c:valAx>
      <c:valAx>
        <c:axId val="141681792"/>
        <c:scaling>
          <c:orientation val="minMax"/>
          <c:max val="30"/>
          <c:min val="0"/>
        </c:scaling>
        <c:axPos val="r"/>
        <c:numFmt formatCode="General" sourceLinked="1"/>
        <c:tickLblPos val="nextTo"/>
        <c:txPr>
          <a:bodyPr/>
          <a:lstStyle/>
          <a:p>
            <a:pPr>
              <a:defRPr sz="900">
                <a:latin typeface="Arial" pitchFamily="34" charset="0"/>
                <a:cs typeface="Arial" pitchFamily="34" charset="0"/>
              </a:defRPr>
            </a:pPr>
            <a:endParaRPr lang="ar-SA"/>
          </a:p>
        </c:txPr>
        <c:crossAx val="112857856"/>
        <c:crosses val="max"/>
        <c:crossBetween val="between"/>
        <c:majorUnit val="5"/>
      </c:valAx>
      <c:catAx>
        <c:axId val="112857856"/>
        <c:scaling>
          <c:orientation val="minMax"/>
        </c:scaling>
        <c:delete val="1"/>
        <c:axPos val="b"/>
        <c:tickLblPos val="none"/>
        <c:crossAx val="141681792"/>
        <c:crosses val="autoZero"/>
        <c:auto val="1"/>
        <c:lblAlgn val="ctr"/>
        <c:lblOffset val="100"/>
      </c:catAx>
    </c:plotArea>
    <c:legend>
      <c:legendPos val="r"/>
      <c:layout>
        <c:manualLayout>
          <c:xMode val="edge"/>
          <c:yMode val="edge"/>
          <c:x val="6.2513799340161977E-2"/>
          <c:y val="1.459914956866952E-2"/>
          <c:w val="0.9235971922327787"/>
          <c:h val="8.4303675523705615E-2"/>
        </c:manualLayout>
      </c:layout>
      <c:spPr>
        <a:ln>
          <a:solidFill>
            <a:schemeClr val="tx1"/>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0196313820144481E-2"/>
          <c:y val="0.17967288384566141"/>
          <c:w val="0.92967624327151765"/>
          <c:h val="0.66448534810851845"/>
        </c:manualLayout>
      </c:layout>
      <c:lineChart>
        <c:grouping val="standard"/>
        <c:ser>
          <c:idx val="0"/>
          <c:order val="0"/>
          <c:tx>
            <c:strRef>
              <c:f>Sheet1!$B$1</c:f>
              <c:strCache>
                <c:ptCount val="1"/>
                <c:pt idx="0">
                  <c:v>ذكور</c:v>
                </c:pt>
              </c:strCache>
            </c:strRef>
          </c:tx>
          <c:dLbls>
            <c:dLbl>
              <c:idx val="0"/>
              <c:layout>
                <c:manualLayout>
                  <c:x val="-5.5555721877632434E-2"/>
                  <c:y val="-8.5814251168952221E-2"/>
                </c:manualLayout>
              </c:layout>
              <c:tx>
                <c:rich>
                  <a:bodyPr/>
                  <a:lstStyle/>
                  <a:p>
                    <a:r>
                      <a:rPr lang="en-US" sz="900">
                        <a:latin typeface="Arial" pitchFamily="34" charset="0"/>
                        <a:cs typeface="Arial" pitchFamily="34" charset="0"/>
                      </a:rPr>
                      <a:t>4</a:t>
                    </a:r>
                    <a:r>
                      <a:rPr lang="en-US"/>
                      <a:t>0.9</a:t>
                    </a:r>
                  </a:p>
                </c:rich>
              </c:tx>
              <c:showVal val="1"/>
            </c:dLbl>
            <c:dLbl>
              <c:idx val="1"/>
              <c:layout>
                <c:manualLayout>
                  <c:x val="-5.7870370370370371E-2"/>
                  <c:y val="-8.8397790055248698E-2"/>
                </c:manualLayout>
              </c:layout>
              <c:tx>
                <c:rich>
                  <a:bodyPr/>
                  <a:lstStyle/>
                  <a:p>
                    <a:r>
                      <a:rPr lang="en-US" sz="900">
                        <a:latin typeface="Arial" pitchFamily="34" charset="0"/>
                        <a:cs typeface="Arial" pitchFamily="34" charset="0"/>
                      </a:rPr>
                      <a:t>4</a:t>
                    </a:r>
                    <a:r>
                      <a:rPr lang="en-US"/>
                      <a:t>2.2</a:t>
                    </a:r>
                  </a:p>
                </c:rich>
              </c:tx>
              <c:showVal val="1"/>
            </c:dLbl>
            <c:dLbl>
              <c:idx val="2"/>
              <c:layout>
                <c:manualLayout>
                  <c:x val="-3.9818604136710539E-2"/>
                  <c:y val="-9.6153846153848768E-2"/>
                </c:manualLayout>
              </c:layout>
              <c:tx>
                <c:rich>
                  <a:bodyPr/>
                  <a:lstStyle/>
                  <a:p>
                    <a:r>
                      <a:rPr lang="en-US" sz="900">
                        <a:latin typeface="Arial" pitchFamily="34" charset="0"/>
                        <a:cs typeface="Arial" pitchFamily="34" charset="0"/>
                      </a:rPr>
                      <a:t>4</a:t>
                    </a:r>
                    <a:r>
                      <a:rPr lang="en-US"/>
                      <a:t>4.1</a:t>
                    </a:r>
                  </a:p>
                </c:rich>
              </c:tx>
              <c:showVal val="1"/>
            </c:dLbl>
            <c:dLbl>
              <c:idx val="3"/>
              <c:layout>
                <c:manualLayout>
                  <c:x val="-3.9818604136710539E-2"/>
                  <c:y val="-8.3333333333333343E-2"/>
                </c:manualLayout>
              </c:layout>
              <c:showVal val="1"/>
            </c:dLbl>
            <c:dLbl>
              <c:idx val="4"/>
              <c:layout>
                <c:manualLayout>
                  <c:x val="-3.7606459462448845E-2"/>
                  <c:y val="-7.6923076923076927E-2"/>
                </c:manualLayout>
              </c:layout>
              <c:showVal val="1"/>
            </c:dLbl>
            <c:dLbl>
              <c:idx val="5"/>
              <c:layout>
                <c:manualLayout>
                  <c:x val="-6.7096282460909259E-3"/>
                  <c:y val="-2.9619805310030351E-2"/>
                </c:manualLayout>
              </c:layout>
              <c:showVal val="1"/>
            </c:dLbl>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0.0</c:formatCode>
                <c:ptCount val="7"/>
                <c:pt idx="0">
                  <c:v>40.9</c:v>
                </c:pt>
                <c:pt idx="1">
                  <c:v>42.2</c:v>
                </c:pt>
                <c:pt idx="2">
                  <c:v>44.1</c:v>
                </c:pt>
                <c:pt idx="3">
                  <c:v>47.6</c:v>
                </c:pt>
                <c:pt idx="4">
                  <c:v>50.8</c:v>
                </c:pt>
                <c:pt idx="5">
                  <c:v>57.8</c:v>
                </c:pt>
                <c:pt idx="6">
                  <c:v>56.1</c:v>
                </c:pt>
              </c:numCache>
            </c:numRef>
          </c:val>
        </c:ser>
        <c:ser>
          <c:idx val="1"/>
          <c:order val="1"/>
          <c:tx>
            <c:strRef>
              <c:f>Sheet1!$C$1</c:f>
              <c:strCache>
                <c:ptCount val="1"/>
                <c:pt idx="0">
                  <c:v>إناث</c:v>
                </c:pt>
              </c:strCache>
            </c:strRef>
          </c:tx>
          <c:dLbls>
            <c:dLbl>
              <c:idx val="0"/>
              <c:layout>
                <c:manualLayout>
                  <c:x val="-1.2949582514955343E-2"/>
                  <c:y val="6.1438550759678037E-2"/>
                </c:manualLayout>
              </c:layout>
              <c:tx>
                <c:rich>
                  <a:bodyPr/>
                  <a:lstStyle/>
                  <a:p>
                    <a:r>
                      <a:rPr lang="en-US" sz="900">
                        <a:latin typeface="Arial" pitchFamily="34" charset="0"/>
                        <a:cs typeface="Arial" pitchFamily="34" charset="0"/>
                      </a:rPr>
                      <a:t>4</a:t>
                    </a:r>
                    <a:r>
                      <a:rPr lang="en-US"/>
                      <a:t>0.6</a:t>
                    </a:r>
                  </a:p>
                </c:rich>
              </c:tx>
              <c:showVal val="1"/>
            </c:dLbl>
            <c:dLbl>
              <c:idx val="1"/>
              <c:layout>
                <c:manualLayout>
                  <c:x val="-2.3148148148148147E-3"/>
                  <c:y val="9.5764272559862487E-2"/>
                </c:manualLayout>
              </c:layout>
              <c:tx>
                <c:rich>
                  <a:bodyPr/>
                  <a:lstStyle/>
                  <a:p>
                    <a:r>
                      <a:rPr lang="en-US" sz="900">
                        <a:latin typeface="Arial" pitchFamily="34" charset="0"/>
                        <a:cs typeface="Arial" pitchFamily="34" charset="0"/>
                      </a:rPr>
                      <a:t>4</a:t>
                    </a:r>
                    <a:r>
                      <a:rPr lang="en-US"/>
                      <a:t>1.4</a:t>
                    </a:r>
                  </a:p>
                </c:rich>
              </c:tx>
              <c:showVal val="1"/>
            </c:dLbl>
            <c:dLbl>
              <c:idx val="2"/>
              <c:layout>
                <c:manualLayout>
                  <c:x val="-8.4875562720159784E-17"/>
                  <c:y val="8.1031307550644568E-2"/>
                </c:manualLayout>
              </c:layout>
              <c:tx>
                <c:rich>
                  <a:bodyPr/>
                  <a:lstStyle/>
                  <a:p>
                    <a:r>
                      <a:rPr lang="en-US" sz="900">
                        <a:latin typeface="Arial" pitchFamily="34" charset="0"/>
                        <a:cs typeface="Arial" pitchFamily="34" charset="0"/>
                      </a:rPr>
                      <a:t>4</a:t>
                    </a:r>
                    <a:r>
                      <a:rPr lang="en-US"/>
                      <a:t>3.3</a:t>
                    </a:r>
                  </a:p>
                </c:rich>
              </c:tx>
              <c:showVal val="1"/>
            </c:dLbl>
            <c:dLbl>
              <c:idx val="3"/>
              <c:layout>
                <c:manualLayout>
                  <c:x val="-1.3272868045570181E-2"/>
                  <c:y val="8.9743084998990516E-2"/>
                </c:manualLayout>
              </c:layout>
              <c:showVal val="1"/>
            </c:dLbl>
            <c:dLbl>
              <c:idx val="4"/>
              <c:layout>
                <c:manualLayout>
                  <c:x val="-1.3272868045570181E-2"/>
                  <c:y val="9.6153846153848768E-2"/>
                </c:manualLayout>
              </c:layout>
              <c:showVal val="1"/>
            </c:dLbl>
            <c:dLbl>
              <c:idx val="5"/>
              <c:layout>
                <c:manualLayout>
                  <c:x val="0"/>
                  <c:y val="3.4556439528368739E-2"/>
                </c:manualLayout>
              </c:layout>
              <c:showVal val="1"/>
            </c:dLbl>
            <c:dLbl>
              <c:idx val="6"/>
              <c:layout>
                <c:manualLayout>
                  <c:x val="-3.5784683979151195E-2"/>
                  <c:y val="8.3922781711752645E-2"/>
                </c:manualLayout>
              </c:layout>
              <c:showVal val="1"/>
            </c:dLbl>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0.0</c:formatCode>
                <c:ptCount val="7"/>
                <c:pt idx="0">
                  <c:v>40.6</c:v>
                </c:pt>
                <c:pt idx="1">
                  <c:v>41.4</c:v>
                </c:pt>
                <c:pt idx="2">
                  <c:v>43.3</c:v>
                </c:pt>
                <c:pt idx="3">
                  <c:v>46.9</c:v>
                </c:pt>
                <c:pt idx="4">
                  <c:v>50.6</c:v>
                </c:pt>
                <c:pt idx="5">
                  <c:v>57</c:v>
                </c:pt>
                <c:pt idx="6">
                  <c:v>56.1</c:v>
                </c:pt>
              </c:numCache>
            </c:numRef>
          </c:val>
        </c:ser>
        <c:marker val="1"/>
        <c:axId val="112875008"/>
        <c:axId val="112876544"/>
      </c:lineChart>
      <c:catAx>
        <c:axId val="112875008"/>
        <c:scaling>
          <c:orientation val="minMax"/>
        </c:scaling>
        <c:axPos val="b"/>
        <c:tickLblPos val="nextTo"/>
        <c:crossAx val="112876544"/>
        <c:crosses val="autoZero"/>
        <c:auto val="1"/>
        <c:lblAlgn val="ctr"/>
        <c:lblOffset val="100"/>
      </c:catAx>
      <c:valAx>
        <c:axId val="112876544"/>
        <c:scaling>
          <c:orientation val="minMax"/>
          <c:max val="60"/>
          <c:min val="30"/>
        </c:scaling>
        <c:axPos val="l"/>
        <c:majorGridlines>
          <c:spPr>
            <a:ln>
              <a:solidFill>
                <a:schemeClr val="bg1"/>
              </a:solidFill>
            </a:ln>
          </c:spPr>
        </c:majorGridlines>
        <c:numFmt formatCode="0" sourceLinked="0"/>
        <c:tickLblPos val="nextTo"/>
        <c:crossAx val="112875008"/>
        <c:crosses val="autoZero"/>
        <c:crossBetween val="between"/>
        <c:majorUnit val="5"/>
        <c:minorUnit val="2"/>
      </c:valAx>
    </c:plotArea>
    <c:legend>
      <c:legendPos val="r"/>
      <c:layout>
        <c:manualLayout>
          <c:xMode val="edge"/>
          <c:yMode val="edge"/>
          <c:x val="0.59355889776833537"/>
          <c:y val="2.4877138058223534E-2"/>
          <c:w val="0.38838533412627885"/>
          <c:h val="9.5067913704524193E-2"/>
        </c:manualLayout>
      </c:layout>
      <c:spPr>
        <a:ln w="12700">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2299680546727534E-2"/>
          <c:y val="0.14035174174656742"/>
          <c:w val="0.92066378432207607"/>
          <c:h val="0.70104772617708888"/>
        </c:manualLayout>
      </c:layout>
      <c:lineChart>
        <c:grouping val="standard"/>
        <c:ser>
          <c:idx val="0"/>
          <c:order val="0"/>
          <c:tx>
            <c:strRef>
              <c:f>Sheet1!$B$1</c:f>
              <c:strCache>
                <c:ptCount val="1"/>
                <c:pt idx="0">
                  <c:v>الضفة الغربية</c:v>
                </c:pt>
              </c:strCache>
            </c:strRef>
          </c:tx>
          <c:dLbls>
            <c:dLbl>
              <c:idx val="0"/>
              <c:layout>
                <c:manualLayout>
                  <c:x val="-4.8611111111111112E-2"/>
                  <c:y val="-7.1428571428571425E-2"/>
                </c:manualLayout>
              </c:layout>
              <c:tx>
                <c:rich>
                  <a:bodyPr/>
                  <a:lstStyle/>
                  <a:p>
                    <a:r>
                      <a:rPr lang="en-US" sz="900">
                        <a:latin typeface="Arial" pitchFamily="34" charset="0"/>
                        <a:cs typeface="Arial" pitchFamily="34" charset="0"/>
                      </a:rPr>
                      <a:t>4</a:t>
                    </a:r>
                    <a:r>
                      <a:rPr lang="en-US">
                        <a:latin typeface="+mn-lt"/>
                      </a:rPr>
                      <a:t>4.2</a:t>
                    </a:r>
                  </a:p>
                </c:rich>
              </c:tx>
              <c:showVal val="1"/>
            </c:dLbl>
            <c:dLbl>
              <c:idx val="1"/>
              <c:layout>
                <c:manualLayout>
                  <c:x val="-4.8611111111111112E-2"/>
                  <c:y val="-5.1587301587301577E-2"/>
                </c:manualLayout>
              </c:layout>
              <c:tx>
                <c:rich>
                  <a:bodyPr/>
                  <a:lstStyle/>
                  <a:p>
                    <a:r>
                      <a:rPr lang="en-US" sz="900">
                        <a:latin typeface="Arial" pitchFamily="34" charset="0"/>
                        <a:cs typeface="Arial" pitchFamily="34" charset="0"/>
                      </a:rPr>
                      <a:t>4</a:t>
                    </a:r>
                    <a:r>
                      <a:rPr lang="en-US"/>
                      <a:t>5.3</a:t>
                    </a:r>
                  </a:p>
                </c:rich>
              </c:tx>
              <c:showVal val="1"/>
            </c:dLbl>
            <c:dLbl>
              <c:idx val="2"/>
              <c:layout>
                <c:manualLayout>
                  <c:x val="-4.1662788102904143E-2"/>
                  <c:y val="-5.7779563268877086E-2"/>
                </c:manualLayout>
              </c:layout>
              <c:tx>
                <c:rich>
                  <a:bodyPr/>
                  <a:lstStyle/>
                  <a:p>
                    <a:r>
                      <a:rPr lang="en-US" sz="900">
                        <a:latin typeface="Arial" pitchFamily="34" charset="0"/>
                        <a:cs typeface="Arial" pitchFamily="34" charset="0"/>
                      </a:rPr>
                      <a:t>4</a:t>
                    </a:r>
                    <a:r>
                      <a:rPr lang="en-US"/>
                      <a:t>6.4</a:t>
                    </a:r>
                  </a:p>
                </c:rich>
              </c:tx>
              <c:showVal val="1"/>
            </c:dLbl>
            <c:dLbl>
              <c:idx val="3"/>
              <c:layout>
                <c:manualLayout>
                  <c:x val="-4.3974806792875271E-2"/>
                  <c:y val="-5.1540343171388926E-2"/>
                </c:manualLayout>
              </c:layout>
              <c:showVal val="1"/>
            </c:dLbl>
            <c:dLbl>
              <c:idx val="4"/>
              <c:layout>
                <c:manualLayout>
                  <c:x val="-3.4702139965297772E-2"/>
                  <c:y val="-4.0816326530612519E-2"/>
                </c:manualLayout>
              </c:layout>
              <c:showVal val="1"/>
            </c:dLbl>
            <c:dLbl>
              <c:idx val="5"/>
              <c:layout>
                <c:manualLayout>
                  <c:x val="-3.0075187969925046E-2"/>
                  <c:y val="4.5351473922902751E-2"/>
                </c:manualLayout>
              </c:layout>
              <c:showVal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General</c:formatCode>
                <c:ptCount val="7"/>
                <c:pt idx="0" formatCode="0.0">
                  <c:v>44.2</c:v>
                </c:pt>
                <c:pt idx="1">
                  <c:v>45.3</c:v>
                </c:pt>
                <c:pt idx="2">
                  <c:v>46.4</c:v>
                </c:pt>
                <c:pt idx="3">
                  <c:v>51.2</c:v>
                </c:pt>
                <c:pt idx="4">
                  <c:v>54.4</c:v>
                </c:pt>
                <c:pt idx="5">
                  <c:v>56.5</c:v>
                </c:pt>
                <c:pt idx="6">
                  <c:v>54.9</c:v>
                </c:pt>
              </c:numCache>
            </c:numRef>
          </c:val>
        </c:ser>
        <c:ser>
          <c:idx val="1"/>
          <c:order val="1"/>
          <c:tx>
            <c:strRef>
              <c:f>Sheet1!$C$1</c:f>
              <c:strCache>
                <c:ptCount val="1"/>
                <c:pt idx="0">
                  <c:v>قطاع غزة</c:v>
                </c:pt>
              </c:strCache>
            </c:strRef>
          </c:tx>
          <c:dLbls>
            <c:dLbl>
              <c:idx val="0"/>
              <c:layout>
                <c:manualLayout>
                  <c:x val="-2.0833306767828342E-2"/>
                  <c:y val="5.4361419108326169E-2"/>
                </c:manualLayout>
              </c:layout>
              <c:tx>
                <c:rich>
                  <a:bodyPr/>
                  <a:lstStyle/>
                  <a:p>
                    <a:r>
                      <a:rPr lang="en-US" sz="900">
                        <a:latin typeface="Arial" pitchFamily="34" charset="0"/>
                        <a:cs typeface="Arial" pitchFamily="34" charset="0"/>
                      </a:rPr>
                      <a:t>3</a:t>
                    </a:r>
                    <a:r>
                      <a:rPr lang="en-US"/>
                      <a:t>5.9</a:t>
                    </a:r>
                  </a:p>
                </c:rich>
              </c:tx>
              <c:showVal val="1"/>
            </c:dLbl>
            <c:dLbl>
              <c:idx val="1"/>
              <c:layout>
                <c:manualLayout>
                  <c:x val="-6.9444444444447737E-3"/>
                  <c:y val="4.7619047619047623E-2"/>
                </c:manualLayout>
              </c:layout>
              <c:tx>
                <c:rich>
                  <a:bodyPr/>
                  <a:lstStyle/>
                  <a:p>
                    <a:r>
                      <a:rPr lang="en-US" sz="900">
                        <a:latin typeface="Arial" pitchFamily="34" charset="0"/>
                        <a:cs typeface="Arial" pitchFamily="34" charset="0"/>
                      </a:rPr>
                      <a:t>3</a:t>
                    </a:r>
                    <a:r>
                      <a:rPr lang="en-US"/>
                      <a:t>6.9</a:t>
                    </a:r>
                  </a:p>
                </c:rich>
              </c:tx>
              <c:showVal val="1"/>
            </c:dLbl>
            <c:dLbl>
              <c:idx val="2"/>
              <c:layout>
                <c:manualLayout>
                  <c:x val="-6.940427993059624E-3"/>
                  <c:y val="5.0412269894834945E-2"/>
                </c:manualLayout>
              </c:layout>
              <c:tx>
                <c:rich>
                  <a:bodyPr/>
                  <a:lstStyle/>
                  <a:p>
                    <a:r>
                      <a:rPr lang="en-US" sz="900">
                        <a:latin typeface="Arial" pitchFamily="34" charset="0"/>
                        <a:cs typeface="Arial" pitchFamily="34" charset="0"/>
                      </a:rPr>
                      <a:t>4</a:t>
                    </a:r>
                    <a:r>
                      <a:rPr lang="en-US"/>
                      <a:t>0.1</a:t>
                    </a:r>
                  </a:p>
                </c:rich>
              </c:tx>
              <c:showVal val="1"/>
            </c:dLbl>
            <c:dLbl>
              <c:idx val="3"/>
              <c:layout>
                <c:manualLayout>
                  <c:x val="-2.7777742357104351E-2"/>
                  <c:y val="6.0610637955970333E-2"/>
                </c:manualLayout>
              </c:layout>
              <c:showVal val="1"/>
            </c:dLbl>
            <c:dLbl>
              <c:idx val="5"/>
              <c:layout>
                <c:manualLayout>
                  <c:x val="0"/>
                  <c:y val="-1.3605442176870748E-2"/>
                </c:manualLayout>
              </c:layout>
              <c:showVal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General</c:formatCode>
                <c:ptCount val="7"/>
                <c:pt idx="0">
                  <c:v>35.9</c:v>
                </c:pt>
                <c:pt idx="1">
                  <c:v>36.9</c:v>
                </c:pt>
                <c:pt idx="2">
                  <c:v>40.1</c:v>
                </c:pt>
                <c:pt idx="3">
                  <c:v>41.8</c:v>
                </c:pt>
                <c:pt idx="4">
                  <c:v>45.5</c:v>
                </c:pt>
                <c:pt idx="5">
                  <c:v>58.7</c:v>
                </c:pt>
                <c:pt idx="6">
                  <c:v>57.6</c:v>
                </c:pt>
              </c:numCache>
            </c:numRef>
          </c:val>
        </c:ser>
        <c:marker val="1"/>
        <c:axId val="114573312"/>
        <c:axId val="114574848"/>
      </c:lineChart>
      <c:catAx>
        <c:axId val="114573312"/>
        <c:scaling>
          <c:orientation val="minMax"/>
        </c:scaling>
        <c:axPos val="b"/>
        <c:tickLblPos val="nextTo"/>
        <c:txPr>
          <a:bodyPr/>
          <a:lstStyle/>
          <a:p>
            <a:pPr>
              <a:defRPr sz="900">
                <a:latin typeface="Arial" pitchFamily="34" charset="0"/>
                <a:cs typeface="Arial" pitchFamily="34" charset="0"/>
              </a:defRPr>
            </a:pPr>
            <a:endParaRPr lang="ar-SA"/>
          </a:p>
        </c:txPr>
        <c:crossAx val="114574848"/>
        <c:crosses val="autoZero"/>
        <c:auto val="1"/>
        <c:lblAlgn val="ctr"/>
        <c:lblOffset val="100"/>
      </c:catAx>
      <c:valAx>
        <c:axId val="114574848"/>
        <c:scaling>
          <c:orientation val="minMax"/>
          <c:max val="60"/>
          <c:min val="30"/>
        </c:scaling>
        <c:axPos val="l"/>
        <c:majorGridlines>
          <c:spPr>
            <a:ln>
              <a:solidFill>
                <a:sysClr val="window" lastClr="FFFFFF"/>
              </a:solidFill>
            </a:ln>
          </c:spPr>
        </c:majorGridlines>
        <c:numFmt formatCode="0.0" sourceLinked="1"/>
        <c:tickLblPos val="nextTo"/>
        <c:txPr>
          <a:bodyPr/>
          <a:lstStyle/>
          <a:p>
            <a:pPr>
              <a:defRPr sz="900">
                <a:latin typeface="Arial" pitchFamily="34" charset="0"/>
                <a:cs typeface="Arial" pitchFamily="34" charset="0"/>
              </a:defRPr>
            </a:pPr>
            <a:endParaRPr lang="ar-SA"/>
          </a:p>
        </c:txPr>
        <c:crossAx val="114573312"/>
        <c:crosses val="autoZero"/>
        <c:crossBetween val="between"/>
        <c:majorUnit val="5"/>
        <c:minorUnit val="1"/>
      </c:valAx>
    </c:plotArea>
    <c:legend>
      <c:legendPos val="r"/>
      <c:layout>
        <c:manualLayout>
          <c:xMode val="edge"/>
          <c:yMode val="edge"/>
          <c:x val="0.32265193571451345"/>
          <c:y val="2.7051618547681545E-2"/>
          <c:w val="0.50586994439460253"/>
          <c:h val="9.1702822861428043E-2"/>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no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6865158525390548E-2"/>
          <c:y val="0.22124167171411266"/>
          <c:w val="0.88065139128791747"/>
          <c:h val="0.66189649370751802"/>
        </c:manualLayout>
      </c:layout>
      <c:lineChart>
        <c:grouping val="standard"/>
        <c:ser>
          <c:idx val="0"/>
          <c:order val="0"/>
          <c:tx>
            <c:strRef>
              <c:f>Sheet1!$B$1</c:f>
              <c:strCache>
                <c:ptCount val="1"/>
                <c:pt idx="0">
                  <c:v>ذكور فلسطين في المرحلة الاساسية</c:v>
                </c:pt>
              </c:strCache>
            </c:strRef>
          </c:tx>
          <c:dLbls>
            <c:dLbl>
              <c:idx val="0"/>
              <c:layout>
                <c:manualLayout>
                  <c:x val="-6.7588325652841813E-2"/>
                  <c:y val="-2.9048656499636887E-3"/>
                </c:manualLayout>
              </c:layout>
              <c:showVal val="1"/>
            </c:dLbl>
            <c:dLbl>
              <c:idx val="1"/>
              <c:delete val="1"/>
            </c:dLbl>
            <c:dLbl>
              <c:idx val="2"/>
              <c:delete val="1"/>
            </c:dLbl>
            <c:dLbl>
              <c:idx val="3"/>
              <c:delete val="1"/>
            </c:dLbl>
            <c:dLbl>
              <c:idx val="4"/>
              <c:delete val="1"/>
            </c:dLbl>
            <c:dLbl>
              <c:idx val="5"/>
              <c:delete val="1"/>
            </c:dLbl>
            <c:dLbl>
              <c:idx val="6"/>
              <c:layout>
                <c:manualLayout>
                  <c:x val="2.1235931195582951E-3"/>
                  <c:y val="2.5641025641025876E-2"/>
                </c:manualLayout>
              </c:layout>
              <c:showVal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Sheet1!$B$2:$B$8</c:f>
              <c:numCache>
                <c:formatCode>General</c:formatCode>
                <c:ptCount val="7"/>
                <c:pt idx="0">
                  <c:v>93.3</c:v>
                </c:pt>
                <c:pt idx="1">
                  <c:v>91.8</c:v>
                </c:pt>
                <c:pt idx="2">
                  <c:v>93.4</c:v>
                </c:pt>
                <c:pt idx="3">
                  <c:v>93.1</c:v>
                </c:pt>
                <c:pt idx="4">
                  <c:v>94.2</c:v>
                </c:pt>
                <c:pt idx="5">
                  <c:v>94.7</c:v>
                </c:pt>
                <c:pt idx="6">
                  <c:v>96.3</c:v>
                </c:pt>
              </c:numCache>
            </c:numRef>
          </c:val>
        </c:ser>
        <c:ser>
          <c:idx val="1"/>
          <c:order val="1"/>
          <c:tx>
            <c:strRef>
              <c:f>Sheet1!$C$1</c:f>
              <c:strCache>
                <c:ptCount val="1"/>
                <c:pt idx="0">
                  <c:v>إناث فلسطين في المرحلة الاساسية</c:v>
                </c:pt>
              </c:strCache>
            </c:strRef>
          </c:tx>
          <c:spPr>
            <a:ln>
              <a:prstDash val="lgDash"/>
            </a:ln>
          </c:spPr>
          <c:marker>
            <c:spPr>
              <a:ln>
                <a:prstDash val="lgDash"/>
              </a:ln>
            </c:spPr>
          </c:marker>
          <c:dLbls>
            <c:dLbl>
              <c:idx val="0"/>
              <c:layout>
                <c:manualLayout>
                  <c:x val="-7.1759359474945703E-2"/>
                  <c:y val="-1.1274967634676869E-2"/>
                </c:manualLayout>
              </c:layout>
              <c:showVal val="1"/>
            </c:dLbl>
            <c:dLbl>
              <c:idx val="1"/>
              <c:delete val="1"/>
            </c:dLbl>
            <c:dLbl>
              <c:idx val="2"/>
              <c:delete val="1"/>
            </c:dLbl>
            <c:dLbl>
              <c:idx val="3"/>
              <c:delete val="1"/>
            </c:dLbl>
            <c:dLbl>
              <c:idx val="4"/>
              <c:delete val="1"/>
            </c:dLbl>
            <c:dLbl>
              <c:idx val="5"/>
              <c:delete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Sheet1!$C$2:$C$8</c:f>
              <c:numCache>
                <c:formatCode>General</c:formatCode>
                <c:ptCount val="7"/>
                <c:pt idx="0">
                  <c:v>95.5</c:v>
                </c:pt>
                <c:pt idx="1">
                  <c:v>96.1</c:v>
                </c:pt>
                <c:pt idx="2">
                  <c:v>95.5</c:v>
                </c:pt>
                <c:pt idx="3">
                  <c:v>95.9</c:v>
                </c:pt>
                <c:pt idx="4">
                  <c:v>96.5</c:v>
                </c:pt>
                <c:pt idx="5">
                  <c:v>97.2</c:v>
                </c:pt>
                <c:pt idx="6">
                  <c:v>98.6</c:v>
                </c:pt>
              </c:numCache>
            </c:numRef>
          </c:val>
        </c:ser>
        <c:ser>
          <c:idx val="2"/>
          <c:order val="2"/>
          <c:tx>
            <c:strRef>
              <c:f>Sheet1!$D$1</c:f>
              <c:strCache>
                <c:ptCount val="1"/>
                <c:pt idx="0">
                  <c:v>ذكور فلسطين في المرحلة الثانوية</c:v>
                </c:pt>
              </c:strCache>
            </c:strRef>
          </c:tx>
          <c:dLbls>
            <c:dLbl>
              <c:idx val="0"/>
              <c:layout>
                <c:manualLayout>
                  <c:x val="-7.8514002805975314E-2"/>
                  <c:y val="1.1799571796051326E-3"/>
                </c:manualLayout>
              </c:layout>
              <c:showVal val="1"/>
            </c:dLbl>
            <c:dLbl>
              <c:idx val="1"/>
              <c:delete val="1"/>
            </c:dLbl>
            <c:dLbl>
              <c:idx val="2"/>
              <c:delete val="1"/>
            </c:dLbl>
            <c:dLbl>
              <c:idx val="3"/>
              <c:delete val="1"/>
            </c:dLbl>
            <c:dLbl>
              <c:idx val="4"/>
              <c:delete val="1"/>
            </c:dLbl>
            <c:dLbl>
              <c:idx val="5"/>
              <c:delete val="1"/>
            </c:dLbl>
            <c:dLbl>
              <c:idx val="6"/>
              <c:layout>
                <c:manualLayout>
                  <c:x val="-4.0962621607784945E-3"/>
                  <c:y val="3.4125533211456428E-2"/>
                </c:manualLayout>
              </c:layout>
              <c:showVal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Sheet1!$D$2:$D$8</c:f>
              <c:numCache>
                <c:formatCode>General</c:formatCode>
                <c:ptCount val="7"/>
                <c:pt idx="0">
                  <c:v>72.900000000000006</c:v>
                </c:pt>
                <c:pt idx="1">
                  <c:v>68.3</c:v>
                </c:pt>
                <c:pt idx="2">
                  <c:v>67.900000000000006</c:v>
                </c:pt>
                <c:pt idx="3">
                  <c:v>64.900000000000006</c:v>
                </c:pt>
                <c:pt idx="4">
                  <c:v>61.2</c:v>
                </c:pt>
                <c:pt idx="5">
                  <c:v>60.1</c:v>
                </c:pt>
                <c:pt idx="6">
                  <c:v>58.7</c:v>
                </c:pt>
              </c:numCache>
            </c:numRef>
          </c:val>
        </c:ser>
        <c:ser>
          <c:idx val="3"/>
          <c:order val="3"/>
          <c:tx>
            <c:strRef>
              <c:f>Sheet1!$E$1</c:f>
              <c:strCache>
                <c:ptCount val="1"/>
                <c:pt idx="0">
                  <c:v>إناث فلسطين في المرحلة لثانوية</c:v>
                </c:pt>
              </c:strCache>
            </c:strRef>
          </c:tx>
          <c:spPr>
            <a:ln>
              <a:prstDash val="lgDash"/>
            </a:ln>
          </c:spPr>
          <c:marker>
            <c:symbol val="circle"/>
            <c:size val="7"/>
            <c:spPr>
              <a:ln>
                <a:prstDash val="lgDash"/>
              </a:ln>
            </c:spPr>
          </c:marker>
          <c:dLbls>
            <c:dLbl>
              <c:idx val="0"/>
              <c:layout>
                <c:manualLayout>
                  <c:x val="-6.5540194572452637E-2"/>
                  <c:y val="8.7145969498911204E-3"/>
                </c:manualLayout>
              </c:layout>
              <c:showVal val="1"/>
            </c:dLbl>
            <c:dLbl>
              <c:idx val="1"/>
              <c:delete val="1"/>
            </c:dLbl>
            <c:dLbl>
              <c:idx val="2"/>
              <c:delete val="1"/>
            </c:dLbl>
            <c:dLbl>
              <c:idx val="3"/>
              <c:delete val="1"/>
            </c:dLbl>
            <c:dLbl>
              <c:idx val="4"/>
              <c:delete val="1"/>
            </c:dLbl>
            <c:dLbl>
              <c:idx val="5"/>
              <c:delete val="1"/>
            </c:dLbl>
            <c:txPr>
              <a:bodyPr/>
              <a:lstStyle/>
              <a:p>
                <a:pPr>
                  <a:defRPr sz="900">
                    <a:latin typeface="Arial" pitchFamily="34" charset="0"/>
                    <a:cs typeface="Arial" pitchFamily="34" charset="0"/>
                  </a:defRPr>
                </a:pPr>
                <a:endParaRPr lang="ar-SA"/>
              </a:p>
            </c:txPr>
            <c:showVal val="1"/>
          </c:dLbls>
          <c:cat>
            <c:strRef>
              <c:f>Sheet1!$A$2:$A$8</c:f>
              <c:strCache>
                <c:ptCount val="7"/>
                <c:pt idx="0">
                  <c:v>2010/2009</c:v>
                </c:pt>
                <c:pt idx="1">
                  <c:v>2011/2010</c:v>
                </c:pt>
                <c:pt idx="2">
                  <c:v>2012/2011</c:v>
                </c:pt>
                <c:pt idx="3">
                  <c:v>2013/2012</c:v>
                </c:pt>
                <c:pt idx="4">
                  <c:v>2014/2013</c:v>
                </c:pt>
                <c:pt idx="5">
                  <c:v>2015/2014</c:v>
                </c:pt>
                <c:pt idx="6">
                  <c:v>2016/2015</c:v>
                </c:pt>
              </c:strCache>
            </c:strRef>
          </c:cat>
          <c:val>
            <c:numRef>
              <c:f>Sheet1!$E$2:$E$8</c:f>
              <c:numCache>
                <c:formatCode>General</c:formatCode>
                <c:ptCount val="7"/>
                <c:pt idx="0" formatCode="0.0">
                  <c:v>90</c:v>
                </c:pt>
                <c:pt idx="1">
                  <c:v>87.1</c:v>
                </c:pt>
                <c:pt idx="2">
                  <c:v>84.5</c:v>
                </c:pt>
                <c:pt idx="3">
                  <c:v>82.5</c:v>
                </c:pt>
                <c:pt idx="4">
                  <c:v>80.099999999999994</c:v>
                </c:pt>
                <c:pt idx="5">
                  <c:v>78.7</c:v>
                </c:pt>
                <c:pt idx="6">
                  <c:v>78.599999999999994</c:v>
                </c:pt>
              </c:numCache>
            </c:numRef>
          </c:val>
        </c:ser>
        <c:marker val="1"/>
        <c:axId val="124551936"/>
        <c:axId val="124553472"/>
      </c:lineChart>
      <c:catAx>
        <c:axId val="124551936"/>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ar-SA"/>
          </a:p>
        </c:txPr>
        <c:crossAx val="124553472"/>
        <c:crosses val="autoZero"/>
        <c:auto val="1"/>
        <c:lblAlgn val="ctr"/>
        <c:lblOffset val="100"/>
      </c:catAx>
      <c:valAx>
        <c:axId val="124553472"/>
        <c:scaling>
          <c:orientation val="minMax"/>
          <c:max val="100"/>
          <c:min val="50"/>
        </c:scaling>
        <c:axPos val="l"/>
        <c:majorGridlines>
          <c:spPr>
            <a:ln w="0">
              <a:solidFill>
                <a:schemeClr val="bg1"/>
              </a:solidFill>
            </a:ln>
          </c:spPr>
        </c:majorGridlines>
        <c:numFmt formatCode="General" sourceLinked="1"/>
        <c:majorTickMark val="none"/>
        <c:tickLblPos val="nextTo"/>
        <c:txPr>
          <a:bodyPr/>
          <a:lstStyle/>
          <a:p>
            <a:pPr>
              <a:defRPr sz="900">
                <a:latin typeface="Arial" pitchFamily="34" charset="0"/>
                <a:cs typeface="Arial" pitchFamily="34" charset="0"/>
              </a:defRPr>
            </a:pPr>
            <a:endParaRPr lang="ar-SA"/>
          </a:p>
        </c:txPr>
        <c:crossAx val="124551936"/>
        <c:crosses val="autoZero"/>
        <c:crossBetween val="between"/>
        <c:majorUnit val="10"/>
        <c:minorUnit val="5"/>
      </c:valAx>
    </c:plotArea>
    <c:legend>
      <c:legendPos val="t"/>
      <c:legendEntry>
        <c:idx val="0"/>
        <c:txPr>
          <a:bodyPr/>
          <a:lstStyle/>
          <a:p>
            <a:pPr>
              <a:defRPr sz="900" b="0">
                <a:latin typeface="Arial" pitchFamily="34" charset="0"/>
                <a:cs typeface="Arial" pitchFamily="34" charset="0"/>
              </a:defRPr>
            </a:pPr>
            <a:endParaRPr lang="ar-SA"/>
          </a:p>
        </c:txPr>
      </c:legendEntry>
      <c:legendEntry>
        <c:idx val="1"/>
        <c:txPr>
          <a:bodyPr/>
          <a:lstStyle/>
          <a:p>
            <a:pPr>
              <a:defRPr sz="900" b="0">
                <a:latin typeface="Arial" pitchFamily="34" charset="0"/>
                <a:cs typeface="Arial" pitchFamily="34" charset="0"/>
              </a:defRPr>
            </a:pPr>
            <a:endParaRPr lang="ar-SA"/>
          </a:p>
        </c:txPr>
      </c:legendEntry>
      <c:legendEntry>
        <c:idx val="2"/>
        <c:txPr>
          <a:bodyPr/>
          <a:lstStyle/>
          <a:p>
            <a:pPr>
              <a:defRPr sz="900" b="0">
                <a:latin typeface="Arial" pitchFamily="34" charset="0"/>
                <a:cs typeface="Arial" pitchFamily="34" charset="0"/>
              </a:defRPr>
            </a:pPr>
            <a:endParaRPr lang="ar-SA"/>
          </a:p>
        </c:txPr>
      </c:legendEntry>
      <c:legendEntry>
        <c:idx val="3"/>
        <c:txPr>
          <a:bodyPr/>
          <a:lstStyle/>
          <a:p>
            <a:pPr>
              <a:defRPr sz="900" b="0">
                <a:latin typeface="Arial" pitchFamily="34" charset="0"/>
                <a:cs typeface="Arial" pitchFamily="34" charset="0"/>
              </a:defRPr>
            </a:pPr>
            <a:endParaRPr lang="ar-SA"/>
          </a:p>
        </c:txPr>
      </c:legendEntry>
      <c:layout>
        <c:manualLayout>
          <c:xMode val="edge"/>
          <c:yMode val="edge"/>
          <c:x val="0.10977438077195145"/>
          <c:y val="1.6229557843731156E-2"/>
          <c:w val="0.87155722916245149"/>
          <c:h val="0.16383033851537912"/>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noFill/>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57648490699313"/>
          <c:y val="0.17956666378242386"/>
          <c:w val="0.85094003077333524"/>
          <c:h val="0.69969126313328944"/>
        </c:manualLayout>
      </c:layout>
      <c:lineChart>
        <c:grouping val="standard"/>
        <c:ser>
          <c:idx val="0"/>
          <c:order val="0"/>
          <c:tx>
            <c:strRef>
              <c:f>Sheet1!$B$1</c:f>
              <c:strCache>
                <c:ptCount val="1"/>
                <c:pt idx="0">
                  <c:v>المرحلة الاساسية في الضفة الغربية</c:v>
                </c:pt>
              </c:strCache>
            </c:strRef>
          </c:tx>
          <c:dLbls>
            <c:dLbl>
              <c:idx val="0"/>
              <c:layout>
                <c:manualLayout>
                  <c:x val="-6.7588325652841813E-2"/>
                  <c:y val="-2.9048656499636887E-3"/>
                </c:manualLayout>
              </c:layout>
              <c:showVal val="1"/>
            </c:dLbl>
            <c:dLbl>
              <c:idx val="1"/>
              <c:delete val="1"/>
            </c:dLbl>
            <c:dLbl>
              <c:idx val="2"/>
              <c:delete val="1"/>
            </c:dLbl>
            <c:dLbl>
              <c:idx val="3"/>
              <c:delete val="1"/>
            </c:dLbl>
            <c:dLbl>
              <c:idx val="4"/>
              <c:delete val="1"/>
            </c:dLbl>
            <c:dLbl>
              <c:idx val="5"/>
              <c:layout>
                <c:manualLayout>
                  <c:x val="-7.7979125922002538E-4"/>
                  <c:y val="7.8792272797957811E-3"/>
                </c:manualLayout>
              </c:layout>
              <c:dLblPos val="r"/>
              <c:showVal val="1"/>
            </c:dLbl>
            <c:txPr>
              <a:bodyPr/>
              <a:lstStyle/>
              <a:p>
                <a:pPr>
                  <a:defRPr sz="900">
                    <a:latin typeface="Arial" pitchFamily="34" charset="0"/>
                    <a:cs typeface="Arial" pitchFamily="34" charset="0"/>
                  </a:defRPr>
                </a:pPr>
                <a:endParaRPr lang="ar-SA"/>
              </a:p>
            </c:txPr>
            <c:showVal val="1"/>
          </c:dLbls>
          <c:cat>
            <c:strRef>
              <c:f>Sheet1!$A$2:$A$7</c:f>
              <c:strCache>
                <c:ptCount val="6"/>
                <c:pt idx="0">
                  <c:v>2010/2009</c:v>
                </c:pt>
                <c:pt idx="1">
                  <c:v>2011/2010</c:v>
                </c:pt>
                <c:pt idx="2">
                  <c:v>2012/2011</c:v>
                </c:pt>
                <c:pt idx="3">
                  <c:v>2013/2012</c:v>
                </c:pt>
                <c:pt idx="4">
                  <c:v>2014/2013</c:v>
                </c:pt>
                <c:pt idx="5">
                  <c:v>2015/2014</c:v>
                </c:pt>
              </c:strCache>
            </c:strRef>
          </c:cat>
          <c:val>
            <c:numRef>
              <c:f>Sheet1!$B$2:$B$7</c:f>
              <c:numCache>
                <c:formatCode>0.0</c:formatCode>
                <c:ptCount val="6"/>
                <c:pt idx="0">
                  <c:v>95</c:v>
                </c:pt>
                <c:pt idx="1">
                  <c:v>95</c:v>
                </c:pt>
                <c:pt idx="2" formatCode="General">
                  <c:v>95.5</c:v>
                </c:pt>
                <c:pt idx="3" formatCode="General">
                  <c:v>95.9</c:v>
                </c:pt>
                <c:pt idx="4" formatCode="General">
                  <c:v>96.4</c:v>
                </c:pt>
                <c:pt idx="5" formatCode="General">
                  <c:v>96.5</c:v>
                </c:pt>
              </c:numCache>
            </c:numRef>
          </c:val>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6.9636456733230934E-2"/>
                  <c:y val="2.9048656499636887E-3"/>
                </c:manualLayout>
              </c:layout>
              <c:showVal val="1"/>
            </c:dLbl>
            <c:dLbl>
              <c:idx val="1"/>
              <c:delete val="1"/>
            </c:dLbl>
            <c:dLbl>
              <c:idx val="2"/>
              <c:delete val="1"/>
            </c:dLbl>
            <c:dLbl>
              <c:idx val="3"/>
              <c:delete val="1"/>
            </c:dLbl>
            <c:dLbl>
              <c:idx val="4"/>
              <c:delete val="1"/>
            </c:dLbl>
            <c:dLbl>
              <c:idx val="5"/>
              <c:layout>
                <c:manualLayout>
                  <c:x val="-5.0237805423116542E-3"/>
                  <c:y val="3.3343454578771775E-2"/>
                </c:manualLayout>
              </c:layout>
              <c:dLblPos val="r"/>
              <c:showVal val="1"/>
            </c:dLbl>
            <c:txPr>
              <a:bodyPr/>
              <a:lstStyle/>
              <a:p>
                <a:pPr>
                  <a:defRPr sz="900">
                    <a:latin typeface="Arial" pitchFamily="34" charset="0"/>
                    <a:cs typeface="Arial" pitchFamily="34" charset="0"/>
                  </a:defRPr>
                </a:pPr>
                <a:endParaRPr lang="ar-SA"/>
              </a:p>
            </c:txPr>
            <c:showVal val="1"/>
          </c:dLbls>
          <c:cat>
            <c:strRef>
              <c:f>Sheet1!$A$2:$A$7</c:f>
              <c:strCache>
                <c:ptCount val="6"/>
                <c:pt idx="0">
                  <c:v>2010/2009</c:v>
                </c:pt>
                <c:pt idx="1">
                  <c:v>2011/2010</c:v>
                </c:pt>
                <c:pt idx="2">
                  <c:v>2012/2011</c:v>
                </c:pt>
                <c:pt idx="3">
                  <c:v>2013/2012</c:v>
                </c:pt>
                <c:pt idx="4">
                  <c:v>2014/2013</c:v>
                </c:pt>
                <c:pt idx="5">
                  <c:v>2015/2014</c:v>
                </c:pt>
              </c:strCache>
            </c:strRef>
          </c:cat>
          <c:val>
            <c:numRef>
              <c:f>Sheet1!$C$2:$C$7</c:f>
              <c:numCache>
                <c:formatCode>General</c:formatCode>
                <c:ptCount val="6"/>
                <c:pt idx="0">
                  <c:v>78.3</c:v>
                </c:pt>
                <c:pt idx="1">
                  <c:v>76.900000000000006</c:v>
                </c:pt>
                <c:pt idx="2">
                  <c:v>74.2</c:v>
                </c:pt>
                <c:pt idx="3">
                  <c:v>72.400000000000006</c:v>
                </c:pt>
                <c:pt idx="4">
                  <c:v>69.400000000000006</c:v>
                </c:pt>
                <c:pt idx="5">
                  <c:v>68.599999999999994</c:v>
                </c:pt>
              </c:numCache>
            </c:numRef>
          </c:val>
        </c:ser>
        <c:ser>
          <c:idx val="2"/>
          <c:order val="2"/>
          <c:tx>
            <c:strRef>
              <c:f>Sheet1!$D$1</c:f>
              <c:strCache>
                <c:ptCount val="1"/>
                <c:pt idx="0">
                  <c:v>المرحلة الاساسية في قطاع غزة</c:v>
                </c:pt>
              </c:strCache>
            </c:strRef>
          </c:tx>
          <c:dLbls>
            <c:dLbl>
              <c:idx val="0"/>
              <c:layout>
                <c:manualLayout>
                  <c:x val="-7.8514002805975314E-2"/>
                  <c:y val="1.1799571796051349E-3"/>
                </c:manualLayout>
              </c:layout>
              <c:showVal val="1"/>
            </c:dLbl>
            <c:dLbl>
              <c:idx val="1"/>
              <c:delete val="1"/>
            </c:dLbl>
            <c:dLbl>
              <c:idx val="2"/>
              <c:delete val="1"/>
            </c:dLbl>
            <c:dLbl>
              <c:idx val="3"/>
              <c:delete val="1"/>
            </c:dLbl>
            <c:dLbl>
              <c:idx val="4"/>
              <c:delete val="1"/>
            </c:dLbl>
            <c:dLbl>
              <c:idx val="5"/>
              <c:layout>
                <c:manualLayout>
                  <c:x val="6.3659839246374443E-3"/>
                  <c:y val="2.623261572818008E-2"/>
                </c:manualLayout>
              </c:layout>
              <c:dLblPos val="r"/>
              <c:showVal val="1"/>
            </c:dLbl>
            <c:dLbl>
              <c:idx val="6"/>
              <c:layout>
                <c:manualLayout>
                  <c:x val="-4.0962621607784988E-3"/>
                  <c:y val="3.4125533211456428E-2"/>
                </c:manualLayout>
              </c:layout>
              <c:showVal val="1"/>
            </c:dLbl>
            <c:txPr>
              <a:bodyPr/>
              <a:lstStyle/>
              <a:p>
                <a:pPr>
                  <a:defRPr sz="900">
                    <a:latin typeface="Arial" pitchFamily="34" charset="0"/>
                    <a:cs typeface="Arial" pitchFamily="34" charset="0"/>
                  </a:defRPr>
                </a:pPr>
                <a:endParaRPr lang="ar-SA"/>
              </a:p>
            </c:txPr>
            <c:showVal val="1"/>
          </c:dLbls>
          <c:cat>
            <c:strRef>
              <c:f>Sheet1!$A$2:$A$7</c:f>
              <c:strCache>
                <c:ptCount val="6"/>
                <c:pt idx="0">
                  <c:v>2010/2009</c:v>
                </c:pt>
                <c:pt idx="1">
                  <c:v>2011/2010</c:v>
                </c:pt>
                <c:pt idx="2">
                  <c:v>2012/2011</c:v>
                </c:pt>
                <c:pt idx="3">
                  <c:v>2013/2012</c:v>
                </c:pt>
                <c:pt idx="4">
                  <c:v>2014/2013</c:v>
                </c:pt>
                <c:pt idx="5">
                  <c:v>2015/2014</c:v>
                </c:pt>
              </c:strCache>
            </c:strRef>
          </c:cat>
          <c:val>
            <c:numRef>
              <c:f>Sheet1!$D$2:$D$7</c:f>
              <c:numCache>
                <c:formatCode>General</c:formatCode>
                <c:ptCount val="6"/>
                <c:pt idx="0">
                  <c:v>93.3</c:v>
                </c:pt>
                <c:pt idx="1">
                  <c:v>92.3</c:v>
                </c:pt>
                <c:pt idx="2">
                  <c:v>92.7</c:v>
                </c:pt>
                <c:pt idx="3">
                  <c:v>92.3</c:v>
                </c:pt>
                <c:pt idx="4">
                  <c:v>93.7</c:v>
                </c:pt>
                <c:pt idx="5">
                  <c:v>95.1</c:v>
                </c:pt>
              </c:numCache>
            </c:numRef>
          </c:val>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6.5540194572452637E-2"/>
                  <c:y val="8.7145969498911204E-3"/>
                </c:manualLayout>
              </c:layout>
              <c:showVal val="1"/>
            </c:dLbl>
            <c:dLbl>
              <c:idx val="1"/>
              <c:delete val="1"/>
            </c:dLbl>
            <c:dLbl>
              <c:idx val="2"/>
              <c:delete val="1"/>
            </c:dLbl>
            <c:dLbl>
              <c:idx val="3"/>
              <c:delete val="1"/>
            </c:dLbl>
            <c:dLbl>
              <c:idx val="4"/>
              <c:delete val="1"/>
            </c:dLbl>
            <c:dLbl>
              <c:idx val="5"/>
              <c:dLblPos val="t"/>
              <c:showVal val="1"/>
            </c:dLbl>
            <c:txPr>
              <a:bodyPr/>
              <a:lstStyle/>
              <a:p>
                <a:pPr>
                  <a:defRPr sz="900">
                    <a:latin typeface="Arial" pitchFamily="34" charset="0"/>
                    <a:cs typeface="Arial" pitchFamily="34" charset="0"/>
                  </a:defRPr>
                </a:pPr>
                <a:endParaRPr lang="ar-SA"/>
              </a:p>
            </c:txPr>
            <c:showVal val="1"/>
          </c:dLbls>
          <c:cat>
            <c:strRef>
              <c:f>Sheet1!$A$2:$A$7</c:f>
              <c:strCache>
                <c:ptCount val="6"/>
                <c:pt idx="0">
                  <c:v>2010/2009</c:v>
                </c:pt>
                <c:pt idx="1">
                  <c:v>2011/2010</c:v>
                </c:pt>
                <c:pt idx="2">
                  <c:v>2012/2011</c:v>
                </c:pt>
                <c:pt idx="3">
                  <c:v>2013/2012</c:v>
                </c:pt>
                <c:pt idx="4">
                  <c:v>2014/2013</c:v>
                </c:pt>
                <c:pt idx="5">
                  <c:v>2015/2014</c:v>
                </c:pt>
              </c:strCache>
            </c:strRef>
          </c:cat>
          <c:val>
            <c:numRef>
              <c:f>Sheet1!$E$2:$E$7</c:f>
              <c:numCache>
                <c:formatCode>General</c:formatCode>
                <c:ptCount val="6"/>
                <c:pt idx="0" formatCode="0.0">
                  <c:v>86</c:v>
                </c:pt>
                <c:pt idx="1">
                  <c:v>78.5</c:v>
                </c:pt>
                <c:pt idx="2">
                  <c:v>78.900000000000006</c:v>
                </c:pt>
                <c:pt idx="3">
                  <c:v>75.3</c:v>
                </c:pt>
                <c:pt idx="4">
                  <c:v>72.2</c:v>
                </c:pt>
                <c:pt idx="5">
                  <c:v>70.2</c:v>
                </c:pt>
              </c:numCache>
            </c:numRef>
          </c:val>
        </c:ser>
        <c:marker val="1"/>
        <c:axId val="113916928"/>
        <c:axId val="125793024"/>
      </c:lineChart>
      <c:catAx>
        <c:axId val="113916928"/>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ar-SA"/>
          </a:p>
        </c:txPr>
        <c:crossAx val="125793024"/>
        <c:crosses val="autoZero"/>
        <c:auto val="1"/>
        <c:lblAlgn val="ctr"/>
        <c:lblOffset val="100"/>
      </c:catAx>
      <c:valAx>
        <c:axId val="125793024"/>
        <c:scaling>
          <c:orientation val="minMax"/>
          <c:max val="100"/>
          <c:min val="60"/>
        </c:scaling>
        <c:axPos val="l"/>
        <c:majorGridlines>
          <c:spPr>
            <a:ln>
              <a:solidFill>
                <a:schemeClr val="bg1"/>
              </a:solidFill>
            </a:ln>
            <a:effectLst/>
          </c:spPr>
        </c:majorGridlines>
        <c:numFmt formatCode="0.0" sourceLinked="1"/>
        <c:majorTickMark val="none"/>
        <c:tickLblPos val="nextTo"/>
        <c:spPr>
          <a:noFill/>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ar-SA"/>
          </a:p>
        </c:txPr>
        <c:crossAx val="113916928"/>
        <c:crosses val="autoZero"/>
        <c:crossBetween val="between"/>
        <c:majorUnit val="10"/>
        <c:minorUnit val="5"/>
      </c:valAx>
    </c:plotArea>
    <c:legend>
      <c:legendPos val="t"/>
      <c:layout>
        <c:manualLayout>
          <c:xMode val="edge"/>
          <c:yMode val="edge"/>
          <c:x val="0.13947597751133128"/>
          <c:y val="1.2187690432663011E-2"/>
          <c:w val="0.84396488644184964"/>
          <c:h val="0.11541397361892834"/>
        </c:manualLayout>
      </c:layout>
      <c:spPr>
        <a:ln w="12700">
          <a:solidFill>
            <a:schemeClr val="tx1"/>
          </a:solidFill>
        </a:ln>
      </c:spPr>
      <c:txPr>
        <a:bodyPr/>
        <a:lstStyle/>
        <a:p>
          <a:pPr>
            <a:defRPr sz="900">
              <a:latin typeface="Arial" pitchFamily="34" charset="0"/>
              <a:cs typeface="Arial" pitchFamily="34" charset="0"/>
            </a:defRPr>
          </a:pPr>
          <a:endParaRPr lang="ar-SA"/>
        </a:p>
      </c:txPr>
    </c:legend>
    <c:plotVisOnly val="1"/>
  </c:chart>
  <c:spPr>
    <a:noFill/>
    <a:ln>
      <a:noFill/>
    </a:ln>
  </c:sp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 آب </PublishDate>
  <Abstract>تم إعداد هذا التقرير حسب الاجراءات المعيارية المحددة في ميثاق الممارسات للإحصاءات الرسمية الفلسطينية 2006</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3DBF20D-C89A-44A3-97F5-F6AF7962F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42</Pages>
  <Words>5579</Words>
  <Characters>31804</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واقع حقوق الطفل الفلسطيني، 2016</vt:lpstr>
    </vt:vector>
  </TitlesOfParts>
  <Company>الجهاز المركزي للحصاء الفلسطيني</Company>
  <LinksUpToDate>false</LinksUpToDate>
  <CharactersWithSpaces>37309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واقع حقوق الطفل الفلسطيني، 2016</dc:title>
  <dc:creator>LIskander</dc:creator>
  <cp:lastModifiedBy>hananj</cp:lastModifiedBy>
  <cp:revision>4</cp:revision>
  <cp:lastPrinted>2017-04-12T07:53:00Z</cp:lastPrinted>
  <dcterms:created xsi:type="dcterms:W3CDTF">2017-04-12T07:47:00Z</dcterms:created>
  <dcterms:modified xsi:type="dcterms:W3CDTF">2017-04-12T07:55:00Z</dcterms:modified>
</cp:coreProperties>
</file>